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A01" w:rsidRDefault="00EC0506">
      <w:pPr>
        <w:spacing w:line="500" w:lineRule="exact"/>
        <w:ind w:firstLineChars="200" w:firstLine="643"/>
        <w:jc w:val="center"/>
        <w:rPr>
          <w:rFonts w:ascii="方正小标宋简体" w:eastAsia="方正小标宋简体" w:hAnsi="仿宋" w:cs="Times New Roman"/>
          <w:b/>
          <w:sz w:val="32"/>
          <w:szCs w:val="32"/>
        </w:rPr>
      </w:pPr>
      <w:r>
        <w:rPr>
          <w:rFonts w:ascii="方正小标宋简体" w:eastAsia="方正小标宋简体" w:hAnsi="仿宋" w:cs="Times New Roman" w:hint="eastAsia"/>
          <w:b/>
          <w:sz w:val="32"/>
          <w:szCs w:val="32"/>
        </w:rPr>
        <w:t>湘潭大学2020年上学期</w:t>
      </w:r>
      <w:r w:rsidR="00C462A5">
        <w:rPr>
          <w:rFonts w:ascii="方正小标宋简体" w:eastAsia="方正小标宋简体" w:hAnsi="仿宋" w:cs="Times New Roman" w:hint="eastAsia"/>
          <w:b/>
          <w:sz w:val="32"/>
          <w:szCs w:val="32"/>
        </w:rPr>
        <w:t>本科</w:t>
      </w:r>
      <w:r>
        <w:rPr>
          <w:rFonts w:ascii="方正小标宋简体" w:eastAsia="方正小标宋简体" w:hAnsi="仿宋" w:cs="Times New Roman" w:hint="eastAsia"/>
          <w:b/>
          <w:sz w:val="32"/>
          <w:szCs w:val="32"/>
        </w:rPr>
        <w:t>教学工作后续安排</w:t>
      </w:r>
      <w:r w:rsidR="00271CF0">
        <w:rPr>
          <w:rFonts w:ascii="方正小标宋简体" w:eastAsia="方正小标宋简体" w:hAnsi="仿宋" w:cs="Times New Roman" w:hint="eastAsia"/>
          <w:b/>
          <w:sz w:val="32"/>
          <w:szCs w:val="32"/>
        </w:rPr>
        <w:t>方案</w:t>
      </w:r>
    </w:p>
    <w:p w:rsidR="00591A01" w:rsidRDefault="00591A01">
      <w:pPr>
        <w:spacing w:line="500" w:lineRule="exact"/>
        <w:ind w:firstLineChars="200" w:firstLine="562"/>
        <w:jc w:val="center"/>
        <w:rPr>
          <w:rFonts w:ascii="仿宋" w:eastAsia="仿宋" w:hAnsi="仿宋" w:cs="Times New Roman"/>
          <w:b/>
          <w:sz w:val="28"/>
          <w:szCs w:val="28"/>
        </w:rPr>
      </w:pPr>
    </w:p>
    <w:p w:rsidR="00591A01" w:rsidRDefault="00271CF0" w:rsidP="00A77639">
      <w:pPr>
        <w:spacing w:line="360" w:lineRule="auto"/>
        <w:ind w:firstLineChars="200" w:firstLine="562"/>
        <w:rPr>
          <w:rFonts w:ascii="仿宋" w:eastAsia="仿宋" w:hAnsi="仿宋" w:cs="Times New Roman"/>
          <w:sz w:val="28"/>
          <w:szCs w:val="28"/>
        </w:rPr>
      </w:pPr>
      <w:r>
        <w:rPr>
          <w:rFonts w:ascii="仿宋" w:eastAsia="仿宋" w:hAnsi="仿宋" w:cs="仿宋" w:hint="eastAsia"/>
          <w:b/>
          <w:bCs/>
          <w:sz w:val="28"/>
          <w:szCs w:val="28"/>
        </w:rPr>
        <w:t>湘潭大学</w:t>
      </w:r>
      <w:r w:rsidR="00C462A5">
        <w:rPr>
          <w:rFonts w:ascii="仿宋" w:eastAsia="仿宋" w:hAnsi="仿宋" w:cs="仿宋" w:hint="eastAsia"/>
          <w:b/>
          <w:bCs/>
          <w:sz w:val="28"/>
          <w:szCs w:val="28"/>
        </w:rPr>
        <w:t>本科</w:t>
      </w:r>
      <w:r>
        <w:rPr>
          <w:rFonts w:ascii="仿宋" w:eastAsia="仿宋" w:hAnsi="仿宋" w:cs="仿宋" w:hint="eastAsia"/>
          <w:b/>
          <w:bCs/>
          <w:sz w:val="28"/>
          <w:szCs w:val="28"/>
        </w:rPr>
        <w:t>毕业</w:t>
      </w:r>
      <w:r w:rsidR="00354BE8">
        <w:rPr>
          <w:rFonts w:ascii="仿宋" w:eastAsia="仿宋" w:hAnsi="仿宋" w:cs="仿宋" w:hint="eastAsia"/>
          <w:b/>
          <w:bCs/>
          <w:sz w:val="28"/>
          <w:szCs w:val="28"/>
        </w:rPr>
        <w:t>年级</w:t>
      </w:r>
      <w:r>
        <w:rPr>
          <w:rFonts w:ascii="仿宋" w:eastAsia="仿宋" w:hAnsi="仿宋" w:cs="仿宋" w:hint="eastAsia"/>
          <w:b/>
          <w:bCs/>
          <w:sz w:val="28"/>
          <w:szCs w:val="28"/>
        </w:rPr>
        <w:t>5月</w:t>
      </w:r>
      <w:r w:rsidR="00C462A5">
        <w:rPr>
          <w:rFonts w:ascii="仿宋" w:eastAsia="仿宋" w:hAnsi="仿宋" w:cs="仿宋" w:hint="eastAsia"/>
          <w:b/>
          <w:bCs/>
          <w:sz w:val="28"/>
          <w:szCs w:val="28"/>
        </w:rPr>
        <w:t>16-17日</w:t>
      </w:r>
      <w:r>
        <w:rPr>
          <w:rFonts w:ascii="仿宋" w:eastAsia="仿宋" w:hAnsi="仿宋" w:cs="仿宋" w:hint="eastAsia"/>
          <w:b/>
          <w:bCs/>
          <w:sz w:val="28"/>
          <w:szCs w:val="28"/>
        </w:rPr>
        <w:t>返校,其他年级</w:t>
      </w:r>
      <w:r w:rsidR="00C462A5">
        <w:rPr>
          <w:rFonts w:ascii="仿宋" w:eastAsia="仿宋" w:hAnsi="仿宋" w:cs="仿宋" w:hint="eastAsia"/>
          <w:b/>
          <w:bCs/>
          <w:sz w:val="28"/>
          <w:szCs w:val="28"/>
        </w:rPr>
        <w:t>本学期</w:t>
      </w:r>
      <w:r>
        <w:rPr>
          <w:rFonts w:ascii="仿宋" w:eastAsia="仿宋" w:hAnsi="仿宋" w:cs="仿宋" w:hint="eastAsia"/>
          <w:b/>
          <w:bCs/>
          <w:sz w:val="28"/>
          <w:szCs w:val="28"/>
        </w:rPr>
        <w:t>不返校。</w:t>
      </w:r>
      <w:r w:rsidR="00EC0506">
        <w:rPr>
          <w:rFonts w:ascii="仿宋" w:eastAsia="仿宋" w:hAnsi="仿宋" w:cs="Times New Roman"/>
          <w:sz w:val="28"/>
          <w:szCs w:val="28"/>
        </w:rPr>
        <w:t>为做好</w:t>
      </w:r>
      <w:r w:rsidR="00EC0506">
        <w:rPr>
          <w:rFonts w:ascii="仿宋" w:eastAsia="仿宋" w:hAnsi="仿宋" w:cs="Times New Roman" w:hint="eastAsia"/>
          <w:sz w:val="28"/>
          <w:szCs w:val="28"/>
        </w:rPr>
        <w:t>本学期后续</w:t>
      </w:r>
      <w:r w:rsidR="00EC0506">
        <w:rPr>
          <w:rFonts w:ascii="仿宋" w:eastAsia="仿宋" w:hAnsi="仿宋" w:cs="Times New Roman"/>
          <w:sz w:val="28"/>
          <w:szCs w:val="28"/>
        </w:rPr>
        <w:t>教育教学有关工作，</w:t>
      </w:r>
      <w:r w:rsidR="00EC0506">
        <w:rPr>
          <w:rFonts w:ascii="仿宋" w:eastAsia="仿宋" w:hAnsi="仿宋" w:cs="Times New Roman" w:hint="eastAsia"/>
          <w:sz w:val="28"/>
          <w:szCs w:val="28"/>
        </w:rPr>
        <w:t>确保毕业生按时毕业，保证教学工作的平稳运行和教学质量的不断提升，</w:t>
      </w:r>
      <w:r w:rsidR="00EC0506">
        <w:rPr>
          <w:rFonts w:ascii="仿宋" w:eastAsia="仿宋" w:hAnsi="仿宋" w:cs="Times New Roman"/>
          <w:sz w:val="28"/>
          <w:szCs w:val="28"/>
        </w:rPr>
        <w:t>学校提出以下</w:t>
      </w:r>
      <w:r>
        <w:rPr>
          <w:rFonts w:ascii="仿宋" w:eastAsia="仿宋" w:hAnsi="仿宋" w:cs="Times New Roman" w:hint="eastAsia"/>
          <w:sz w:val="28"/>
          <w:szCs w:val="28"/>
        </w:rPr>
        <w:t>方案</w:t>
      </w:r>
      <w:r w:rsidR="00EC0506">
        <w:rPr>
          <w:rFonts w:ascii="仿宋" w:eastAsia="仿宋" w:hAnsi="仿宋" w:cs="Times New Roman"/>
          <w:sz w:val="28"/>
          <w:szCs w:val="28"/>
        </w:rPr>
        <w:t>：</w:t>
      </w:r>
      <w:r w:rsidR="00EC0506">
        <w:rPr>
          <w:rFonts w:ascii="仿宋" w:eastAsia="仿宋" w:hAnsi="仿宋" w:cs="Times New Roman" w:hint="eastAsia"/>
          <w:sz w:val="28"/>
          <w:szCs w:val="28"/>
        </w:rPr>
        <w:t xml:space="preserve"> </w:t>
      </w:r>
    </w:p>
    <w:p w:rsidR="00591A01" w:rsidRDefault="00EC0506" w:rsidP="00A77639">
      <w:p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一、课程教学工作</w:t>
      </w:r>
    </w:p>
    <w:p w:rsidR="00591A01" w:rsidRDefault="00EC0506" w:rsidP="00A77639">
      <w:p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各学院应核实5月</w:t>
      </w:r>
      <w:r w:rsidR="00C462A5">
        <w:rPr>
          <w:rFonts w:ascii="仿宋" w:eastAsia="仿宋" w:hAnsi="仿宋" w:cs="仿宋" w:hint="eastAsia"/>
          <w:b/>
          <w:sz w:val="28"/>
          <w:szCs w:val="28"/>
        </w:rPr>
        <w:t>17日</w:t>
      </w:r>
      <w:r>
        <w:rPr>
          <w:rFonts w:ascii="仿宋" w:eastAsia="仿宋" w:hAnsi="仿宋" w:cs="仿宋" w:hint="eastAsia"/>
          <w:b/>
          <w:sz w:val="28"/>
          <w:szCs w:val="28"/>
        </w:rPr>
        <w:t>暂不能到校的</w:t>
      </w:r>
      <w:r w:rsidR="00271CF0">
        <w:rPr>
          <w:rFonts w:ascii="仿宋" w:eastAsia="仿宋" w:hAnsi="仿宋" w:cs="仿宋" w:hint="eastAsia"/>
          <w:b/>
          <w:sz w:val="28"/>
          <w:szCs w:val="28"/>
        </w:rPr>
        <w:t>毕业</w:t>
      </w:r>
      <w:r>
        <w:rPr>
          <w:rFonts w:ascii="仿宋" w:eastAsia="仿宋" w:hAnsi="仿宋" w:cs="仿宋" w:hint="eastAsia"/>
          <w:b/>
          <w:sz w:val="28"/>
          <w:szCs w:val="28"/>
        </w:rPr>
        <w:t>生情况并报教务处备案。</w:t>
      </w:r>
    </w:p>
    <w:p w:rsidR="00591A01" w:rsidRDefault="00EC0506" w:rsidP="00A77639">
      <w:p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（一）毕业年级的课程教学</w:t>
      </w:r>
    </w:p>
    <w:p w:rsidR="00591A01" w:rsidRDefault="00EC0506" w:rsidP="00A77639">
      <w:p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1.毕业论文（设计）工作</w:t>
      </w:r>
    </w:p>
    <w:p w:rsidR="00591A01"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各学院检查毕业论文（设计）进度，结合学科特色，采取多种形式进行指导。如因疫情导致毕业论文（设计）部分内容无法进行，各学院可适当调整毕业论文（设计）选题，做出合理安排。</w:t>
      </w:r>
    </w:p>
    <w:p w:rsidR="00591A01" w:rsidRDefault="00EC0506" w:rsidP="00A77639">
      <w:pPr>
        <w:spacing w:line="360" w:lineRule="auto"/>
        <w:ind w:firstLineChars="200" w:firstLine="560"/>
        <w:rPr>
          <w:rFonts w:ascii="仿宋" w:eastAsia="仿宋" w:hAnsi="仿宋" w:cs="仿宋"/>
          <w:b/>
          <w:bCs/>
          <w:sz w:val="28"/>
          <w:szCs w:val="28"/>
        </w:rPr>
      </w:pPr>
      <w:r>
        <w:rPr>
          <w:rFonts w:ascii="仿宋" w:eastAsia="仿宋" w:hAnsi="仿宋" w:cs="仿宋" w:hint="eastAsia"/>
          <w:sz w:val="28"/>
          <w:szCs w:val="28"/>
        </w:rPr>
        <w:t>（1）</w:t>
      </w:r>
      <w:r>
        <w:rPr>
          <w:rFonts w:ascii="仿宋" w:eastAsia="仿宋" w:hAnsi="仿宋" w:cs="仿宋" w:hint="eastAsia"/>
          <w:b/>
          <w:bCs/>
          <w:sz w:val="28"/>
          <w:szCs w:val="28"/>
        </w:rPr>
        <w:t>论文（设计）检测</w:t>
      </w:r>
    </w:p>
    <w:p w:rsidR="00591A01"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2020届本科毕业论文（设计）</w:t>
      </w:r>
      <w:r>
        <w:rPr>
          <w:rFonts w:ascii="仿宋" w:eastAsia="仿宋" w:hAnsi="仿宋" w:cs="仿宋" w:hint="eastAsia"/>
          <w:bCs/>
          <w:sz w:val="28"/>
          <w:szCs w:val="28"/>
        </w:rPr>
        <w:t>检测时间：</w:t>
      </w:r>
      <w:r>
        <w:rPr>
          <w:rFonts w:ascii="仿宋" w:eastAsia="仿宋" w:hAnsi="仿宋" w:cs="仿宋" w:hint="eastAsia"/>
          <w:sz w:val="28"/>
          <w:szCs w:val="28"/>
        </w:rPr>
        <w:t>4月30日起至答辩前一周。</w:t>
      </w:r>
    </w:p>
    <w:p w:rsidR="00591A01" w:rsidRDefault="00EC0506" w:rsidP="00A77639">
      <w:pPr>
        <w:spacing w:line="360" w:lineRule="auto"/>
        <w:ind w:firstLineChars="200" w:firstLine="562"/>
        <w:rPr>
          <w:rFonts w:ascii="仿宋" w:eastAsia="仿宋" w:hAnsi="仿宋" w:cs="仿宋"/>
          <w:b/>
          <w:bCs/>
          <w:sz w:val="28"/>
          <w:szCs w:val="28"/>
        </w:rPr>
      </w:pPr>
      <w:r>
        <w:rPr>
          <w:rFonts w:ascii="仿宋" w:eastAsia="仿宋" w:hAnsi="仿宋" w:cs="仿宋" w:hint="eastAsia"/>
          <w:b/>
          <w:bCs/>
          <w:sz w:val="28"/>
          <w:szCs w:val="28"/>
        </w:rPr>
        <w:t>（2）评阅与答辩</w:t>
      </w:r>
    </w:p>
    <w:p w:rsidR="00591A01"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答辩时间：5月23日-6月7日期间。</w:t>
      </w:r>
    </w:p>
    <w:p w:rsidR="00591A01"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学院可采用分组现场答辩或线上答辩的方式。学院应根据实际情况，抽检</w:t>
      </w:r>
      <w:r w:rsidR="0023139B">
        <w:rPr>
          <w:rFonts w:ascii="仿宋" w:eastAsia="仿宋" w:hAnsi="仿宋" w:cs="仿宋" w:hint="eastAsia"/>
          <w:sz w:val="28"/>
          <w:szCs w:val="28"/>
        </w:rPr>
        <w:t>不低于</w:t>
      </w:r>
      <w:r>
        <w:rPr>
          <w:rFonts w:ascii="仿宋" w:eastAsia="仿宋" w:hAnsi="仿宋" w:cs="仿宋" w:hint="eastAsia"/>
          <w:sz w:val="28"/>
          <w:szCs w:val="28"/>
        </w:rPr>
        <w:t>30%的</w:t>
      </w:r>
      <w:r w:rsidR="004379F2">
        <w:rPr>
          <w:rFonts w:ascii="仿宋" w:eastAsia="仿宋" w:hAnsi="仿宋" w:cs="仿宋" w:hint="eastAsia"/>
          <w:sz w:val="28"/>
          <w:szCs w:val="28"/>
        </w:rPr>
        <w:t>学生</w:t>
      </w:r>
      <w:r>
        <w:rPr>
          <w:rFonts w:ascii="仿宋" w:eastAsia="仿宋" w:hAnsi="仿宋" w:cs="仿宋" w:hint="eastAsia"/>
          <w:sz w:val="28"/>
          <w:szCs w:val="28"/>
        </w:rPr>
        <w:t>进行答辩，其他可采用线上答辩或适当的评审方式评审。</w:t>
      </w:r>
    </w:p>
    <w:p w:rsidR="00591A01"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学院确定论文（设计）的评阅方式、答辩时间、答辩的组织形式、分组情况、答辩流程、成绩评定方式等，提前一周通知学生，并报教务处教务科。</w:t>
      </w:r>
    </w:p>
    <w:p w:rsidR="00591A01" w:rsidRDefault="00EC0506" w:rsidP="00A77639">
      <w:pPr>
        <w:spacing w:line="360" w:lineRule="auto"/>
        <w:ind w:firstLineChars="200" w:firstLine="562"/>
        <w:rPr>
          <w:rFonts w:ascii="仿宋" w:eastAsia="仿宋" w:hAnsi="仿宋" w:cs="仿宋"/>
          <w:bCs/>
          <w:sz w:val="28"/>
          <w:szCs w:val="28"/>
        </w:rPr>
      </w:pPr>
      <w:r>
        <w:rPr>
          <w:rFonts w:ascii="仿宋" w:eastAsia="仿宋" w:hAnsi="仿宋" w:cs="仿宋" w:hint="eastAsia"/>
          <w:b/>
          <w:bCs/>
          <w:sz w:val="28"/>
          <w:szCs w:val="28"/>
        </w:rPr>
        <w:t>因疫情原因不能到校的毕业生，</w:t>
      </w:r>
      <w:r>
        <w:rPr>
          <w:rFonts w:ascii="仿宋" w:eastAsia="仿宋" w:hAnsi="仿宋" w:cs="仿宋" w:hint="eastAsia"/>
          <w:sz w:val="28"/>
          <w:szCs w:val="28"/>
        </w:rPr>
        <w:t>可采取线上答辩或适当的评审方式评审。线上答辩的，在答辩过程中要确保视频答辩的效果，做好答辩记录以</w:t>
      </w:r>
      <w:r>
        <w:rPr>
          <w:rFonts w:ascii="仿宋" w:eastAsia="仿宋" w:hAnsi="仿宋" w:cs="仿宋" w:hint="eastAsia"/>
          <w:sz w:val="28"/>
          <w:szCs w:val="28"/>
        </w:rPr>
        <w:lastRenderedPageBreak/>
        <w:t>及答辩图片采集，并将答辩图片、音（视）</w:t>
      </w:r>
      <w:proofErr w:type="gramStart"/>
      <w:r>
        <w:rPr>
          <w:rFonts w:ascii="仿宋" w:eastAsia="仿宋" w:hAnsi="仿宋" w:cs="仿宋" w:hint="eastAsia"/>
          <w:sz w:val="28"/>
          <w:szCs w:val="28"/>
        </w:rPr>
        <w:t>频资料</w:t>
      </w:r>
      <w:proofErr w:type="gramEnd"/>
      <w:r>
        <w:rPr>
          <w:rFonts w:ascii="仿宋" w:eastAsia="仿宋" w:hAnsi="仿宋" w:cs="仿宋" w:hint="eastAsia"/>
          <w:sz w:val="28"/>
          <w:szCs w:val="28"/>
        </w:rPr>
        <w:t>等答辩材料做好归档。</w:t>
      </w:r>
    </w:p>
    <w:p w:rsidR="00591A01" w:rsidRDefault="00EC0506" w:rsidP="00A77639">
      <w:p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（3）成绩提交与归档</w:t>
      </w:r>
    </w:p>
    <w:p w:rsidR="00591A01" w:rsidRDefault="00EC0506" w:rsidP="00A77639">
      <w:pPr>
        <w:spacing w:line="360" w:lineRule="auto"/>
        <w:ind w:firstLineChars="200" w:firstLine="562"/>
        <w:rPr>
          <w:rFonts w:ascii="仿宋" w:eastAsia="仿宋" w:hAnsi="仿宋" w:cs="仿宋"/>
          <w:sz w:val="28"/>
          <w:szCs w:val="28"/>
        </w:rPr>
      </w:pPr>
      <w:r>
        <w:rPr>
          <w:rFonts w:ascii="仿宋" w:eastAsia="仿宋" w:hAnsi="仿宋" w:cs="仿宋" w:hint="eastAsia"/>
          <w:b/>
          <w:sz w:val="28"/>
          <w:szCs w:val="28"/>
        </w:rPr>
        <w:t>成绩提交工作，应在6月12日前完成。</w:t>
      </w:r>
      <w:r>
        <w:rPr>
          <w:rFonts w:ascii="仿宋" w:eastAsia="仿宋" w:hAnsi="仿宋" w:cs="仿宋" w:hint="eastAsia"/>
          <w:sz w:val="28"/>
          <w:szCs w:val="28"/>
        </w:rPr>
        <w:t>毕业论文（设计）各类表格的填写、文本整理、归档材料等仍按学校原来的方式进行（见《关于做好2020届本科毕业论文（设计）工作的通知》）。</w:t>
      </w:r>
    </w:p>
    <w:p w:rsidR="00591A01" w:rsidRDefault="00EC0506" w:rsidP="00A77639">
      <w:pPr>
        <w:spacing w:line="360" w:lineRule="auto"/>
        <w:ind w:firstLineChars="200" w:firstLine="562"/>
        <w:rPr>
          <w:rFonts w:ascii="仿宋" w:eastAsia="仿宋" w:hAnsi="仿宋" w:cs="仿宋"/>
          <w:b/>
          <w:sz w:val="28"/>
          <w:szCs w:val="28"/>
        </w:rPr>
      </w:pPr>
      <w:r>
        <w:rPr>
          <w:rFonts w:ascii="仿宋" w:eastAsia="仿宋" w:hAnsi="仿宋" w:cs="仿宋" w:hint="eastAsia"/>
          <w:b/>
          <w:sz w:val="28"/>
          <w:szCs w:val="28"/>
        </w:rPr>
        <w:t>2.毕业年级的实践类课程教学</w:t>
      </w:r>
    </w:p>
    <w:p w:rsidR="00591A01" w:rsidRDefault="00EC0506" w:rsidP="00A77639">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毕业生</w:t>
      </w:r>
      <w:r>
        <w:rPr>
          <w:rFonts w:ascii="仿宋" w:eastAsia="仿宋" w:hAnsi="仿宋" w:cs="仿宋" w:hint="eastAsia"/>
          <w:sz w:val="28"/>
          <w:szCs w:val="28"/>
        </w:rPr>
        <w:t>的实践类课程（实验、实习、实训，下同），由相关开课单位采取适当可行的方式安排，如适当调整教学进度或调整时间等。</w:t>
      </w:r>
    </w:p>
    <w:p w:rsidR="00354BE8" w:rsidRDefault="00EC0506" w:rsidP="00A77639">
      <w:pPr>
        <w:spacing w:line="360" w:lineRule="auto"/>
        <w:ind w:firstLineChars="200" w:firstLine="562"/>
        <w:rPr>
          <w:rFonts w:ascii="仿宋" w:eastAsia="仿宋" w:hAnsi="仿宋" w:cs="仿宋"/>
          <w:sz w:val="28"/>
          <w:szCs w:val="28"/>
        </w:rPr>
      </w:pPr>
      <w:r>
        <w:rPr>
          <w:rFonts w:ascii="仿宋" w:eastAsia="仿宋" w:hAnsi="仿宋" w:cs="仿宋" w:hint="eastAsia"/>
          <w:b/>
          <w:bCs/>
          <w:sz w:val="28"/>
          <w:szCs w:val="28"/>
        </w:rPr>
        <w:t>因疫情原因不能到校的毕业生，</w:t>
      </w:r>
      <w:r>
        <w:rPr>
          <w:rFonts w:ascii="仿宋" w:eastAsia="仿宋" w:hAnsi="仿宋" w:cs="仿宋" w:hint="eastAsia"/>
          <w:sz w:val="28"/>
          <w:szCs w:val="28"/>
        </w:rPr>
        <w:t>其实践类课程教学与考核，由相关开课单位采取适当可行的方式安排，如开课单位提供相关的实验、实习、实训视频等教学资料，学生提交实验实习实训的相关报告、大作业等方式组织。</w:t>
      </w:r>
    </w:p>
    <w:p w:rsidR="00591A01"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开课单位调整实践类课程教学与考核形式的，应报教务处备案，并提前通知相关学生。</w:t>
      </w:r>
      <w:r>
        <w:rPr>
          <w:rFonts w:ascii="仿宋" w:eastAsia="仿宋" w:hAnsi="仿宋" w:cs="仿宋" w:hint="eastAsia"/>
          <w:bCs/>
          <w:sz w:val="28"/>
          <w:szCs w:val="28"/>
        </w:rPr>
        <w:t>实践类课程应在6月12日前提交成绩。</w:t>
      </w:r>
    </w:p>
    <w:p w:rsidR="00591A01" w:rsidRDefault="00EC0506" w:rsidP="00A77639">
      <w:pPr>
        <w:spacing w:line="360" w:lineRule="auto"/>
        <w:ind w:firstLineChars="200" w:firstLine="562"/>
        <w:rPr>
          <w:rFonts w:ascii="仿宋" w:eastAsia="仿宋" w:hAnsi="仿宋" w:cs="仿宋"/>
          <w:b/>
          <w:sz w:val="28"/>
          <w:szCs w:val="28"/>
        </w:rPr>
      </w:pPr>
      <w:r>
        <w:rPr>
          <w:rFonts w:ascii="仿宋" w:eastAsia="仿宋" w:hAnsi="仿宋" w:cs="仿宋" w:hint="eastAsia"/>
          <w:b/>
          <w:bCs/>
          <w:sz w:val="28"/>
          <w:szCs w:val="28"/>
        </w:rPr>
        <w:t>（二）</w:t>
      </w:r>
      <w:proofErr w:type="gramStart"/>
      <w:r>
        <w:rPr>
          <w:rFonts w:ascii="仿宋" w:eastAsia="仿宋" w:hAnsi="仿宋" w:cs="仿宋" w:hint="eastAsia"/>
          <w:b/>
          <w:bCs/>
          <w:sz w:val="28"/>
          <w:szCs w:val="28"/>
        </w:rPr>
        <w:t>非</w:t>
      </w:r>
      <w:r>
        <w:rPr>
          <w:rFonts w:ascii="仿宋" w:eastAsia="仿宋" w:hAnsi="仿宋" w:cs="仿宋" w:hint="eastAsia"/>
          <w:b/>
          <w:sz w:val="28"/>
          <w:szCs w:val="28"/>
        </w:rPr>
        <w:t>毕业</w:t>
      </w:r>
      <w:proofErr w:type="gramEnd"/>
      <w:r>
        <w:rPr>
          <w:rFonts w:ascii="仿宋" w:eastAsia="仿宋" w:hAnsi="仿宋" w:cs="仿宋" w:hint="eastAsia"/>
          <w:b/>
          <w:sz w:val="28"/>
          <w:szCs w:val="28"/>
        </w:rPr>
        <w:t>年级的课程教学</w:t>
      </w:r>
    </w:p>
    <w:p w:rsidR="00591A01"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1.已经开课且</w:t>
      </w:r>
      <w:proofErr w:type="gramStart"/>
      <w:r>
        <w:rPr>
          <w:rFonts w:ascii="仿宋" w:eastAsia="仿宋" w:hAnsi="仿宋" w:cs="仿宋" w:hint="eastAsia"/>
          <w:sz w:val="28"/>
          <w:szCs w:val="28"/>
        </w:rPr>
        <w:t>尚未结课的</w:t>
      </w:r>
      <w:proofErr w:type="gramEnd"/>
      <w:r>
        <w:rPr>
          <w:rFonts w:ascii="仿宋" w:eastAsia="仿宋" w:hAnsi="仿宋" w:cs="仿宋" w:hint="eastAsia"/>
          <w:sz w:val="28"/>
          <w:szCs w:val="28"/>
        </w:rPr>
        <w:t>理论课程，继续线上教学。</w:t>
      </w:r>
    </w:p>
    <w:p w:rsidR="00E74B5C" w:rsidRDefault="00EC0506"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2.因疫情暂停的</w:t>
      </w:r>
      <w:r w:rsidR="0072025E">
        <w:rPr>
          <w:rFonts w:ascii="仿宋" w:eastAsia="仿宋" w:hAnsi="仿宋" w:cs="仿宋" w:hint="eastAsia"/>
          <w:sz w:val="28"/>
          <w:szCs w:val="28"/>
        </w:rPr>
        <w:t>实验、实训课程</w:t>
      </w:r>
      <w:r>
        <w:rPr>
          <w:rFonts w:ascii="仿宋" w:eastAsia="仿宋" w:hAnsi="仿宋" w:cs="仿宋" w:hint="eastAsia"/>
          <w:sz w:val="28"/>
          <w:szCs w:val="28"/>
        </w:rPr>
        <w:t>，</w:t>
      </w:r>
      <w:r w:rsidR="00E74B5C">
        <w:rPr>
          <w:rFonts w:ascii="仿宋" w:eastAsia="仿宋" w:hAnsi="仿宋" w:cs="仿宋" w:hint="eastAsia"/>
          <w:kern w:val="0"/>
          <w:sz w:val="28"/>
          <w:szCs w:val="28"/>
        </w:rPr>
        <w:t>开课</w:t>
      </w:r>
      <w:r w:rsidR="00E74B5C">
        <w:rPr>
          <w:rFonts w:ascii="仿宋" w:eastAsia="仿宋" w:hAnsi="仿宋" w:cs="仿宋" w:hint="eastAsia"/>
          <w:sz w:val="28"/>
          <w:szCs w:val="28"/>
        </w:rPr>
        <w:t>单位</w:t>
      </w:r>
      <w:r w:rsidR="00E74B5C">
        <w:rPr>
          <w:rFonts w:ascii="仿宋" w:eastAsia="仿宋" w:hAnsi="仿宋" w:cs="仿宋" w:hint="eastAsia"/>
          <w:kern w:val="0"/>
          <w:sz w:val="28"/>
          <w:szCs w:val="28"/>
        </w:rPr>
        <w:t>应根据实际情况进行安排。</w:t>
      </w:r>
    </w:p>
    <w:p w:rsidR="00B75B6D" w:rsidRDefault="00E74B5C"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非独立开设的实验课程,可</w:t>
      </w:r>
      <w:r w:rsidR="00862DB1">
        <w:rPr>
          <w:rFonts w:ascii="仿宋" w:eastAsia="仿宋" w:hAnsi="仿宋" w:cs="仿宋" w:hint="eastAsia"/>
          <w:sz w:val="28"/>
          <w:szCs w:val="28"/>
        </w:rPr>
        <w:t>利用虚拟仿真实验平台或网络远程演示实验等信息化教学手段进行线上教学</w:t>
      </w:r>
      <w:r>
        <w:rPr>
          <w:rFonts w:ascii="仿宋" w:eastAsia="仿宋" w:hAnsi="仿宋" w:cs="仿宋" w:hint="eastAsia"/>
          <w:sz w:val="28"/>
          <w:szCs w:val="28"/>
        </w:rPr>
        <w:t>，在本学期完成</w:t>
      </w:r>
      <w:r w:rsidR="00862DB1">
        <w:rPr>
          <w:rFonts w:ascii="仿宋" w:eastAsia="仿宋" w:hAnsi="仿宋" w:cs="仿宋" w:hint="eastAsia"/>
          <w:sz w:val="28"/>
          <w:szCs w:val="28"/>
        </w:rPr>
        <w:t>；</w:t>
      </w:r>
      <w:r>
        <w:rPr>
          <w:rFonts w:ascii="仿宋" w:eastAsia="仿宋" w:hAnsi="仿宋" w:cs="仿宋" w:hint="eastAsia"/>
          <w:sz w:val="28"/>
          <w:szCs w:val="28"/>
        </w:rPr>
        <w:t>独立开设的实验、实训课程，可采用线上教学，</w:t>
      </w:r>
      <w:r w:rsidR="00862DB1">
        <w:rPr>
          <w:rFonts w:ascii="仿宋" w:eastAsia="仿宋" w:hAnsi="仿宋" w:cs="仿宋" w:hint="eastAsia"/>
          <w:sz w:val="28"/>
          <w:szCs w:val="28"/>
        </w:rPr>
        <w:t>也可</w:t>
      </w:r>
      <w:r w:rsidR="00CF5B20">
        <w:rPr>
          <w:rFonts w:ascii="仿宋" w:eastAsia="仿宋" w:hAnsi="仿宋" w:cs="仿宋" w:hint="eastAsia"/>
          <w:sz w:val="28"/>
          <w:szCs w:val="28"/>
        </w:rPr>
        <w:t>统筹</w:t>
      </w:r>
      <w:r w:rsidR="00AE6CA3">
        <w:rPr>
          <w:rFonts w:ascii="仿宋" w:eastAsia="仿宋" w:hAnsi="仿宋" w:cs="仿宋" w:hint="eastAsia"/>
          <w:kern w:val="0"/>
          <w:sz w:val="28"/>
          <w:szCs w:val="28"/>
        </w:rPr>
        <w:t>调整</w:t>
      </w:r>
      <w:r w:rsidR="00AE6CA3">
        <w:rPr>
          <w:rFonts w:ascii="仿宋" w:eastAsia="仿宋" w:hAnsi="仿宋" w:cs="仿宋" w:hint="eastAsia"/>
          <w:sz w:val="28"/>
          <w:szCs w:val="28"/>
        </w:rPr>
        <w:t>安排，</w:t>
      </w:r>
      <w:r w:rsidR="0072025E">
        <w:rPr>
          <w:rFonts w:ascii="仿宋" w:eastAsia="仿宋" w:hAnsi="仿宋" w:cs="仿宋" w:hint="eastAsia"/>
          <w:sz w:val="28"/>
          <w:szCs w:val="28"/>
        </w:rPr>
        <w:t>推迟到</w:t>
      </w:r>
      <w:r w:rsidR="00EC0506">
        <w:rPr>
          <w:rFonts w:ascii="仿宋" w:eastAsia="仿宋" w:hAnsi="仿宋" w:cs="仿宋" w:hint="eastAsia"/>
          <w:sz w:val="28"/>
          <w:szCs w:val="28"/>
        </w:rPr>
        <w:t>其他</w:t>
      </w:r>
      <w:r w:rsidR="00AE6CA3">
        <w:rPr>
          <w:rFonts w:ascii="仿宋" w:eastAsia="仿宋" w:hAnsi="仿宋" w:cs="仿宋" w:hint="eastAsia"/>
          <w:sz w:val="28"/>
          <w:szCs w:val="28"/>
        </w:rPr>
        <w:t>学期</w:t>
      </w:r>
      <w:r w:rsidR="00EC0506">
        <w:rPr>
          <w:rFonts w:ascii="仿宋" w:eastAsia="仿宋" w:hAnsi="仿宋" w:cs="仿宋" w:hint="eastAsia"/>
          <w:sz w:val="28"/>
          <w:szCs w:val="28"/>
        </w:rPr>
        <w:t>进行。</w:t>
      </w:r>
    </w:p>
    <w:p w:rsidR="00591A01" w:rsidRDefault="0072025E" w:rsidP="00A77639">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实习</w:t>
      </w:r>
      <w:r w:rsidR="00354BE8">
        <w:rPr>
          <w:rFonts w:ascii="仿宋" w:eastAsia="仿宋" w:hAnsi="仿宋" w:cs="仿宋" w:hint="eastAsia"/>
          <w:sz w:val="28"/>
          <w:szCs w:val="28"/>
        </w:rPr>
        <w:t>教学，</w:t>
      </w:r>
      <w:r>
        <w:rPr>
          <w:rFonts w:ascii="仿宋" w:eastAsia="仿宋" w:hAnsi="仿宋" w:cs="仿宋" w:hint="eastAsia"/>
          <w:sz w:val="28"/>
          <w:szCs w:val="28"/>
        </w:rPr>
        <w:t>视疫情情况另行通知。</w:t>
      </w:r>
    </w:p>
    <w:p w:rsidR="00591A01" w:rsidRDefault="00EC0506" w:rsidP="00A77639">
      <w:pPr>
        <w:spacing w:line="360" w:lineRule="auto"/>
        <w:ind w:firstLineChars="200" w:firstLine="560"/>
        <w:rPr>
          <w:rFonts w:ascii="仿宋" w:eastAsia="仿宋" w:hAnsi="仿宋" w:cs="仿宋"/>
          <w:kern w:val="0"/>
          <w:sz w:val="28"/>
          <w:szCs w:val="28"/>
        </w:rPr>
      </w:pPr>
      <w:r>
        <w:rPr>
          <w:rFonts w:ascii="仿宋" w:eastAsia="仿宋" w:hAnsi="仿宋" w:cs="仿宋" w:hint="eastAsia"/>
          <w:sz w:val="28"/>
          <w:szCs w:val="28"/>
        </w:rPr>
        <w:t>3.因各种原因</w:t>
      </w:r>
      <w:r w:rsidRPr="00354BE8">
        <w:rPr>
          <w:rFonts w:ascii="仿宋" w:eastAsia="仿宋" w:hAnsi="仿宋" w:cs="仿宋" w:hint="eastAsia"/>
          <w:bCs/>
          <w:sz w:val="28"/>
          <w:szCs w:val="28"/>
        </w:rPr>
        <w:t>尚未开课的课程，</w:t>
      </w:r>
      <w:r w:rsidR="00AE6CA3" w:rsidRPr="00AE6CA3">
        <w:rPr>
          <w:rFonts w:ascii="仿宋" w:eastAsia="仿宋" w:hAnsi="仿宋" w:cs="仿宋" w:hint="eastAsia"/>
          <w:bCs/>
          <w:kern w:val="0"/>
          <w:sz w:val="28"/>
          <w:szCs w:val="28"/>
        </w:rPr>
        <w:t>开课</w:t>
      </w:r>
      <w:r w:rsidR="00AE6CA3" w:rsidRPr="00AE6CA3">
        <w:rPr>
          <w:rFonts w:ascii="仿宋" w:eastAsia="仿宋" w:hAnsi="仿宋" w:cs="仿宋" w:hint="eastAsia"/>
          <w:bCs/>
          <w:sz w:val="28"/>
          <w:szCs w:val="28"/>
        </w:rPr>
        <w:t>学</w:t>
      </w:r>
      <w:r w:rsidR="00AE6CA3" w:rsidRPr="00AE6CA3">
        <w:rPr>
          <w:rFonts w:ascii="仿宋" w:eastAsia="仿宋" w:hAnsi="仿宋" w:cs="仿宋" w:hint="eastAsia"/>
          <w:bCs/>
          <w:kern w:val="0"/>
          <w:sz w:val="28"/>
          <w:szCs w:val="28"/>
        </w:rPr>
        <w:t>院</w:t>
      </w:r>
      <w:r w:rsidR="00CF5B20">
        <w:rPr>
          <w:rFonts w:ascii="仿宋" w:eastAsia="仿宋" w:hAnsi="仿宋" w:cs="仿宋" w:hint="eastAsia"/>
          <w:bCs/>
          <w:sz w:val="28"/>
          <w:szCs w:val="28"/>
        </w:rPr>
        <w:t>应</w:t>
      </w:r>
      <w:r w:rsidR="00AE6CA3" w:rsidRPr="00AE6CA3">
        <w:rPr>
          <w:rFonts w:ascii="仿宋" w:eastAsia="仿宋" w:hAnsi="仿宋" w:cs="仿宋" w:hint="eastAsia"/>
          <w:bCs/>
          <w:sz w:val="28"/>
          <w:szCs w:val="28"/>
        </w:rPr>
        <w:t>调整课程教学进度，尽量在本学期完成教学任务</w:t>
      </w:r>
      <w:r w:rsidR="00AE6CA3">
        <w:rPr>
          <w:rFonts w:ascii="仿宋" w:eastAsia="仿宋" w:hAnsi="仿宋" w:cs="仿宋" w:hint="eastAsia"/>
          <w:bCs/>
          <w:sz w:val="28"/>
          <w:szCs w:val="28"/>
        </w:rPr>
        <w:t>；</w:t>
      </w:r>
      <w:r w:rsidR="00AE6CA3">
        <w:rPr>
          <w:rFonts w:ascii="仿宋" w:eastAsia="仿宋" w:hAnsi="仿宋" w:cs="仿宋" w:hint="eastAsia"/>
          <w:sz w:val="28"/>
          <w:szCs w:val="28"/>
        </w:rPr>
        <w:t>如确实无法开出，</w:t>
      </w:r>
      <w:r>
        <w:rPr>
          <w:rFonts w:ascii="仿宋" w:eastAsia="仿宋" w:hAnsi="仿宋" w:cs="仿宋" w:hint="eastAsia"/>
          <w:kern w:val="0"/>
          <w:sz w:val="28"/>
          <w:szCs w:val="28"/>
        </w:rPr>
        <w:t>开课</w:t>
      </w:r>
      <w:r>
        <w:rPr>
          <w:rFonts w:ascii="仿宋" w:eastAsia="仿宋" w:hAnsi="仿宋" w:cs="仿宋" w:hint="eastAsia"/>
          <w:sz w:val="28"/>
          <w:szCs w:val="28"/>
        </w:rPr>
        <w:t>学</w:t>
      </w:r>
      <w:r>
        <w:rPr>
          <w:rFonts w:ascii="仿宋" w:eastAsia="仿宋" w:hAnsi="仿宋" w:cs="仿宋" w:hint="eastAsia"/>
          <w:kern w:val="0"/>
          <w:sz w:val="28"/>
          <w:szCs w:val="28"/>
        </w:rPr>
        <w:t>院应调整培养方案，变</w:t>
      </w:r>
      <w:r>
        <w:rPr>
          <w:rFonts w:ascii="仿宋" w:eastAsia="仿宋" w:hAnsi="仿宋" w:cs="仿宋" w:hint="eastAsia"/>
          <w:kern w:val="0"/>
          <w:sz w:val="28"/>
          <w:szCs w:val="28"/>
        </w:rPr>
        <w:lastRenderedPageBreak/>
        <w:t>更开课学期。</w:t>
      </w:r>
    </w:p>
    <w:p w:rsidR="00AE6CA3" w:rsidRDefault="00EC0506" w:rsidP="000D06F4">
      <w:pPr>
        <w:snapToGrid w:val="0"/>
        <w:spacing w:beforeLines="50" w:line="360" w:lineRule="auto"/>
        <w:ind w:firstLineChars="200" w:firstLine="562"/>
        <w:rPr>
          <w:rFonts w:ascii="仿宋" w:eastAsia="仿宋" w:hAnsi="仿宋"/>
          <w:b/>
          <w:bCs/>
          <w:sz w:val="28"/>
          <w:szCs w:val="28"/>
        </w:rPr>
      </w:pPr>
      <w:r>
        <w:rPr>
          <w:rFonts w:ascii="仿宋" w:eastAsia="仿宋" w:hAnsi="仿宋" w:hint="eastAsia"/>
          <w:b/>
          <w:bCs/>
          <w:sz w:val="28"/>
          <w:szCs w:val="28"/>
        </w:rPr>
        <w:t>二、</w:t>
      </w:r>
      <w:r w:rsidR="00AE6CA3">
        <w:rPr>
          <w:rFonts w:ascii="仿宋" w:eastAsia="仿宋" w:hAnsi="仿宋" w:hint="eastAsia"/>
          <w:b/>
          <w:bCs/>
          <w:sz w:val="28"/>
          <w:szCs w:val="28"/>
        </w:rPr>
        <w:t>教材</w:t>
      </w:r>
      <w:r w:rsidR="00514C8F">
        <w:rPr>
          <w:rFonts w:ascii="仿宋" w:eastAsia="仿宋" w:hAnsi="仿宋" w:hint="eastAsia"/>
          <w:b/>
          <w:bCs/>
          <w:sz w:val="28"/>
          <w:szCs w:val="28"/>
        </w:rPr>
        <w:t>邮寄</w:t>
      </w:r>
      <w:r w:rsidR="00AE6CA3">
        <w:rPr>
          <w:rFonts w:ascii="仿宋" w:eastAsia="仿宋" w:hAnsi="仿宋" w:hint="eastAsia"/>
          <w:b/>
          <w:bCs/>
          <w:sz w:val="28"/>
          <w:szCs w:val="28"/>
        </w:rPr>
        <w:t>工作</w:t>
      </w:r>
    </w:p>
    <w:p w:rsidR="0073500C" w:rsidRPr="0073500C" w:rsidRDefault="0073500C" w:rsidP="000D06F4">
      <w:pPr>
        <w:snapToGrid w:val="0"/>
        <w:spacing w:beforeLines="50" w:line="360" w:lineRule="auto"/>
        <w:ind w:firstLineChars="200" w:firstLine="560"/>
        <w:rPr>
          <w:rFonts w:ascii="仿宋" w:eastAsia="仿宋" w:hAnsi="仿宋"/>
          <w:bCs/>
          <w:sz w:val="28"/>
          <w:szCs w:val="28"/>
        </w:rPr>
      </w:pPr>
      <w:r w:rsidRPr="0073500C">
        <w:rPr>
          <w:rFonts w:ascii="仿宋" w:eastAsia="仿宋" w:hAnsi="仿宋"/>
          <w:bCs/>
          <w:sz w:val="28"/>
          <w:szCs w:val="28"/>
        </w:rPr>
        <w:t>请学生于5月11日-13日提交所需邮寄的教材信息，邮寄地址和电话号码给学院</w:t>
      </w:r>
      <w:r w:rsidRPr="0073500C">
        <w:rPr>
          <w:rFonts w:ascii="仿宋" w:eastAsia="仿宋" w:hAnsi="仿宋" w:hint="eastAsia"/>
          <w:bCs/>
          <w:sz w:val="28"/>
          <w:szCs w:val="28"/>
        </w:rPr>
        <w:t>（见</w:t>
      </w:r>
      <w:r w:rsidR="00354BE8">
        <w:rPr>
          <w:rFonts w:ascii="仿宋" w:eastAsia="仿宋" w:hAnsi="仿宋" w:hint="eastAsia"/>
          <w:bCs/>
          <w:sz w:val="28"/>
          <w:szCs w:val="28"/>
        </w:rPr>
        <w:t>附件</w:t>
      </w:r>
      <w:r>
        <w:rPr>
          <w:rFonts w:ascii="仿宋" w:eastAsia="仿宋" w:hAnsi="仿宋" w:hint="eastAsia"/>
          <w:bCs/>
          <w:sz w:val="28"/>
          <w:szCs w:val="28"/>
        </w:rPr>
        <w:t>3</w:t>
      </w:r>
      <w:r w:rsidRPr="0073500C">
        <w:rPr>
          <w:rFonts w:ascii="仿宋" w:eastAsia="仿宋" w:hAnsi="仿宋" w:hint="eastAsia"/>
          <w:bCs/>
          <w:sz w:val="28"/>
          <w:szCs w:val="28"/>
        </w:rPr>
        <w:t>）</w:t>
      </w:r>
      <w:r w:rsidRPr="0073500C">
        <w:rPr>
          <w:rFonts w:ascii="仿宋" w:eastAsia="仿宋" w:hAnsi="仿宋"/>
          <w:bCs/>
          <w:sz w:val="28"/>
          <w:szCs w:val="28"/>
        </w:rPr>
        <w:t>，由学院汇总后于5月14日前交教材科。教材科将于5月14日-15日统一安排快递公司邮寄。邮寄费由学校承担。之前已由学院或学生承担的邮寄费之后另行处理。</w:t>
      </w:r>
    </w:p>
    <w:p w:rsidR="00B75B6D" w:rsidRDefault="00B75B6D" w:rsidP="000D06F4">
      <w:pPr>
        <w:snapToGrid w:val="0"/>
        <w:spacing w:beforeLines="50" w:line="360" w:lineRule="auto"/>
        <w:ind w:firstLineChars="200" w:firstLine="562"/>
        <w:rPr>
          <w:rFonts w:ascii="仿宋" w:eastAsia="仿宋" w:hAnsi="仿宋"/>
          <w:b/>
          <w:bCs/>
          <w:sz w:val="28"/>
          <w:szCs w:val="28"/>
        </w:rPr>
      </w:pPr>
      <w:r>
        <w:rPr>
          <w:rFonts w:ascii="仿宋" w:eastAsia="仿宋" w:hAnsi="仿宋" w:hint="eastAsia"/>
          <w:b/>
          <w:bCs/>
          <w:sz w:val="28"/>
          <w:szCs w:val="28"/>
        </w:rPr>
        <w:t>三、课程考试工作</w:t>
      </w:r>
    </w:p>
    <w:p w:rsidR="00B75B6D"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（一）2020届本科毕业学生</w:t>
      </w:r>
    </w:p>
    <w:p w:rsidR="00B75B6D" w:rsidRDefault="00B75B6D" w:rsidP="00A77639">
      <w:pPr>
        <w:snapToGrid w:val="0"/>
        <w:spacing w:line="360" w:lineRule="auto"/>
        <w:ind w:firstLineChars="200" w:firstLine="562"/>
        <w:rPr>
          <w:rFonts w:ascii="仿宋" w:eastAsia="仿宋" w:hAnsi="仿宋"/>
          <w:b/>
          <w:bCs/>
          <w:sz w:val="28"/>
          <w:szCs w:val="28"/>
        </w:rPr>
      </w:pPr>
      <w:r w:rsidRPr="00EE4EB6">
        <w:rPr>
          <w:rFonts w:ascii="仿宋" w:eastAsia="仿宋" w:hAnsi="仿宋" w:hint="eastAsia"/>
          <w:b/>
          <w:bCs/>
          <w:sz w:val="28"/>
          <w:szCs w:val="28"/>
        </w:rPr>
        <w:t>1</w:t>
      </w:r>
      <w:r>
        <w:rPr>
          <w:rFonts w:ascii="仿宋" w:eastAsia="仿宋" w:hAnsi="仿宋"/>
          <w:b/>
          <w:bCs/>
          <w:sz w:val="28"/>
          <w:szCs w:val="28"/>
        </w:rPr>
        <w:t>.</w:t>
      </w:r>
      <w:r w:rsidRPr="00EE4EB6">
        <w:rPr>
          <w:rFonts w:ascii="仿宋" w:eastAsia="仿宋" w:hAnsi="仿宋" w:hint="eastAsia"/>
          <w:b/>
          <w:bCs/>
          <w:sz w:val="28"/>
          <w:szCs w:val="28"/>
        </w:rPr>
        <w:t>考试时间</w:t>
      </w:r>
    </w:p>
    <w:p w:rsidR="00B75B6D" w:rsidRDefault="00B75B6D" w:rsidP="00A77639">
      <w:pPr>
        <w:snapToGrid w:val="0"/>
        <w:spacing w:line="360" w:lineRule="auto"/>
        <w:ind w:firstLineChars="200" w:firstLine="560"/>
        <w:rPr>
          <w:rFonts w:ascii="仿宋" w:eastAsia="仿宋" w:hAnsi="仿宋"/>
          <w:sz w:val="28"/>
          <w:szCs w:val="28"/>
        </w:rPr>
      </w:pPr>
      <w:r w:rsidRPr="006A43AB">
        <w:rPr>
          <w:rFonts w:ascii="仿宋" w:eastAsia="仿宋" w:hAnsi="仿宋" w:hint="eastAsia"/>
          <w:sz w:val="28"/>
          <w:szCs w:val="28"/>
        </w:rPr>
        <w:t>由于疫情影响，在特殊时期，将对</w:t>
      </w:r>
      <w:r>
        <w:rPr>
          <w:rFonts w:ascii="仿宋" w:eastAsia="仿宋" w:hAnsi="仿宋" w:hint="eastAsia"/>
          <w:sz w:val="28"/>
          <w:szCs w:val="28"/>
        </w:rPr>
        <w:t>2</w:t>
      </w:r>
      <w:r>
        <w:rPr>
          <w:rFonts w:ascii="仿宋" w:eastAsia="仿宋" w:hAnsi="仿宋"/>
          <w:sz w:val="28"/>
          <w:szCs w:val="28"/>
        </w:rPr>
        <w:t>020</w:t>
      </w:r>
      <w:r>
        <w:rPr>
          <w:rFonts w:ascii="仿宋" w:eastAsia="仿宋" w:hAnsi="仿宋" w:hint="eastAsia"/>
          <w:sz w:val="28"/>
          <w:szCs w:val="28"/>
        </w:rPr>
        <w:t>届本科</w:t>
      </w:r>
      <w:r w:rsidRPr="006A43AB">
        <w:rPr>
          <w:rFonts w:ascii="仿宋" w:eastAsia="仿宋" w:hAnsi="仿宋" w:hint="eastAsia"/>
          <w:sz w:val="28"/>
          <w:szCs w:val="28"/>
        </w:rPr>
        <w:t>毕业</w:t>
      </w:r>
      <w:r>
        <w:rPr>
          <w:rFonts w:ascii="仿宋" w:eastAsia="仿宋" w:hAnsi="仿宋" w:hint="eastAsia"/>
          <w:sz w:val="28"/>
          <w:szCs w:val="28"/>
        </w:rPr>
        <w:t>学</w:t>
      </w:r>
      <w:r w:rsidRPr="006A43AB">
        <w:rPr>
          <w:rFonts w:ascii="仿宋" w:eastAsia="仿宋" w:hAnsi="仿宋" w:hint="eastAsia"/>
          <w:sz w:val="28"/>
          <w:szCs w:val="28"/>
        </w:rPr>
        <w:t>生已推迟的预备周的重考重修课程考试和本学期跟班重修课程考试进行统一组织。</w:t>
      </w:r>
      <w:r>
        <w:rPr>
          <w:rFonts w:ascii="仿宋" w:eastAsia="仿宋" w:hAnsi="仿宋" w:hint="eastAsia"/>
          <w:sz w:val="28"/>
          <w:szCs w:val="28"/>
        </w:rPr>
        <w:t>学校决定5月3</w:t>
      </w:r>
      <w:r>
        <w:rPr>
          <w:rFonts w:ascii="仿宋" w:eastAsia="仿宋" w:hAnsi="仿宋"/>
          <w:sz w:val="28"/>
          <w:szCs w:val="28"/>
        </w:rPr>
        <w:t>0</w:t>
      </w:r>
      <w:r>
        <w:rPr>
          <w:rFonts w:ascii="仿宋" w:eastAsia="仿宋" w:hAnsi="仿宋" w:hint="eastAsia"/>
          <w:sz w:val="28"/>
          <w:szCs w:val="28"/>
        </w:rPr>
        <w:t>日</w:t>
      </w:r>
      <w:r>
        <w:rPr>
          <w:rFonts w:ascii="仿宋" w:eastAsia="仿宋" w:hAnsi="仿宋"/>
          <w:sz w:val="28"/>
          <w:szCs w:val="28"/>
        </w:rPr>
        <w:t>-6</w:t>
      </w:r>
      <w:r>
        <w:rPr>
          <w:rFonts w:ascii="仿宋" w:eastAsia="仿宋" w:hAnsi="仿宋" w:hint="eastAsia"/>
          <w:sz w:val="28"/>
          <w:szCs w:val="28"/>
        </w:rPr>
        <w:t>月</w:t>
      </w:r>
      <w:r>
        <w:rPr>
          <w:rFonts w:ascii="仿宋" w:eastAsia="仿宋" w:hAnsi="仿宋"/>
          <w:sz w:val="28"/>
          <w:szCs w:val="28"/>
        </w:rPr>
        <w:t>12</w:t>
      </w:r>
      <w:r>
        <w:rPr>
          <w:rFonts w:ascii="仿宋" w:eastAsia="仿宋" w:hAnsi="仿宋" w:hint="eastAsia"/>
          <w:sz w:val="28"/>
          <w:szCs w:val="28"/>
        </w:rPr>
        <w:t>日期间组织完2</w:t>
      </w:r>
      <w:r>
        <w:rPr>
          <w:rFonts w:ascii="仿宋" w:eastAsia="仿宋" w:hAnsi="仿宋"/>
          <w:sz w:val="28"/>
          <w:szCs w:val="28"/>
        </w:rPr>
        <w:t>020</w:t>
      </w:r>
      <w:r>
        <w:rPr>
          <w:rFonts w:ascii="仿宋" w:eastAsia="仿宋" w:hAnsi="仿宋" w:hint="eastAsia"/>
          <w:sz w:val="28"/>
          <w:szCs w:val="28"/>
        </w:rPr>
        <w:t>届本科毕业学生的重考重修课程考试。暂定5月1</w:t>
      </w:r>
      <w:r>
        <w:rPr>
          <w:rFonts w:ascii="仿宋" w:eastAsia="仿宋" w:hAnsi="仿宋"/>
          <w:sz w:val="28"/>
          <w:szCs w:val="28"/>
        </w:rPr>
        <w:t>9</w:t>
      </w:r>
      <w:r>
        <w:rPr>
          <w:rFonts w:ascii="仿宋" w:eastAsia="仿宋" w:hAnsi="仿宋" w:hint="eastAsia"/>
          <w:sz w:val="28"/>
          <w:szCs w:val="28"/>
        </w:rPr>
        <w:t>日发布考试信息。课程成绩在6月1</w:t>
      </w:r>
      <w:r>
        <w:rPr>
          <w:rFonts w:ascii="仿宋" w:eastAsia="仿宋" w:hAnsi="仿宋"/>
          <w:sz w:val="28"/>
          <w:szCs w:val="28"/>
        </w:rPr>
        <w:t>5</w:t>
      </w:r>
      <w:r>
        <w:rPr>
          <w:rFonts w:ascii="仿宋" w:eastAsia="仿宋" w:hAnsi="仿宋" w:hint="eastAsia"/>
          <w:sz w:val="28"/>
          <w:szCs w:val="28"/>
        </w:rPr>
        <w:t>日前提交。</w:t>
      </w:r>
    </w:p>
    <w:p w:rsidR="00B75B6D"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2.课程考核方式</w:t>
      </w:r>
    </w:p>
    <w:p w:rsidR="00B75B6D" w:rsidRPr="001B0DDD" w:rsidRDefault="00B75B6D" w:rsidP="00A77639">
      <w:pPr>
        <w:snapToGrid w:val="0"/>
        <w:spacing w:line="360" w:lineRule="auto"/>
        <w:ind w:firstLineChars="200" w:firstLine="560"/>
        <w:rPr>
          <w:rFonts w:ascii="仿宋" w:eastAsia="仿宋" w:hAnsi="仿宋"/>
          <w:sz w:val="28"/>
          <w:szCs w:val="28"/>
        </w:rPr>
      </w:pPr>
      <w:r w:rsidRPr="001B0DDD">
        <w:rPr>
          <w:rFonts w:ascii="仿宋" w:eastAsia="仿宋" w:hAnsi="仿宋" w:hint="eastAsia"/>
          <w:sz w:val="28"/>
          <w:szCs w:val="28"/>
        </w:rPr>
        <w:t>闭卷考试、开卷考试；开放性非标准化答案考核、撰写课程论文、课程调研报告、大作业；远程网上视频考试、远程答辩、在线口试等。</w:t>
      </w:r>
    </w:p>
    <w:p w:rsidR="00B75B6D"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3.课程考核要求</w:t>
      </w:r>
    </w:p>
    <w:p w:rsidR="00B75B6D" w:rsidRPr="00957554" w:rsidRDefault="00B75B6D" w:rsidP="00A77639">
      <w:pPr>
        <w:snapToGrid w:val="0"/>
        <w:spacing w:line="360" w:lineRule="auto"/>
        <w:ind w:firstLineChars="200" w:firstLine="560"/>
        <w:rPr>
          <w:rFonts w:ascii="仿宋" w:eastAsia="仿宋" w:hAnsi="仿宋"/>
          <w:sz w:val="28"/>
          <w:szCs w:val="28"/>
        </w:rPr>
      </w:pPr>
      <w:r w:rsidRPr="00CB121E">
        <w:rPr>
          <w:rFonts w:ascii="仿宋" w:eastAsia="仿宋" w:hAnsi="仿宋" w:hint="eastAsia"/>
          <w:sz w:val="28"/>
          <w:szCs w:val="28"/>
        </w:rPr>
        <w:t>（1）</w:t>
      </w:r>
      <w:r>
        <w:rPr>
          <w:rFonts w:ascii="仿宋" w:eastAsia="仿宋" w:hAnsi="仿宋" w:hint="eastAsia"/>
          <w:b/>
          <w:sz w:val="28"/>
          <w:szCs w:val="28"/>
        </w:rPr>
        <w:t>因疫情影响不能来校的学生</w:t>
      </w:r>
      <w:r>
        <w:rPr>
          <w:rFonts w:ascii="仿宋" w:eastAsia="仿宋" w:hAnsi="仿宋" w:hint="eastAsia"/>
          <w:sz w:val="28"/>
          <w:szCs w:val="28"/>
        </w:rPr>
        <w:t>，为保障学生能够正常毕业，</w:t>
      </w:r>
      <w:r w:rsidRPr="00957554">
        <w:rPr>
          <w:rFonts w:ascii="仿宋" w:eastAsia="仿宋" w:hAnsi="仿宋" w:hint="eastAsia"/>
          <w:sz w:val="28"/>
          <w:szCs w:val="28"/>
        </w:rPr>
        <w:t>请</w:t>
      </w:r>
      <w:r w:rsidRPr="00015B6A">
        <w:rPr>
          <w:rFonts w:ascii="仿宋" w:eastAsia="仿宋" w:hAnsi="仿宋" w:hint="eastAsia"/>
          <w:sz w:val="28"/>
          <w:szCs w:val="28"/>
        </w:rPr>
        <w:t>学生所在学院和开课学院相互协调配合做好</w:t>
      </w:r>
      <w:r>
        <w:rPr>
          <w:rFonts w:ascii="仿宋" w:eastAsia="仿宋" w:hAnsi="仿宋" w:hint="eastAsia"/>
          <w:sz w:val="28"/>
          <w:szCs w:val="28"/>
        </w:rPr>
        <w:t>重考重修考试</w:t>
      </w:r>
      <w:r w:rsidRPr="00015B6A">
        <w:rPr>
          <w:rFonts w:ascii="仿宋" w:eastAsia="仿宋" w:hAnsi="仿宋" w:hint="eastAsia"/>
          <w:sz w:val="28"/>
          <w:szCs w:val="28"/>
        </w:rPr>
        <w:t>工作</w:t>
      </w:r>
      <w:r>
        <w:rPr>
          <w:rFonts w:ascii="仿宋" w:eastAsia="仿宋" w:hAnsi="仿宋" w:hint="eastAsia"/>
          <w:sz w:val="28"/>
          <w:szCs w:val="28"/>
        </w:rPr>
        <w:t>。</w:t>
      </w:r>
    </w:p>
    <w:p w:rsidR="00B75B6D" w:rsidRDefault="00B75B6D" w:rsidP="00A77639">
      <w:pPr>
        <w:snapToGrid w:val="0"/>
        <w:spacing w:line="360" w:lineRule="auto"/>
        <w:ind w:leftChars="57" w:left="120" w:firstLineChars="150" w:firstLine="422"/>
        <w:rPr>
          <w:rFonts w:ascii="仿宋" w:eastAsia="仿宋" w:hAnsi="仿宋"/>
          <w:b/>
          <w:bCs/>
          <w:sz w:val="28"/>
          <w:szCs w:val="28"/>
        </w:rPr>
      </w:pPr>
      <w:r>
        <w:rPr>
          <w:rFonts w:ascii="仿宋" w:eastAsia="仿宋" w:hAnsi="仿宋" w:hint="eastAsia"/>
          <w:b/>
          <w:bCs/>
          <w:sz w:val="28"/>
          <w:szCs w:val="28"/>
        </w:rPr>
        <w:t>（2）采取</w:t>
      </w:r>
      <w:r w:rsidRPr="00292829">
        <w:rPr>
          <w:rFonts w:ascii="仿宋" w:eastAsia="仿宋" w:hAnsi="仿宋" w:hint="eastAsia"/>
          <w:b/>
          <w:bCs/>
          <w:sz w:val="28"/>
          <w:szCs w:val="28"/>
        </w:rPr>
        <w:t>线上视频考试</w:t>
      </w:r>
      <w:r>
        <w:rPr>
          <w:rFonts w:ascii="仿宋" w:eastAsia="仿宋" w:hAnsi="仿宋" w:hint="eastAsia"/>
          <w:b/>
          <w:sz w:val="28"/>
          <w:szCs w:val="28"/>
        </w:rPr>
        <w:t>课程，</w:t>
      </w:r>
      <w:r w:rsidRPr="00CB121E">
        <w:rPr>
          <w:rFonts w:ascii="仿宋" w:eastAsia="仿宋" w:hAnsi="仿宋" w:hint="eastAsia"/>
          <w:sz w:val="28"/>
          <w:szCs w:val="28"/>
        </w:rPr>
        <w:t>请</w:t>
      </w:r>
      <w:r>
        <w:rPr>
          <w:rFonts w:ascii="仿宋" w:eastAsia="仿宋" w:hAnsi="仿宋" w:hint="eastAsia"/>
          <w:sz w:val="28"/>
          <w:szCs w:val="28"/>
        </w:rPr>
        <w:t>开课学院确定网络在线考试平台，提前通知学生，尽早进行测试，应严格考试纪律，保证考试的公平公正。</w:t>
      </w:r>
    </w:p>
    <w:p w:rsidR="00B75B6D" w:rsidRPr="00C96614"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（3）命题工作：</w:t>
      </w:r>
      <w:r w:rsidRPr="00D012B1">
        <w:rPr>
          <w:rFonts w:ascii="仿宋" w:eastAsia="仿宋" w:hAnsi="仿宋" w:hint="eastAsia"/>
          <w:sz w:val="28"/>
          <w:szCs w:val="28"/>
        </w:rPr>
        <w:t>按课程考核要求做好2</w:t>
      </w:r>
      <w:r w:rsidRPr="00D012B1">
        <w:rPr>
          <w:rFonts w:ascii="仿宋" w:eastAsia="仿宋" w:hAnsi="仿宋"/>
          <w:sz w:val="28"/>
          <w:szCs w:val="28"/>
        </w:rPr>
        <w:t>020</w:t>
      </w:r>
      <w:r w:rsidRPr="00D012B1">
        <w:rPr>
          <w:rFonts w:ascii="仿宋" w:eastAsia="仿宋" w:hAnsi="仿宋" w:hint="eastAsia"/>
          <w:sz w:val="28"/>
          <w:szCs w:val="28"/>
        </w:rPr>
        <w:t>届本科毕业学生所有重考重修考试课程（</w:t>
      </w:r>
      <w:r w:rsidRPr="00D012B1">
        <w:rPr>
          <w:rFonts w:ascii="仿宋" w:eastAsia="仿宋" w:hAnsi="仿宋" w:hint="eastAsia"/>
          <w:b/>
          <w:bCs/>
          <w:sz w:val="28"/>
          <w:szCs w:val="28"/>
        </w:rPr>
        <w:t>预备周重考重修课程和本学期跟班重修课程</w:t>
      </w:r>
      <w:r>
        <w:rPr>
          <w:rFonts w:ascii="仿宋" w:eastAsia="仿宋" w:hAnsi="仿宋" w:hint="eastAsia"/>
          <w:sz w:val="28"/>
          <w:szCs w:val="28"/>
        </w:rPr>
        <w:t>）的命题及试题的审核工作，严格把关，确保命题符合课程考核目标和要求。</w:t>
      </w:r>
    </w:p>
    <w:p w:rsidR="00B75B6D"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（二）</w:t>
      </w:r>
      <w:proofErr w:type="gramStart"/>
      <w:r>
        <w:rPr>
          <w:rFonts w:ascii="仿宋" w:eastAsia="仿宋" w:hAnsi="仿宋" w:hint="eastAsia"/>
          <w:b/>
          <w:bCs/>
          <w:sz w:val="28"/>
          <w:szCs w:val="28"/>
        </w:rPr>
        <w:t>非毕业</w:t>
      </w:r>
      <w:proofErr w:type="gramEnd"/>
      <w:r>
        <w:rPr>
          <w:rFonts w:ascii="仿宋" w:eastAsia="仿宋" w:hAnsi="仿宋" w:hint="eastAsia"/>
          <w:b/>
          <w:bCs/>
          <w:sz w:val="28"/>
          <w:szCs w:val="28"/>
        </w:rPr>
        <w:t>年级本科学生</w:t>
      </w:r>
    </w:p>
    <w:p w:rsidR="00B75B6D"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1.考试时间</w:t>
      </w:r>
    </w:p>
    <w:p w:rsidR="00B75B6D" w:rsidRPr="00205D0F" w:rsidRDefault="00B75B6D" w:rsidP="00A77639">
      <w:pPr>
        <w:snapToGrid w:val="0"/>
        <w:spacing w:line="360" w:lineRule="auto"/>
        <w:ind w:firstLineChars="200" w:firstLine="560"/>
        <w:rPr>
          <w:rFonts w:ascii="仿宋" w:eastAsia="仿宋" w:hAnsi="仿宋"/>
          <w:b/>
          <w:bCs/>
          <w:sz w:val="28"/>
          <w:szCs w:val="28"/>
        </w:rPr>
      </w:pPr>
      <w:r w:rsidRPr="00635C51">
        <w:rPr>
          <w:rFonts w:ascii="仿宋" w:eastAsia="仿宋" w:hAnsi="仿宋" w:hint="eastAsia"/>
          <w:sz w:val="28"/>
          <w:szCs w:val="28"/>
        </w:rPr>
        <w:t>①</w:t>
      </w:r>
      <w:r w:rsidRPr="00205D0F">
        <w:rPr>
          <w:rFonts w:ascii="仿宋" w:eastAsia="仿宋" w:hAnsi="仿宋" w:hint="eastAsia"/>
          <w:sz w:val="28"/>
          <w:szCs w:val="28"/>
        </w:rPr>
        <w:t>本学期预备周重考重修课程考试</w:t>
      </w:r>
      <w:r>
        <w:rPr>
          <w:rFonts w:ascii="仿宋" w:eastAsia="仿宋" w:hAnsi="仿宋" w:hint="eastAsia"/>
          <w:sz w:val="28"/>
          <w:szCs w:val="28"/>
        </w:rPr>
        <w:t>推迟到学生</w:t>
      </w:r>
      <w:r w:rsidR="004D5B43">
        <w:rPr>
          <w:rFonts w:ascii="仿宋" w:eastAsia="仿宋" w:hAnsi="仿宋" w:hint="eastAsia"/>
          <w:sz w:val="28"/>
          <w:szCs w:val="28"/>
        </w:rPr>
        <w:t>下一学期</w:t>
      </w:r>
      <w:r>
        <w:rPr>
          <w:rFonts w:ascii="仿宋" w:eastAsia="仿宋" w:hAnsi="仿宋" w:hint="eastAsia"/>
          <w:sz w:val="28"/>
          <w:szCs w:val="28"/>
        </w:rPr>
        <w:t>开学后举行。</w:t>
      </w:r>
    </w:p>
    <w:p w:rsidR="00B75B6D" w:rsidRDefault="00B75B6D" w:rsidP="00A77639">
      <w:pPr>
        <w:snapToGrid w:val="0"/>
        <w:spacing w:line="360" w:lineRule="auto"/>
        <w:ind w:firstLineChars="200" w:firstLine="560"/>
        <w:rPr>
          <w:rFonts w:ascii="仿宋" w:eastAsia="仿宋" w:hAnsi="仿宋"/>
          <w:sz w:val="28"/>
          <w:szCs w:val="28"/>
        </w:rPr>
      </w:pPr>
      <w:r w:rsidRPr="00635C51">
        <w:rPr>
          <w:rFonts w:ascii="仿宋" w:eastAsia="仿宋" w:hAnsi="仿宋" w:hint="eastAsia"/>
          <w:sz w:val="28"/>
          <w:szCs w:val="28"/>
        </w:rPr>
        <w:t>②本学期开设课程的课程考试（含非毕业生跟班重修考试）</w:t>
      </w:r>
      <w:r>
        <w:rPr>
          <w:rFonts w:ascii="仿宋" w:eastAsia="仿宋" w:hAnsi="仿宋" w:hint="eastAsia"/>
          <w:sz w:val="28"/>
          <w:szCs w:val="28"/>
        </w:rPr>
        <w:t>的考试将根据不同的考试组织方式安排在不同的学期。</w:t>
      </w:r>
      <w:r w:rsidRPr="00A55584">
        <w:rPr>
          <w:rFonts w:ascii="仿宋" w:eastAsia="仿宋" w:hAnsi="仿宋" w:hint="eastAsia"/>
          <w:b/>
          <w:bCs/>
          <w:sz w:val="28"/>
          <w:szCs w:val="28"/>
        </w:rPr>
        <w:t>原教学计划是考查的课程</w:t>
      </w:r>
      <w:r w:rsidRPr="001816E8">
        <w:rPr>
          <w:rFonts w:ascii="仿宋" w:eastAsia="仿宋" w:hAnsi="仿宋" w:hint="eastAsia"/>
          <w:sz w:val="28"/>
          <w:szCs w:val="28"/>
        </w:rPr>
        <w:t>，由任课教师自行采用适合本课程的考查方式进行考核</w:t>
      </w:r>
      <w:r>
        <w:rPr>
          <w:rFonts w:ascii="仿宋" w:eastAsia="仿宋" w:hAnsi="仿宋" w:hint="eastAsia"/>
          <w:sz w:val="28"/>
          <w:szCs w:val="28"/>
        </w:rPr>
        <w:t>，须在本学期完成</w:t>
      </w:r>
      <w:r w:rsidRPr="001816E8">
        <w:rPr>
          <w:rFonts w:ascii="仿宋" w:eastAsia="仿宋" w:hAnsi="仿宋" w:hint="eastAsia"/>
          <w:sz w:val="28"/>
          <w:szCs w:val="28"/>
        </w:rPr>
        <w:t>；</w:t>
      </w:r>
      <w:r w:rsidRPr="00A55584">
        <w:rPr>
          <w:rFonts w:ascii="仿宋" w:eastAsia="仿宋" w:hAnsi="仿宋" w:hint="eastAsia"/>
          <w:b/>
          <w:bCs/>
          <w:sz w:val="28"/>
          <w:szCs w:val="28"/>
        </w:rPr>
        <w:t>原教学计划是考试的课程</w:t>
      </w:r>
      <w:r w:rsidRPr="001816E8">
        <w:rPr>
          <w:rFonts w:ascii="仿宋" w:eastAsia="仿宋" w:hAnsi="仿宋" w:hint="eastAsia"/>
          <w:sz w:val="28"/>
          <w:szCs w:val="28"/>
        </w:rPr>
        <w:t>，采取线上课程考核须在本学期完成，采取线下课程考核（有教师监考的实体考试）须推迟到</w:t>
      </w:r>
      <w:r>
        <w:rPr>
          <w:rFonts w:ascii="仿宋" w:eastAsia="仿宋" w:hAnsi="仿宋" w:hint="eastAsia"/>
          <w:sz w:val="28"/>
          <w:szCs w:val="28"/>
        </w:rPr>
        <w:t>学生</w:t>
      </w:r>
      <w:r w:rsidR="002F58B2">
        <w:rPr>
          <w:rFonts w:ascii="仿宋" w:eastAsia="仿宋" w:hAnsi="仿宋" w:hint="eastAsia"/>
          <w:sz w:val="28"/>
          <w:szCs w:val="28"/>
        </w:rPr>
        <w:t>下一学期</w:t>
      </w:r>
      <w:r>
        <w:rPr>
          <w:rFonts w:ascii="仿宋" w:eastAsia="仿宋" w:hAnsi="仿宋" w:hint="eastAsia"/>
          <w:sz w:val="28"/>
          <w:szCs w:val="28"/>
        </w:rPr>
        <w:t>开学后</w:t>
      </w:r>
      <w:r w:rsidRPr="001816E8">
        <w:rPr>
          <w:rFonts w:ascii="仿宋" w:eastAsia="仿宋" w:hAnsi="仿宋" w:hint="eastAsia"/>
          <w:sz w:val="28"/>
          <w:szCs w:val="28"/>
        </w:rPr>
        <w:t>举行</w:t>
      </w:r>
      <w:r w:rsidR="002F58B2">
        <w:rPr>
          <w:rFonts w:ascii="仿宋" w:eastAsia="仿宋" w:hAnsi="仿宋" w:hint="eastAsia"/>
          <w:sz w:val="28"/>
          <w:szCs w:val="28"/>
        </w:rPr>
        <w:t>，</w:t>
      </w:r>
      <w:r w:rsidRPr="001816E8">
        <w:rPr>
          <w:rFonts w:ascii="仿宋" w:eastAsia="仿宋" w:hAnsi="仿宋" w:hint="eastAsia"/>
          <w:sz w:val="28"/>
          <w:szCs w:val="28"/>
        </w:rPr>
        <w:t>考试时间另行通知。</w:t>
      </w:r>
    </w:p>
    <w:p w:rsidR="00B75B6D"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2.课程考核的总体要求</w:t>
      </w:r>
    </w:p>
    <w:p w:rsidR="00B75B6D" w:rsidRPr="0055662B" w:rsidRDefault="00B75B6D" w:rsidP="00A77639">
      <w:pPr>
        <w:snapToGrid w:val="0"/>
        <w:spacing w:line="360" w:lineRule="auto"/>
        <w:ind w:firstLineChars="200" w:firstLine="562"/>
        <w:rPr>
          <w:rFonts w:ascii="仿宋" w:eastAsia="仿宋" w:hAnsi="仿宋"/>
          <w:b/>
          <w:bCs/>
          <w:sz w:val="28"/>
          <w:szCs w:val="28"/>
        </w:rPr>
      </w:pPr>
      <w:r w:rsidRPr="0055662B">
        <w:rPr>
          <w:rFonts w:ascii="仿宋" w:eastAsia="仿宋" w:hAnsi="仿宋" w:hint="eastAsia"/>
          <w:b/>
          <w:bCs/>
          <w:sz w:val="28"/>
          <w:szCs w:val="28"/>
        </w:rPr>
        <w:t>（</w:t>
      </w:r>
      <w:r w:rsidRPr="0055662B">
        <w:rPr>
          <w:rFonts w:ascii="仿宋" w:eastAsia="仿宋" w:hAnsi="仿宋"/>
          <w:b/>
          <w:bCs/>
          <w:sz w:val="28"/>
          <w:szCs w:val="28"/>
        </w:rPr>
        <w:t>1</w:t>
      </w:r>
      <w:r w:rsidRPr="0055662B">
        <w:rPr>
          <w:rFonts w:ascii="仿宋" w:eastAsia="仿宋" w:hAnsi="仿宋" w:hint="eastAsia"/>
          <w:b/>
          <w:bCs/>
          <w:sz w:val="28"/>
          <w:szCs w:val="28"/>
        </w:rPr>
        <w:t>）加强课程考核的组织管理</w:t>
      </w:r>
    </w:p>
    <w:p w:rsidR="00B75B6D" w:rsidRDefault="00B75B6D" w:rsidP="00A77639">
      <w:pPr>
        <w:snapToGrid w:val="0"/>
        <w:spacing w:line="360" w:lineRule="auto"/>
        <w:ind w:firstLineChars="200" w:firstLine="560"/>
        <w:rPr>
          <w:rFonts w:ascii="仿宋" w:eastAsia="仿宋" w:hAnsi="仿宋"/>
          <w:sz w:val="28"/>
          <w:szCs w:val="28"/>
        </w:rPr>
      </w:pPr>
      <w:r w:rsidRPr="00B11E77">
        <w:rPr>
          <w:rFonts w:ascii="仿宋" w:eastAsia="仿宋" w:hAnsi="仿宋" w:hint="eastAsia"/>
          <w:sz w:val="28"/>
          <w:szCs w:val="28"/>
        </w:rPr>
        <w:t>各学院应成立考试工作领导小组，负责处理由于疫情影响产生的各种考试问题。</w:t>
      </w:r>
    </w:p>
    <w:p w:rsidR="00B75B6D" w:rsidRDefault="00B75B6D" w:rsidP="00A77639">
      <w:pPr>
        <w:snapToGrid w:val="0"/>
        <w:spacing w:line="360" w:lineRule="auto"/>
        <w:ind w:firstLineChars="200" w:firstLine="560"/>
        <w:rPr>
          <w:rFonts w:ascii="仿宋" w:eastAsia="仿宋" w:hAnsi="仿宋"/>
          <w:b/>
          <w:bCs/>
          <w:sz w:val="28"/>
          <w:szCs w:val="28"/>
        </w:rPr>
      </w:pPr>
      <w:r>
        <w:rPr>
          <w:rFonts w:ascii="仿宋" w:eastAsia="仿宋" w:hAnsi="仿宋" w:hint="eastAsia"/>
          <w:sz w:val="28"/>
          <w:szCs w:val="28"/>
        </w:rPr>
        <w:t>针对本学期课程线上教学授课形式的变化及</w:t>
      </w:r>
      <w:proofErr w:type="gramStart"/>
      <w:r>
        <w:rPr>
          <w:rFonts w:ascii="仿宋" w:eastAsia="仿宋" w:hAnsi="仿宋" w:hint="eastAsia"/>
          <w:sz w:val="28"/>
          <w:szCs w:val="28"/>
        </w:rPr>
        <w:t>非毕业</w:t>
      </w:r>
      <w:proofErr w:type="gramEnd"/>
      <w:r>
        <w:rPr>
          <w:rFonts w:ascii="仿宋" w:eastAsia="仿宋" w:hAnsi="仿宋" w:hint="eastAsia"/>
          <w:sz w:val="28"/>
          <w:szCs w:val="28"/>
        </w:rPr>
        <w:t>年级学生不返校的情况，各开课学院应对</w:t>
      </w:r>
      <w:r w:rsidRPr="00445AAA">
        <w:rPr>
          <w:rFonts w:ascii="仿宋" w:eastAsia="仿宋" w:hAnsi="仿宋" w:hint="eastAsia"/>
          <w:b/>
          <w:bCs/>
          <w:sz w:val="28"/>
          <w:szCs w:val="28"/>
        </w:rPr>
        <w:t>每门课程</w:t>
      </w:r>
      <w:r>
        <w:rPr>
          <w:rFonts w:ascii="仿宋" w:eastAsia="仿宋" w:hAnsi="仿宋" w:hint="eastAsia"/>
          <w:sz w:val="28"/>
          <w:szCs w:val="28"/>
        </w:rPr>
        <w:t>进行</w:t>
      </w:r>
      <w:r w:rsidRPr="00B11E77">
        <w:rPr>
          <w:rFonts w:ascii="仿宋" w:eastAsia="仿宋" w:hAnsi="仿宋" w:hint="eastAsia"/>
          <w:sz w:val="28"/>
          <w:szCs w:val="28"/>
        </w:rPr>
        <w:t>摸底、</w:t>
      </w:r>
      <w:r>
        <w:rPr>
          <w:rFonts w:ascii="仿宋" w:eastAsia="仿宋" w:hAnsi="仿宋" w:hint="eastAsia"/>
          <w:sz w:val="28"/>
          <w:szCs w:val="28"/>
        </w:rPr>
        <w:t>充分</w:t>
      </w:r>
      <w:r w:rsidRPr="00B11E77">
        <w:rPr>
          <w:rFonts w:ascii="仿宋" w:eastAsia="仿宋" w:hAnsi="仿宋" w:hint="eastAsia"/>
          <w:sz w:val="28"/>
          <w:szCs w:val="28"/>
        </w:rPr>
        <w:t>研究</w:t>
      </w:r>
      <w:r>
        <w:rPr>
          <w:rFonts w:ascii="仿宋" w:eastAsia="仿宋" w:hAnsi="仿宋" w:hint="eastAsia"/>
          <w:sz w:val="28"/>
          <w:szCs w:val="28"/>
        </w:rPr>
        <w:t>讨论论证，</w:t>
      </w:r>
      <w:r w:rsidRPr="00D118BE">
        <w:rPr>
          <w:rFonts w:ascii="仿宋" w:eastAsia="仿宋" w:hAnsi="仿宋" w:hint="eastAsia"/>
          <w:sz w:val="28"/>
          <w:szCs w:val="28"/>
        </w:rPr>
        <w:t>合理确定课程考核方式（</w:t>
      </w:r>
      <w:r w:rsidRPr="0055662B">
        <w:rPr>
          <w:rFonts w:ascii="仿宋" w:eastAsia="仿宋" w:hAnsi="仿宋" w:hint="eastAsia"/>
          <w:b/>
          <w:bCs/>
          <w:sz w:val="28"/>
          <w:szCs w:val="28"/>
        </w:rPr>
        <w:t>如闭卷考试、开卷考试；开放性非标准化答案考核、撰写课程论文、课程调研报告、大作业；远程网上视频考试、远程答辩、在线口试等</w:t>
      </w:r>
      <w:r w:rsidRPr="00D118BE">
        <w:rPr>
          <w:rFonts w:ascii="仿宋" w:eastAsia="仿宋" w:hAnsi="仿宋" w:hint="eastAsia"/>
          <w:sz w:val="28"/>
          <w:szCs w:val="28"/>
        </w:rPr>
        <w:t>）和考试的组织形式（</w:t>
      </w:r>
      <w:r w:rsidRPr="0055662B">
        <w:rPr>
          <w:rFonts w:ascii="仿宋" w:eastAsia="仿宋" w:hAnsi="仿宋" w:hint="eastAsia"/>
          <w:b/>
          <w:bCs/>
          <w:sz w:val="28"/>
          <w:szCs w:val="28"/>
        </w:rPr>
        <w:t>线上、线下</w:t>
      </w:r>
      <w:r w:rsidRPr="00D118BE">
        <w:rPr>
          <w:rFonts w:ascii="仿宋" w:eastAsia="仿宋" w:hAnsi="仿宋" w:hint="eastAsia"/>
          <w:sz w:val="28"/>
          <w:szCs w:val="28"/>
        </w:rPr>
        <w:t>）,形成课程考</w:t>
      </w:r>
      <w:r>
        <w:rPr>
          <w:rFonts w:ascii="仿宋" w:eastAsia="仿宋" w:hAnsi="仿宋" w:hint="eastAsia"/>
          <w:sz w:val="28"/>
          <w:szCs w:val="28"/>
        </w:rPr>
        <w:t>核</w:t>
      </w:r>
      <w:r w:rsidRPr="00D118BE">
        <w:rPr>
          <w:rFonts w:ascii="仿宋" w:eastAsia="仿宋" w:hAnsi="仿宋" w:hint="eastAsia"/>
          <w:sz w:val="28"/>
          <w:szCs w:val="28"/>
        </w:rPr>
        <w:t>方案。</w:t>
      </w:r>
      <w:r w:rsidRPr="001E7B03">
        <w:rPr>
          <w:rFonts w:ascii="仿宋" w:eastAsia="仿宋" w:hAnsi="仿宋" w:hint="eastAsia"/>
          <w:b/>
          <w:bCs/>
          <w:sz w:val="28"/>
          <w:szCs w:val="28"/>
        </w:rPr>
        <w:t>但</w:t>
      </w:r>
      <w:r w:rsidRPr="002368F0">
        <w:rPr>
          <w:rFonts w:ascii="仿宋" w:eastAsia="仿宋" w:hAnsi="仿宋" w:hint="eastAsia"/>
          <w:b/>
          <w:bCs/>
          <w:sz w:val="28"/>
          <w:szCs w:val="28"/>
        </w:rPr>
        <w:t>每门课程</w:t>
      </w:r>
      <w:r>
        <w:rPr>
          <w:rFonts w:ascii="仿宋" w:eastAsia="仿宋" w:hAnsi="仿宋" w:hint="eastAsia"/>
          <w:b/>
          <w:bCs/>
          <w:sz w:val="28"/>
          <w:szCs w:val="28"/>
        </w:rPr>
        <w:t>考核</w:t>
      </w:r>
      <w:r w:rsidRPr="002368F0">
        <w:rPr>
          <w:rFonts w:ascii="仿宋" w:eastAsia="仿宋" w:hAnsi="仿宋" w:hint="eastAsia"/>
          <w:b/>
          <w:bCs/>
          <w:sz w:val="28"/>
          <w:szCs w:val="28"/>
        </w:rPr>
        <w:t>方案的制定及考试的组织，必须严格符合考试管理规定，保证课程考核的公平公正及成绩真实可靠性，否则会影响学生后续的推免、保</w:t>
      </w:r>
      <w:proofErr w:type="gramStart"/>
      <w:r w:rsidRPr="002368F0">
        <w:rPr>
          <w:rFonts w:ascii="仿宋" w:eastAsia="仿宋" w:hAnsi="仿宋" w:hint="eastAsia"/>
          <w:b/>
          <w:bCs/>
          <w:sz w:val="28"/>
          <w:szCs w:val="28"/>
        </w:rPr>
        <w:t>研</w:t>
      </w:r>
      <w:proofErr w:type="gramEnd"/>
      <w:r w:rsidRPr="002368F0">
        <w:rPr>
          <w:rFonts w:ascii="仿宋" w:eastAsia="仿宋" w:hAnsi="仿宋" w:hint="eastAsia"/>
          <w:b/>
          <w:bCs/>
          <w:sz w:val="28"/>
          <w:szCs w:val="28"/>
        </w:rPr>
        <w:t>及评奖评优等一系列问题。</w:t>
      </w:r>
    </w:p>
    <w:p w:rsidR="00B75B6D" w:rsidRPr="00445AAA" w:rsidRDefault="00B75B6D" w:rsidP="00A77639">
      <w:pPr>
        <w:snapToGrid w:val="0"/>
        <w:spacing w:line="360" w:lineRule="auto"/>
        <w:ind w:firstLineChars="200" w:firstLine="560"/>
        <w:rPr>
          <w:rFonts w:ascii="仿宋" w:eastAsia="仿宋" w:hAnsi="仿宋"/>
          <w:b/>
          <w:bCs/>
          <w:sz w:val="28"/>
          <w:szCs w:val="28"/>
        </w:rPr>
      </w:pPr>
      <w:r>
        <w:rPr>
          <w:rFonts w:ascii="仿宋" w:eastAsia="仿宋" w:hAnsi="仿宋" w:hint="eastAsia"/>
          <w:sz w:val="28"/>
          <w:szCs w:val="28"/>
        </w:rPr>
        <w:t>开课学院</w:t>
      </w:r>
      <w:r w:rsidRPr="00910E1F">
        <w:rPr>
          <w:rFonts w:ascii="仿宋" w:eastAsia="仿宋" w:hAnsi="仿宋"/>
          <w:sz w:val="28"/>
          <w:szCs w:val="28"/>
        </w:rPr>
        <w:t>审定</w:t>
      </w:r>
      <w:r>
        <w:rPr>
          <w:rFonts w:ascii="仿宋" w:eastAsia="仿宋" w:hAnsi="仿宋" w:hint="eastAsia"/>
          <w:sz w:val="28"/>
          <w:szCs w:val="28"/>
        </w:rPr>
        <w:t>课程考核方案后汇总签字盖章，于5月</w:t>
      </w:r>
      <w:r>
        <w:rPr>
          <w:rFonts w:ascii="仿宋" w:eastAsia="仿宋" w:hAnsi="仿宋"/>
          <w:sz w:val="28"/>
          <w:szCs w:val="28"/>
        </w:rPr>
        <w:t>29</w:t>
      </w:r>
      <w:r>
        <w:rPr>
          <w:rFonts w:ascii="仿宋" w:eastAsia="仿宋" w:hAnsi="仿宋" w:hint="eastAsia"/>
          <w:sz w:val="28"/>
          <w:szCs w:val="28"/>
        </w:rPr>
        <w:t>日之前上报</w:t>
      </w:r>
      <w:r w:rsidRPr="00910E1F">
        <w:rPr>
          <w:rFonts w:ascii="仿宋" w:eastAsia="仿宋" w:hAnsi="仿宋"/>
          <w:sz w:val="28"/>
          <w:szCs w:val="28"/>
        </w:rPr>
        <w:t>教务处</w:t>
      </w:r>
      <w:r>
        <w:rPr>
          <w:rFonts w:ascii="仿宋" w:eastAsia="仿宋" w:hAnsi="仿宋" w:hint="eastAsia"/>
          <w:sz w:val="28"/>
          <w:szCs w:val="28"/>
        </w:rPr>
        <w:t>审核</w:t>
      </w:r>
      <w:r w:rsidRPr="00910E1F">
        <w:rPr>
          <w:rFonts w:ascii="仿宋" w:eastAsia="仿宋" w:hAnsi="仿宋"/>
          <w:sz w:val="28"/>
          <w:szCs w:val="28"/>
        </w:rPr>
        <w:t>批准</w:t>
      </w:r>
      <w:r>
        <w:rPr>
          <w:rFonts w:ascii="仿宋" w:eastAsia="仿宋" w:hAnsi="仿宋" w:hint="eastAsia"/>
          <w:sz w:val="28"/>
          <w:szCs w:val="28"/>
        </w:rPr>
        <w:t>（汇总表格见附件1、2）。</w:t>
      </w:r>
      <w:r w:rsidRPr="00937E77">
        <w:rPr>
          <w:rFonts w:ascii="仿宋" w:eastAsia="仿宋" w:hAnsi="仿宋"/>
          <w:sz w:val="28"/>
          <w:szCs w:val="28"/>
        </w:rPr>
        <w:t>经教务处批准后，开课单位、任课教师应及时告知学生相关</w:t>
      </w:r>
      <w:r>
        <w:rPr>
          <w:rFonts w:ascii="仿宋" w:eastAsia="仿宋" w:hAnsi="仿宋" w:hint="eastAsia"/>
          <w:sz w:val="28"/>
          <w:szCs w:val="28"/>
        </w:rPr>
        <w:t>课程考核</w:t>
      </w:r>
      <w:r w:rsidRPr="00937E77">
        <w:rPr>
          <w:rFonts w:ascii="仿宋" w:eastAsia="仿宋" w:hAnsi="仿宋"/>
          <w:sz w:val="28"/>
          <w:szCs w:val="28"/>
        </w:rPr>
        <w:t>方案并严格执行。</w:t>
      </w:r>
    </w:p>
    <w:p w:rsidR="00B75B6D" w:rsidRDefault="00B75B6D" w:rsidP="00A77639">
      <w:pPr>
        <w:snapToGrid w:val="0"/>
        <w:spacing w:line="360" w:lineRule="auto"/>
        <w:ind w:firstLineChars="200" w:firstLine="562"/>
        <w:rPr>
          <w:rFonts w:ascii="仿宋" w:eastAsia="仿宋" w:hAnsi="仿宋"/>
          <w:b/>
          <w:bCs/>
          <w:sz w:val="28"/>
          <w:szCs w:val="28"/>
        </w:rPr>
      </w:pPr>
      <w:r w:rsidRPr="002D1830">
        <w:rPr>
          <w:rFonts w:ascii="仿宋" w:eastAsia="仿宋" w:hAnsi="仿宋" w:hint="eastAsia"/>
          <w:b/>
          <w:bCs/>
          <w:sz w:val="28"/>
          <w:szCs w:val="28"/>
        </w:rPr>
        <w:t>（</w:t>
      </w:r>
      <w:r w:rsidRPr="002D1830">
        <w:rPr>
          <w:rFonts w:ascii="仿宋" w:eastAsia="仿宋" w:hAnsi="仿宋"/>
          <w:b/>
          <w:bCs/>
          <w:sz w:val="28"/>
          <w:szCs w:val="28"/>
        </w:rPr>
        <w:t>2</w:t>
      </w:r>
      <w:r w:rsidRPr="002D1830">
        <w:rPr>
          <w:rFonts w:ascii="仿宋" w:eastAsia="仿宋" w:hAnsi="仿宋" w:hint="eastAsia"/>
          <w:b/>
          <w:bCs/>
          <w:sz w:val="28"/>
          <w:szCs w:val="28"/>
        </w:rPr>
        <w:t>）</w:t>
      </w:r>
      <w:r>
        <w:rPr>
          <w:rFonts w:ascii="仿宋" w:eastAsia="仿宋" w:hAnsi="仿宋" w:hint="eastAsia"/>
          <w:b/>
          <w:bCs/>
          <w:sz w:val="28"/>
          <w:szCs w:val="28"/>
        </w:rPr>
        <w:t>做好课程考核的过程化管理</w:t>
      </w:r>
    </w:p>
    <w:p w:rsidR="00B75B6D" w:rsidRPr="00976D5E" w:rsidRDefault="00B75B6D" w:rsidP="00A77639">
      <w:pPr>
        <w:snapToGrid w:val="0"/>
        <w:spacing w:line="360" w:lineRule="auto"/>
        <w:ind w:firstLineChars="200" w:firstLine="560"/>
        <w:rPr>
          <w:rFonts w:ascii="仿宋" w:eastAsia="仿宋" w:hAnsi="仿宋"/>
          <w:b/>
          <w:bCs/>
          <w:sz w:val="28"/>
          <w:szCs w:val="28"/>
        </w:rPr>
      </w:pPr>
      <w:r>
        <w:rPr>
          <w:rFonts w:ascii="仿宋" w:eastAsia="仿宋" w:hAnsi="仿宋" w:hint="eastAsia"/>
          <w:sz w:val="28"/>
          <w:szCs w:val="28"/>
        </w:rPr>
        <w:t>利用好“互联网+”技术手段，完善教学模式，推动线上教学与学生自主学习紧密结合。以知识传授和能力培养为核心，加强课程考核的过程化管理，科学运用线上随堂测验（考试）、论文撰写和不同形式的作业（例如文献综述报告、分组作业报告、研究型课程中的项目开题报告等）增加课程考核环节。结合学生线上听课情况、出勤情况、作业完成情况，综合考核评定学生学习效果。对学生过程考核的过程化学习评定要做好详细记录，并制定评分标准。课程过程考核材料需作为依据存入学生课程考试档案。</w:t>
      </w:r>
      <w:r>
        <w:rPr>
          <w:rFonts w:ascii="仿宋" w:eastAsia="仿宋" w:hAnsi="仿宋" w:hint="eastAsia"/>
          <w:b/>
          <w:sz w:val="28"/>
          <w:szCs w:val="28"/>
        </w:rPr>
        <w:t>任课教师可根据课程授课情况合理确定考试（考查）成绩、平时成绩各部分权重。</w:t>
      </w:r>
    </w:p>
    <w:p w:rsidR="00B75B6D" w:rsidRDefault="00B75B6D" w:rsidP="00A77639">
      <w:pPr>
        <w:snapToGrid w:val="0"/>
        <w:spacing w:line="360" w:lineRule="auto"/>
        <w:ind w:firstLineChars="200" w:firstLine="562"/>
        <w:rPr>
          <w:rFonts w:ascii="仿宋" w:eastAsia="仿宋" w:hAnsi="仿宋"/>
          <w:b/>
          <w:bCs/>
          <w:sz w:val="28"/>
          <w:szCs w:val="28"/>
        </w:rPr>
      </w:pPr>
      <w:r>
        <w:rPr>
          <w:rFonts w:ascii="仿宋" w:eastAsia="仿宋" w:hAnsi="仿宋" w:hint="eastAsia"/>
          <w:b/>
          <w:bCs/>
          <w:sz w:val="28"/>
          <w:szCs w:val="28"/>
        </w:rPr>
        <w:t>3.线上课程考核组织总体要求</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（1）环境条件：进行线上考核的课程必须先进行充分摸底，学生必须具备线上考核的各种条件（如考试平台、网络环境、电脑、手机及摄像等），保证学生能够正常参加线上考核。</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（2）制定线上课程考核具体实施方案，提前发布考核要求及考试时间，拟定应对在线考核网络不畅的手段。</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（3）组织学生做好考前进行网络环境和在线考试平台测试，保障考试的顺利进行。</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（4）针对线上考试的新形式，应加强线上考试的组织管理与监督，加大对在线考核的实时监控。</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5）明确考试纪律，开展“诚信考试”教育，营造线上考试良好氛围，有效制止和避免在线考核中学生代考、抄袭等违纪作弊现象。如违反考试纪律，将按考试管理规定进行严肃处理。无故不参加线上考核的学生，按缺考处理。 </w:t>
      </w:r>
    </w:p>
    <w:p w:rsidR="00B75B6D" w:rsidRDefault="00B75B6D" w:rsidP="00A77639">
      <w:pPr>
        <w:snapToGrid w:val="0"/>
        <w:spacing w:line="360" w:lineRule="auto"/>
        <w:ind w:firstLineChars="200" w:firstLine="560"/>
        <w:rPr>
          <w:rFonts w:ascii="仿宋" w:eastAsia="仿宋" w:hAnsi="仿宋"/>
          <w:b/>
          <w:bCs/>
          <w:sz w:val="28"/>
          <w:szCs w:val="28"/>
        </w:rPr>
      </w:pPr>
      <w:r>
        <w:rPr>
          <w:rFonts w:ascii="仿宋" w:eastAsia="仿宋" w:hAnsi="仿宋" w:hint="eastAsia"/>
          <w:sz w:val="28"/>
          <w:szCs w:val="28"/>
        </w:rPr>
        <w:t>4、</w:t>
      </w:r>
      <w:r w:rsidRPr="00714967">
        <w:rPr>
          <w:rFonts w:ascii="仿宋" w:eastAsia="仿宋" w:hAnsi="仿宋" w:hint="eastAsia"/>
          <w:b/>
          <w:bCs/>
          <w:sz w:val="28"/>
          <w:szCs w:val="28"/>
        </w:rPr>
        <w:t>加强课程考核质量监督，</w:t>
      </w:r>
      <w:r>
        <w:rPr>
          <w:rFonts w:ascii="仿宋" w:eastAsia="仿宋" w:hAnsi="仿宋" w:hint="eastAsia"/>
          <w:b/>
          <w:bCs/>
          <w:sz w:val="28"/>
          <w:szCs w:val="28"/>
        </w:rPr>
        <w:t>保证课程考核质量</w:t>
      </w:r>
    </w:p>
    <w:p w:rsidR="00B75B6D" w:rsidRPr="007E033A"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（1）</w:t>
      </w:r>
      <w:r w:rsidRPr="007E033A">
        <w:rPr>
          <w:rFonts w:ascii="仿宋" w:eastAsia="仿宋" w:hAnsi="仿宋" w:hint="eastAsia"/>
          <w:sz w:val="28"/>
          <w:szCs w:val="28"/>
        </w:rPr>
        <w:t>同一门课程不同教师授课必须统一课程考核方式、统一组织命题、统一考试、统一阅卷。</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（2）</w:t>
      </w:r>
      <w:r w:rsidRPr="000662AA">
        <w:rPr>
          <w:rFonts w:ascii="仿宋" w:eastAsia="仿宋" w:hAnsi="仿宋" w:hint="eastAsia"/>
          <w:sz w:val="28"/>
          <w:szCs w:val="28"/>
        </w:rPr>
        <w:t>课程考核</w:t>
      </w:r>
      <w:r>
        <w:rPr>
          <w:rFonts w:ascii="仿宋" w:eastAsia="仿宋" w:hAnsi="仿宋" w:hint="eastAsia"/>
          <w:sz w:val="28"/>
          <w:szCs w:val="28"/>
        </w:rPr>
        <w:t>要依据课程教学大纲和教学目标，合理设置考核内容，注重综合能力和创新能力考核，反映课程考核挑战度，测试学生分析问题、解决问题的能力，防止学生照搬照抄。请各学院落实并加强命题审核环节的管理，严格把关，确保命题符合课程考核目标和要求。</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（3）</w:t>
      </w:r>
      <w:r w:rsidRPr="00714967">
        <w:rPr>
          <w:rFonts w:ascii="仿宋" w:eastAsia="仿宋" w:hAnsi="仿宋"/>
          <w:sz w:val="28"/>
          <w:szCs w:val="28"/>
        </w:rPr>
        <w:t>各开课单位应加强对考</w:t>
      </w:r>
      <w:r>
        <w:rPr>
          <w:rFonts w:ascii="仿宋" w:eastAsia="仿宋" w:hAnsi="仿宋" w:hint="eastAsia"/>
          <w:sz w:val="28"/>
          <w:szCs w:val="28"/>
        </w:rPr>
        <w:t>核</w:t>
      </w:r>
      <w:r w:rsidRPr="00714967">
        <w:rPr>
          <w:rFonts w:ascii="仿宋" w:eastAsia="仿宋" w:hAnsi="仿宋"/>
          <w:sz w:val="28"/>
          <w:szCs w:val="28"/>
        </w:rPr>
        <w:t>方案和执行的管理工作。</w:t>
      </w:r>
      <w:r>
        <w:rPr>
          <w:rFonts w:ascii="仿宋" w:eastAsia="仿宋" w:hAnsi="仿宋" w:hint="eastAsia"/>
          <w:sz w:val="28"/>
          <w:szCs w:val="28"/>
        </w:rPr>
        <w:t>学</w:t>
      </w:r>
      <w:r w:rsidRPr="00714967">
        <w:rPr>
          <w:rFonts w:ascii="仿宋" w:eastAsia="仿宋" w:hAnsi="仿宋"/>
          <w:sz w:val="28"/>
          <w:szCs w:val="28"/>
        </w:rPr>
        <w:t>院教学质量监控小组、教学</w:t>
      </w:r>
      <w:r>
        <w:rPr>
          <w:rFonts w:ascii="仿宋" w:eastAsia="仿宋" w:hAnsi="仿宋" w:hint="eastAsia"/>
          <w:sz w:val="28"/>
          <w:szCs w:val="28"/>
        </w:rPr>
        <w:t>工作</w:t>
      </w:r>
      <w:r w:rsidRPr="00714967">
        <w:rPr>
          <w:rFonts w:ascii="仿宋" w:eastAsia="仿宋" w:hAnsi="仿宋"/>
          <w:sz w:val="28"/>
          <w:szCs w:val="28"/>
        </w:rPr>
        <w:t>督导组应开展本次考试安排和组织管理专项教学质量监控与督导工作，</w:t>
      </w:r>
      <w:r>
        <w:rPr>
          <w:rFonts w:ascii="仿宋" w:eastAsia="仿宋" w:hAnsi="仿宋" w:hint="eastAsia"/>
          <w:sz w:val="28"/>
          <w:szCs w:val="28"/>
        </w:rPr>
        <w:t>考后</w:t>
      </w:r>
      <w:r w:rsidRPr="00714967">
        <w:rPr>
          <w:rFonts w:ascii="仿宋" w:eastAsia="仿宋" w:hAnsi="仿宋"/>
          <w:sz w:val="28"/>
          <w:szCs w:val="28"/>
        </w:rPr>
        <w:t>形成专项书面报告上报学校。对于考试组织安排管理混乱或不严格执行考试安排的单位、个人，学校、学院必须严格依据相关规定追究教学责任。</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教务处</w:t>
      </w:r>
    </w:p>
    <w:p w:rsidR="00B75B6D" w:rsidRDefault="00B75B6D" w:rsidP="00A77639">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2020</w:t>
      </w:r>
      <w:r>
        <w:rPr>
          <w:rFonts w:ascii="仿宋" w:eastAsia="仿宋" w:hAnsi="仿宋" w:hint="eastAsia"/>
          <w:sz w:val="28"/>
          <w:szCs w:val="28"/>
        </w:rPr>
        <w:t>年5月</w:t>
      </w:r>
      <w:r>
        <w:rPr>
          <w:rFonts w:ascii="仿宋" w:eastAsia="仿宋" w:hAnsi="仿宋"/>
          <w:sz w:val="28"/>
          <w:szCs w:val="28"/>
        </w:rPr>
        <w:t>11</w:t>
      </w:r>
      <w:r>
        <w:rPr>
          <w:rFonts w:ascii="仿宋" w:eastAsia="仿宋" w:hAnsi="仿宋" w:hint="eastAsia"/>
          <w:sz w:val="28"/>
          <w:szCs w:val="28"/>
        </w:rPr>
        <w:t>日</w:t>
      </w:r>
    </w:p>
    <w:p w:rsidR="0073500C" w:rsidRPr="00B75B6D" w:rsidRDefault="0073500C" w:rsidP="00A77639">
      <w:pPr>
        <w:snapToGrid w:val="0"/>
        <w:spacing w:line="360" w:lineRule="auto"/>
        <w:ind w:firstLineChars="200" w:firstLine="560"/>
        <w:rPr>
          <w:rFonts w:ascii="仿宋" w:eastAsia="仿宋" w:hAnsi="仿宋"/>
          <w:sz w:val="28"/>
          <w:szCs w:val="28"/>
        </w:rPr>
      </w:pPr>
    </w:p>
    <w:p w:rsidR="0073500C" w:rsidRDefault="0073500C" w:rsidP="00A77639">
      <w:pPr>
        <w:snapToGrid w:val="0"/>
        <w:spacing w:line="360" w:lineRule="auto"/>
        <w:ind w:firstLineChars="200" w:firstLine="560"/>
        <w:rPr>
          <w:rFonts w:ascii="仿宋" w:eastAsia="仿宋" w:hAnsi="仿宋"/>
          <w:sz w:val="28"/>
          <w:szCs w:val="28"/>
        </w:rPr>
      </w:pPr>
    </w:p>
    <w:p w:rsidR="0073500C" w:rsidRDefault="0073500C" w:rsidP="00A77639">
      <w:pPr>
        <w:snapToGrid w:val="0"/>
        <w:spacing w:line="360" w:lineRule="auto"/>
        <w:ind w:firstLineChars="200" w:firstLine="560"/>
        <w:rPr>
          <w:rFonts w:ascii="仿宋" w:eastAsia="仿宋" w:hAnsi="仿宋"/>
          <w:sz w:val="28"/>
          <w:szCs w:val="28"/>
        </w:rPr>
      </w:pPr>
    </w:p>
    <w:p w:rsidR="0073500C" w:rsidRDefault="0073500C" w:rsidP="00A77639">
      <w:pPr>
        <w:snapToGrid w:val="0"/>
        <w:spacing w:line="360" w:lineRule="auto"/>
        <w:ind w:firstLineChars="200" w:firstLine="560"/>
        <w:rPr>
          <w:rFonts w:ascii="仿宋" w:eastAsia="仿宋" w:hAnsi="仿宋"/>
          <w:sz w:val="28"/>
          <w:szCs w:val="28"/>
        </w:rPr>
        <w:sectPr w:rsidR="0073500C" w:rsidSect="00A77639">
          <w:footerReference w:type="default" r:id="rId7"/>
          <w:pgSz w:w="11906" w:h="16838"/>
          <w:pgMar w:top="1134" w:right="1418" w:bottom="1134" w:left="1418" w:header="851" w:footer="992" w:gutter="0"/>
          <w:cols w:space="0"/>
          <w:docGrid w:type="lines" w:linePitch="312"/>
        </w:sectPr>
      </w:pPr>
    </w:p>
    <w:p w:rsidR="0073500C" w:rsidRDefault="0073500C" w:rsidP="0073500C">
      <w:pPr>
        <w:snapToGrid w:val="0"/>
        <w:spacing w:line="500" w:lineRule="exact"/>
        <w:ind w:firstLineChars="200" w:firstLine="560"/>
        <w:rPr>
          <w:rFonts w:ascii="仿宋" w:eastAsia="仿宋" w:hAnsi="仿宋"/>
          <w:sz w:val="28"/>
          <w:szCs w:val="28"/>
        </w:rPr>
      </w:pPr>
      <w:r>
        <w:rPr>
          <w:rFonts w:ascii="仿宋" w:eastAsia="仿宋" w:hAnsi="仿宋" w:hint="eastAsia"/>
          <w:sz w:val="28"/>
          <w:szCs w:val="28"/>
        </w:rPr>
        <w:t>附件1：</w:t>
      </w:r>
    </w:p>
    <w:p w:rsidR="0073500C" w:rsidRPr="00A13DC1" w:rsidRDefault="0073500C" w:rsidP="0073500C">
      <w:pPr>
        <w:snapToGrid w:val="0"/>
        <w:spacing w:line="500" w:lineRule="exact"/>
        <w:ind w:firstLineChars="200" w:firstLine="602"/>
        <w:jc w:val="center"/>
        <w:rPr>
          <w:rFonts w:ascii="方正小标宋简体" w:eastAsia="方正小标宋简体" w:hAnsi="Times New Roman" w:cs="Times New Roman"/>
          <w:b/>
          <w:bCs/>
          <w:sz w:val="30"/>
          <w:szCs w:val="30"/>
        </w:rPr>
      </w:pPr>
      <w:r w:rsidRPr="00A13DC1">
        <w:rPr>
          <w:rFonts w:ascii="方正小标宋简体" w:eastAsia="方正小标宋简体" w:hAnsi="Times New Roman" w:cs="Times New Roman" w:hint="eastAsia"/>
          <w:b/>
          <w:bCs/>
          <w:sz w:val="30"/>
          <w:szCs w:val="30"/>
        </w:rPr>
        <w:t>2020年春季学期线上课程考核实施方案汇总表</w:t>
      </w:r>
    </w:p>
    <w:tbl>
      <w:tblPr>
        <w:tblStyle w:val="a9"/>
        <w:tblW w:w="15417" w:type="dxa"/>
        <w:tblLook w:val="04A0"/>
      </w:tblPr>
      <w:tblGrid>
        <w:gridCol w:w="456"/>
        <w:gridCol w:w="1615"/>
        <w:gridCol w:w="1757"/>
        <w:gridCol w:w="914"/>
        <w:gridCol w:w="1969"/>
        <w:gridCol w:w="2657"/>
        <w:gridCol w:w="1698"/>
        <w:gridCol w:w="1726"/>
        <w:gridCol w:w="2625"/>
      </w:tblGrid>
      <w:tr w:rsidR="0073500C" w:rsidRPr="00A13DC1" w:rsidTr="00D21116">
        <w:tc>
          <w:tcPr>
            <w:tcW w:w="322"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序号</w:t>
            </w:r>
          </w:p>
        </w:tc>
        <w:tc>
          <w:tcPr>
            <w:tcW w:w="1629"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课程名称</w:t>
            </w:r>
          </w:p>
        </w:tc>
        <w:tc>
          <w:tcPr>
            <w:tcW w:w="1773"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班级名称</w:t>
            </w:r>
          </w:p>
        </w:tc>
        <w:tc>
          <w:tcPr>
            <w:tcW w:w="920"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学生</w:t>
            </w:r>
          </w:p>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人数</w:t>
            </w:r>
          </w:p>
        </w:tc>
        <w:tc>
          <w:tcPr>
            <w:tcW w:w="1985"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课程属性</w:t>
            </w:r>
          </w:p>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（必修/选修）</w:t>
            </w:r>
          </w:p>
        </w:tc>
        <w:tc>
          <w:tcPr>
            <w:tcW w:w="2681"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考核方式</w:t>
            </w:r>
          </w:p>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（考查/考试/其他）</w:t>
            </w:r>
          </w:p>
        </w:tc>
        <w:tc>
          <w:tcPr>
            <w:tcW w:w="1713"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考试时间</w:t>
            </w:r>
          </w:p>
        </w:tc>
        <w:tc>
          <w:tcPr>
            <w:tcW w:w="1742"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考试平台</w:t>
            </w:r>
          </w:p>
        </w:tc>
        <w:tc>
          <w:tcPr>
            <w:tcW w:w="2652"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实施理由描述</w:t>
            </w:r>
          </w:p>
        </w:tc>
      </w:tr>
      <w:tr w:rsidR="0073500C" w:rsidTr="00D21116">
        <w:tc>
          <w:tcPr>
            <w:tcW w:w="322" w:type="dxa"/>
            <w:vAlign w:val="center"/>
          </w:tcPr>
          <w:p w:rsidR="0073500C" w:rsidRDefault="0073500C" w:rsidP="00D21116">
            <w:pPr>
              <w:snapToGrid w:val="0"/>
              <w:spacing w:line="500" w:lineRule="exact"/>
              <w:rPr>
                <w:rFonts w:ascii="仿宋" w:eastAsia="仿宋" w:hAnsi="仿宋"/>
                <w:sz w:val="28"/>
                <w:szCs w:val="28"/>
              </w:rPr>
            </w:pPr>
          </w:p>
        </w:tc>
        <w:tc>
          <w:tcPr>
            <w:tcW w:w="1629" w:type="dxa"/>
            <w:vAlign w:val="center"/>
          </w:tcPr>
          <w:p w:rsidR="0073500C" w:rsidRDefault="0073500C" w:rsidP="00D21116">
            <w:pPr>
              <w:snapToGrid w:val="0"/>
              <w:spacing w:line="500" w:lineRule="exact"/>
              <w:rPr>
                <w:rFonts w:ascii="仿宋" w:eastAsia="仿宋" w:hAnsi="仿宋"/>
                <w:sz w:val="28"/>
                <w:szCs w:val="28"/>
              </w:rPr>
            </w:pPr>
          </w:p>
        </w:tc>
        <w:tc>
          <w:tcPr>
            <w:tcW w:w="1773" w:type="dxa"/>
            <w:vAlign w:val="center"/>
          </w:tcPr>
          <w:p w:rsidR="0073500C" w:rsidRDefault="0073500C" w:rsidP="00D21116">
            <w:pPr>
              <w:snapToGrid w:val="0"/>
              <w:spacing w:line="500" w:lineRule="exact"/>
              <w:rPr>
                <w:rFonts w:ascii="仿宋" w:eastAsia="仿宋" w:hAnsi="仿宋"/>
                <w:sz w:val="28"/>
                <w:szCs w:val="28"/>
              </w:rPr>
            </w:pPr>
          </w:p>
        </w:tc>
        <w:tc>
          <w:tcPr>
            <w:tcW w:w="920" w:type="dxa"/>
            <w:vAlign w:val="center"/>
          </w:tcPr>
          <w:p w:rsidR="0073500C" w:rsidRDefault="0073500C" w:rsidP="00D21116">
            <w:pPr>
              <w:snapToGrid w:val="0"/>
              <w:spacing w:line="500" w:lineRule="exact"/>
              <w:rPr>
                <w:rFonts w:ascii="仿宋" w:eastAsia="仿宋" w:hAnsi="仿宋"/>
                <w:sz w:val="28"/>
                <w:szCs w:val="28"/>
              </w:rPr>
            </w:pPr>
          </w:p>
        </w:tc>
        <w:tc>
          <w:tcPr>
            <w:tcW w:w="1985" w:type="dxa"/>
            <w:vAlign w:val="center"/>
          </w:tcPr>
          <w:p w:rsidR="0073500C" w:rsidRDefault="0073500C" w:rsidP="00D21116">
            <w:pPr>
              <w:snapToGrid w:val="0"/>
              <w:spacing w:line="500" w:lineRule="exact"/>
              <w:rPr>
                <w:rFonts w:ascii="仿宋" w:eastAsia="仿宋" w:hAnsi="仿宋"/>
                <w:sz w:val="28"/>
                <w:szCs w:val="28"/>
              </w:rPr>
            </w:pPr>
          </w:p>
        </w:tc>
        <w:tc>
          <w:tcPr>
            <w:tcW w:w="2681" w:type="dxa"/>
            <w:vAlign w:val="center"/>
          </w:tcPr>
          <w:p w:rsidR="0073500C" w:rsidRDefault="0073500C" w:rsidP="00D21116">
            <w:pPr>
              <w:snapToGrid w:val="0"/>
              <w:spacing w:line="500" w:lineRule="exact"/>
              <w:rPr>
                <w:rFonts w:ascii="仿宋" w:eastAsia="仿宋" w:hAnsi="仿宋"/>
                <w:sz w:val="28"/>
                <w:szCs w:val="28"/>
              </w:rPr>
            </w:pPr>
          </w:p>
        </w:tc>
        <w:tc>
          <w:tcPr>
            <w:tcW w:w="1713" w:type="dxa"/>
            <w:vAlign w:val="center"/>
          </w:tcPr>
          <w:p w:rsidR="0073500C" w:rsidRDefault="0073500C" w:rsidP="00D21116">
            <w:pPr>
              <w:snapToGrid w:val="0"/>
              <w:spacing w:line="500" w:lineRule="exact"/>
              <w:rPr>
                <w:rFonts w:ascii="仿宋" w:eastAsia="仿宋" w:hAnsi="仿宋"/>
                <w:sz w:val="28"/>
                <w:szCs w:val="28"/>
              </w:rPr>
            </w:pPr>
          </w:p>
        </w:tc>
        <w:tc>
          <w:tcPr>
            <w:tcW w:w="1742" w:type="dxa"/>
            <w:vAlign w:val="center"/>
          </w:tcPr>
          <w:p w:rsidR="0073500C" w:rsidRDefault="0073500C" w:rsidP="00D21116">
            <w:pPr>
              <w:snapToGrid w:val="0"/>
              <w:spacing w:line="500" w:lineRule="exact"/>
              <w:rPr>
                <w:rFonts w:ascii="仿宋" w:eastAsia="仿宋" w:hAnsi="仿宋"/>
                <w:sz w:val="28"/>
                <w:szCs w:val="28"/>
              </w:rPr>
            </w:pPr>
          </w:p>
        </w:tc>
        <w:tc>
          <w:tcPr>
            <w:tcW w:w="2652" w:type="dxa"/>
            <w:vAlign w:val="center"/>
          </w:tcPr>
          <w:p w:rsidR="0073500C" w:rsidRDefault="0073500C" w:rsidP="00D21116">
            <w:pPr>
              <w:snapToGrid w:val="0"/>
              <w:spacing w:line="500" w:lineRule="exact"/>
              <w:rPr>
                <w:rFonts w:ascii="仿宋" w:eastAsia="仿宋" w:hAnsi="仿宋"/>
                <w:sz w:val="28"/>
                <w:szCs w:val="28"/>
              </w:rPr>
            </w:pPr>
          </w:p>
        </w:tc>
      </w:tr>
      <w:tr w:rsidR="0073500C" w:rsidTr="00D21116">
        <w:tc>
          <w:tcPr>
            <w:tcW w:w="322" w:type="dxa"/>
            <w:vAlign w:val="center"/>
          </w:tcPr>
          <w:p w:rsidR="0073500C" w:rsidRDefault="0073500C" w:rsidP="00D21116">
            <w:pPr>
              <w:snapToGrid w:val="0"/>
              <w:spacing w:line="500" w:lineRule="exact"/>
              <w:rPr>
                <w:rFonts w:ascii="仿宋" w:eastAsia="仿宋" w:hAnsi="仿宋"/>
                <w:sz w:val="28"/>
                <w:szCs w:val="28"/>
              </w:rPr>
            </w:pPr>
          </w:p>
        </w:tc>
        <w:tc>
          <w:tcPr>
            <w:tcW w:w="1629" w:type="dxa"/>
            <w:vAlign w:val="center"/>
          </w:tcPr>
          <w:p w:rsidR="0073500C" w:rsidRDefault="0073500C" w:rsidP="00D21116">
            <w:pPr>
              <w:snapToGrid w:val="0"/>
              <w:spacing w:line="500" w:lineRule="exact"/>
              <w:rPr>
                <w:rFonts w:ascii="仿宋" w:eastAsia="仿宋" w:hAnsi="仿宋"/>
                <w:sz w:val="28"/>
                <w:szCs w:val="28"/>
              </w:rPr>
            </w:pPr>
          </w:p>
        </w:tc>
        <w:tc>
          <w:tcPr>
            <w:tcW w:w="1773" w:type="dxa"/>
            <w:vAlign w:val="center"/>
          </w:tcPr>
          <w:p w:rsidR="0073500C" w:rsidRDefault="0073500C" w:rsidP="00D21116">
            <w:pPr>
              <w:snapToGrid w:val="0"/>
              <w:spacing w:line="500" w:lineRule="exact"/>
              <w:rPr>
                <w:rFonts w:ascii="仿宋" w:eastAsia="仿宋" w:hAnsi="仿宋"/>
                <w:sz w:val="28"/>
                <w:szCs w:val="28"/>
              </w:rPr>
            </w:pPr>
          </w:p>
        </w:tc>
        <w:tc>
          <w:tcPr>
            <w:tcW w:w="920" w:type="dxa"/>
            <w:vAlign w:val="center"/>
          </w:tcPr>
          <w:p w:rsidR="0073500C" w:rsidRDefault="0073500C" w:rsidP="00D21116">
            <w:pPr>
              <w:snapToGrid w:val="0"/>
              <w:spacing w:line="500" w:lineRule="exact"/>
              <w:rPr>
                <w:rFonts w:ascii="仿宋" w:eastAsia="仿宋" w:hAnsi="仿宋"/>
                <w:sz w:val="28"/>
                <w:szCs w:val="28"/>
              </w:rPr>
            </w:pPr>
          </w:p>
        </w:tc>
        <w:tc>
          <w:tcPr>
            <w:tcW w:w="1985" w:type="dxa"/>
            <w:vAlign w:val="center"/>
          </w:tcPr>
          <w:p w:rsidR="0073500C" w:rsidRDefault="0073500C" w:rsidP="00D21116">
            <w:pPr>
              <w:snapToGrid w:val="0"/>
              <w:spacing w:line="500" w:lineRule="exact"/>
              <w:rPr>
                <w:rFonts w:ascii="仿宋" w:eastAsia="仿宋" w:hAnsi="仿宋"/>
                <w:sz w:val="28"/>
                <w:szCs w:val="28"/>
              </w:rPr>
            </w:pPr>
          </w:p>
        </w:tc>
        <w:tc>
          <w:tcPr>
            <w:tcW w:w="2681" w:type="dxa"/>
            <w:vAlign w:val="center"/>
          </w:tcPr>
          <w:p w:rsidR="0073500C" w:rsidRDefault="0073500C" w:rsidP="00D21116">
            <w:pPr>
              <w:snapToGrid w:val="0"/>
              <w:spacing w:line="500" w:lineRule="exact"/>
              <w:rPr>
                <w:rFonts w:ascii="仿宋" w:eastAsia="仿宋" w:hAnsi="仿宋"/>
                <w:sz w:val="28"/>
                <w:szCs w:val="28"/>
              </w:rPr>
            </w:pPr>
          </w:p>
        </w:tc>
        <w:tc>
          <w:tcPr>
            <w:tcW w:w="1713" w:type="dxa"/>
            <w:vAlign w:val="center"/>
          </w:tcPr>
          <w:p w:rsidR="0073500C" w:rsidRDefault="0073500C" w:rsidP="00D21116">
            <w:pPr>
              <w:snapToGrid w:val="0"/>
              <w:spacing w:line="500" w:lineRule="exact"/>
              <w:rPr>
                <w:rFonts w:ascii="仿宋" w:eastAsia="仿宋" w:hAnsi="仿宋"/>
                <w:sz w:val="28"/>
                <w:szCs w:val="28"/>
              </w:rPr>
            </w:pPr>
          </w:p>
        </w:tc>
        <w:tc>
          <w:tcPr>
            <w:tcW w:w="1742" w:type="dxa"/>
            <w:vAlign w:val="center"/>
          </w:tcPr>
          <w:p w:rsidR="0073500C" w:rsidRDefault="0073500C" w:rsidP="00D21116">
            <w:pPr>
              <w:snapToGrid w:val="0"/>
              <w:spacing w:line="500" w:lineRule="exact"/>
              <w:rPr>
                <w:rFonts w:ascii="仿宋" w:eastAsia="仿宋" w:hAnsi="仿宋"/>
                <w:sz w:val="28"/>
                <w:szCs w:val="28"/>
              </w:rPr>
            </w:pPr>
          </w:p>
        </w:tc>
        <w:tc>
          <w:tcPr>
            <w:tcW w:w="2652" w:type="dxa"/>
            <w:vAlign w:val="center"/>
          </w:tcPr>
          <w:p w:rsidR="0073500C" w:rsidRDefault="0073500C" w:rsidP="00D21116">
            <w:pPr>
              <w:snapToGrid w:val="0"/>
              <w:spacing w:line="500" w:lineRule="exact"/>
              <w:rPr>
                <w:rFonts w:ascii="仿宋" w:eastAsia="仿宋" w:hAnsi="仿宋"/>
                <w:sz w:val="28"/>
                <w:szCs w:val="28"/>
              </w:rPr>
            </w:pPr>
          </w:p>
        </w:tc>
      </w:tr>
      <w:tr w:rsidR="0073500C" w:rsidTr="00D21116">
        <w:tc>
          <w:tcPr>
            <w:tcW w:w="322" w:type="dxa"/>
            <w:vAlign w:val="center"/>
          </w:tcPr>
          <w:p w:rsidR="0073500C" w:rsidRDefault="0073500C" w:rsidP="00D21116">
            <w:pPr>
              <w:snapToGrid w:val="0"/>
              <w:spacing w:line="500" w:lineRule="exact"/>
              <w:rPr>
                <w:rFonts w:ascii="仿宋" w:eastAsia="仿宋" w:hAnsi="仿宋"/>
                <w:sz w:val="28"/>
                <w:szCs w:val="28"/>
              </w:rPr>
            </w:pPr>
          </w:p>
        </w:tc>
        <w:tc>
          <w:tcPr>
            <w:tcW w:w="1629" w:type="dxa"/>
            <w:vAlign w:val="center"/>
          </w:tcPr>
          <w:p w:rsidR="0073500C" w:rsidRDefault="0073500C" w:rsidP="00D21116">
            <w:pPr>
              <w:snapToGrid w:val="0"/>
              <w:spacing w:line="500" w:lineRule="exact"/>
              <w:rPr>
                <w:rFonts w:ascii="仿宋" w:eastAsia="仿宋" w:hAnsi="仿宋"/>
                <w:sz w:val="28"/>
                <w:szCs w:val="28"/>
              </w:rPr>
            </w:pPr>
          </w:p>
        </w:tc>
        <w:tc>
          <w:tcPr>
            <w:tcW w:w="1773" w:type="dxa"/>
            <w:vAlign w:val="center"/>
          </w:tcPr>
          <w:p w:rsidR="0073500C" w:rsidRDefault="0073500C" w:rsidP="00D21116">
            <w:pPr>
              <w:snapToGrid w:val="0"/>
              <w:spacing w:line="500" w:lineRule="exact"/>
              <w:rPr>
                <w:rFonts w:ascii="仿宋" w:eastAsia="仿宋" w:hAnsi="仿宋"/>
                <w:sz w:val="28"/>
                <w:szCs w:val="28"/>
              </w:rPr>
            </w:pPr>
          </w:p>
        </w:tc>
        <w:tc>
          <w:tcPr>
            <w:tcW w:w="920" w:type="dxa"/>
            <w:vAlign w:val="center"/>
          </w:tcPr>
          <w:p w:rsidR="0073500C" w:rsidRDefault="0073500C" w:rsidP="00D21116">
            <w:pPr>
              <w:snapToGrid w:val="0"/>
              <w:spacing w:line="500" w:lineRule="exact"/>
              <w:rPr>
                <w:rFonts w:ascii="仿宋" w:eastAsia="仿宋" w:hAnsi="仿宋"/>
                <w:sz w:val="28"/>
                <w:szCs w:val="28"/>
              </w:rPr>
            </w:pPr>
          </w:p>
        </w:tc>
        <w:tc>
          <w:tcPr>
            <w:tcW w:w="1985" w:type="dxa"/>
            <w:vAlign w:val="center"/>
          </w:tcPr>
          <w:p w:rsidR="0073500C" w:rsidRDefault="0073500C" w:rsidP="00D21116">
            <w:pPr>
              <w:snapToGrid w:val="0"/>
              <w:spacing w:line="500" w:lineRule="exact"/>
              <w:rPr>
                <w:rFonts w:ascii="仿宋" w:eastAsia="仿宋" w:hAnsi="仿宋"/>
                <w:sz w:val="28"/>
                <w:szCs w:val="28"/>
              </w:rPr>
            </w:pPr>
          </w:p>
        </w:tc>
        <w:tc>
          <w:tcPr>
            <w:tcW w:w="2681" w:type="dxa"/>
            <w:vAlign w:val="center"/>
          </w:tcPr>
          <w:p w:rsidR="0073500C" w:rsidRDefault="0073500C" w:rsidP="00D21116">
            <w:pPr>
              <w:snapToGrid w:val="0"/>
              <w:spacing w:line="500" w:lineRule="exact"/>
              <w:rPr>
                <w:rFonts w:ascii="仿宋" w:eastAsia="仿宋" w:hAnsi="仿宋"/>
                <w:sz w:val="28"/>
                <w:szCs w:val="28"/>
              </w:rPr>
            </w:pPr>
          </w:p>
        </w:tc>
        <w:tc>
          <w:tcPr>
            <w:tcW w:w="1713" w:type="dxa"/>
            <w:vAlign w:val="center"/>
          </w:tcPr>
          <w:p w:rsidR="0073500C" w:rsidRDefault="0073500C" w:rsidP="00D21116">
            <w:pPr>
              <w:snapToGrid w:val="0"/>
              <w:spacing w:line="500" w:lineRule="exact"/>
              <w:rPr>
                <w:rFonts w:ascii="仿宋" w:eastAsia="仿宋" w:hAnsi="仿宋"/>
                <w:sz w:val="28"/>
                <w:szCs w:val="28"/>
              </w:rPr>
            </w:pPr>
          </w:p>
        </w:tc>
        <w:tc>
          <w:tcPr>
            <w:tcW w:w="1742" w:type="dxa"/>
            <w:vAlign w:val="center"/>
          </w:tcPr>
          <w:p w:rsidR="0073500C" w:rsidRDefault="0073500C" w:rsidP="00D21116">
            <w:pPr>
              <w:snapToGrid w:val="0"/>
              <w:spacing w:line="500" w:lineRule="exact"/>
              <w:rPr>
                <w:rFonts w:ascii="仿宋" w:eastAsia="仿宋" w:hAnsi="仿宋"/>
                <w:sz w:val="28"/>
                <w:szCs w:val="28"/>
              </w:rPr>
            </w:pPr>
          </w:p>
        </w:tc>
        <w:tc>
          <w:tcPr>
            <w:tcW w:w="2652" w:type="dxa"/>
            <w:vAlign w:val="center"/>
          </w:tcPr>
          <w:p w:rsidR="0073500C" w:rsidRDefault="0073500C" w:rsidP="00D21116">
            <w:pPr>
              <w:snapToGrid w:val="0"/>
              <w:spacing w:line="500" w:lineRule="exact"/>
              <w:rPr>
                <w:rFonts w:ascii="仿宋" w:eastAsia="仿宋" w:hAnsi="仿宋"/>
                <w:sz w:val="28"/>
                <w:szCs w:val="28"/>
              </w:rPr>
            </w:pPr>
          </w:p>
        </w:tc>
      </w:tr>
    </w:tbl>
    <w:p w:rsidR="0073500C" w:rsidRDefault="0073500C" w:rsidP="0073500C">
      <w:pPr>
        <w:widowControl/>
        <w:jc w:val="left"/>
        <w:rPr>
          <w:rFonts w:ascii="仿宋" w:eastAsia="仿宋" w:hAnsi="仿宋"/>
          <w:sz w:val="28"/>
          <w:szCs w:val="28"/>
        </w:rPr>
      </w:pPr>
      <w:r>
        <w:rPr>
          <w:rFonts w:ascii="仿宋" w:eastAsia="仿宋" w:hAnsi="仿宋" w:hint="eastAsia"/>
          <w:sz w:val="28"/>
          <w:szCs w:val="28"/>
        </w:rPr>
        <w:t xml:space="preserve">学院（盖章）： </w:t>
      </w:r>
      <w:r>
        <w:rPr>
          <w:rFonts w:ascii="仿宋" w:eastAsia="仿宋" w:hAnsi="仿宋"/>
          <w:sz w:val="28"/>
          <w:szCs w:val="28"/>
        </w:rPr>
        <w:t xml:space="preserve">                         </w:t>
      </w:r>
      <w:r>
        <w:rPr>
          <w:rFonts w:ascii="仿宋" w:eastAsia="仿宋" w:hAnsi="仿宋" w:hint="eastAsia"/>
          <w:sz w:val="28"/>
          <w:szCs w:val="28"/>
        </w:rPr>
        <w:t xml:space="preserve">审核人签字：　　　　　　　　　　　　　　　</w:t>
      </w:r>
      <w:proofErr w:type="gramStart"/>
      <w:r>
        <w:rPr>
          <w:rFonts w:ascii="仿宋" w:eastAsia="仿宋" w:hAnsi="仿宋" w:hint="eastAsia"/>
          <w:sz w:val="28"/>
          <w:szCs w:val="28"/>
        </w:rPr>
        <w:t>第　　页</w:t>
      </w:r>
      <w:proofErr w:type="gramEnd"/>
      <w:r>
        <w:rPr>
          <w:rFonts w:ascii="仿宋" w:eastAsia="仿宋" w:hAnsi="仿宋" w:hint="eastAsia"/>
          <w:sz w:val="28"/>
          <w:szCs w:val="28"/>
        </w:rPr>
        <w:t xml:space="preserve">　共　　页</w:t>
      </w:r>
    </w:p>
    <w:p w:rsidR="0073500C" w:rsidRDefault="0073500C" w:rsidP="0073500C">
      <w:pPr>
        <w:widowControl/>
        <w:jc w:val="left"/>
        <w:rPr>
          <w:rFonts w:ascii="仿宋" w:eastAsia="仿宋" w:hAnsi="仿宋"/>
          <w:sz w:val="28"/>
          <w:szCs w:val="28"/>
        </w:rPr>
      </w:pPr>
    </w:p>
    <w:p w:rsidR="0073500C" w:rsidRDefault="0073500C" w:rsidP="0073500C">
      <w:pPr>
        <w:snapToGrid w:val="0"/>
        <w:spacing w:line="500" w:lineRule="exact"/>
        <w:ind w:firstLineChars="200" w:firstLine="560"/>
        <w:rPr>
          <w:rFonts w:ascii="仿宋" w:eastAsia="仿宋" w:hAnsi="仿宋"/>
          <w:sz w:val="28"/>
          <w:szCs w:val="28"/>
        </w:rPr>
      </w:pPr>
      <w:r>
        <w:rPr>
          <w:rFonts w:ascii="仿宋" w:eastAsia="仿宋" w:hAnsi="仿宋" w:hint="eastAsia"/>
          <w:sz w:val="28"/>
          <w:szCs w:val="28"/>
        </w:rPr>
        <w:t>附件</w:t>
      </w:r>
      <w:r>
        <w:rPr>
          <w:rFonts w:ascii="仿宋" w:eastAsia="仿宋" w:hAnsi="仿宋"/>
          <w:sz w:val="28"/>
          <w:szCs w:val="28"/>
        </w:rPr>
        <w:t>2</w:t>
      </w:r>
      <w:r>
        <w:rPr>
          <w:rFonts w:ascii="仿宋" w:eastAsia="仿宋" w:hAnsi="仿宋" w:hint="eastAsia"/>
          <w:sz w:val="28"/>
          <w:szCs w:val="28"/>
        </w:rPr>
        <w:t>：</w:t>
      </w:r>
    </w:p>
    <w:p w:rsidR="0073500C" w:rsidRPr="00A13DC1" w:rsidRDefault="0073500C" w:rsidP="0073500C">
      <w:pPr>
        <w:snapToGrid w:val="0"/>
        <w:spacing w:line="500" w:lineRule="exact"/>
        <w:ind w:firstLineChars="200" w:firstLine="602"/>
        <w:jc w:val="center"/>
        <w:rPr>
          <w:rFonts w:ascii="方正小标宋简体" w:eastAsia="方正小标宋简体" w:hAnsi="Times New Roman" w:cs="Times New Roman"/>
          <w:b/>
          <w:bCs/>
          <w:sz w:val="30"/>
          <w:szCs w:val="30"/>
        </w:rPr>
      </w:pPr>
      <w:r w:rsidRPr="00A13DC1">
        <w:rPr>
          <w:rFonts w:ascii="方正小标宋简体" w:eastAsia="方正小标宋简体" w:hAnsi="Times New Roman" w:cs="Times New Roman" w:hint="eastAsia"/>
          <w:b/>
          <w:bCs/>
          <w:sz w:val="30"/>
          <w:szCs w:val="30"/>
        </w:rPr>
        <w:t>2020年春季学期线下课程考核汇总表（延迟至秋季学期）</w:t>
      </w:r>
    </w:p>
    <w:tbl>
      <w:tblPr>
        <w:tblStyle w:val="a9"/>
        <w:tblW w:w="14425" w:type="dxa"/>
        <w:tblLook w:val="04A0"/>
      </w:tblPr>
      <w:tblGrid>
        <w:gridCol w:w="881"/>
        <w:gridCol w:w="3622"/>
        <w:gridCol w:w="3827"/>
        <w:gridCol w:w="1559"/>
        <w:gridCol w:w="2268"/>
        <w:gridCol w:w="2268"/>
      </w:tblGrid>
      <w:tr w:rsidR="0073500C" w:rsidRPr="00A13DC1" w:rsidTr="00D21116">
        <w:tc>
          <w:tcPr>
            <w:tcW w:w="881"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序号</w:t>
            </w:r>
          </w:p>
        </w:tc>
        <w:tc>
          <w:tcPr>
            <w:tcW w:w="3622"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课程名称</w:t>
            </w:r>
          </w:p>
        </w:tc>
        <w:tc>
          <w:tcPr>
            <w:tcW w:w="3827"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班级名称</w:t>
            </w:r>
          </w:p>
        </w:tc>
        <w:tc>
          <w:tcPr>
            <w:tcW w:w="1559"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学生人数</w:t>
            </w:r>
          </w:p>
        </w:tc>
        <w:tc>
          <w:tcPr>
            <w:tcW w:w="2268"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课程属性</w:t>
            </w:r>
          </w:p>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（必修/选修）</w:t>
            </w:r>
          </w:p>
        </w:tc>
        <w:tc>
          <w:tcPr>
            <w:tcW w:w="2268" w:type="dxa"/>
            <w:vAlign w:val="center"/>
          </w:tcPr>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考核方式</w:t>
            </w:r>
          </w:p>
          <w:p w:rsidR="0073500C" w:rsidRPr="00A13DC1" w:rsidRDefault="0073500C" w:rsidP="00D21116">
            <w:pPr>
              <w:snapToGrid w:val="0"/>
              <w:spacing w:line="500" w:lineRule="exact"/>
              <w:jc w:val="center"/>
              <w:rPr>
                <w:rFonts w:ascii="仿宋" w:eastAsia="仿宋" w:hAnsi="仿宋"/>
                <w:sz w:val="24"/>
                <w:szCs w:val="24"/>
              </w:rPr>
            </w:pPr>
            <w:r w:rsidRPr="00A13DC1">
              <w:rPr>
                <w:rFonts w:ascii="仿宋" w:eastAsia="仿宋" w:hAnsi="仿宋" w:hint="eastAsia"/>
                <w:sz w:val="24"/>
                <w:szCs w:val="24"/>
              </w:rPr>
              <w:t>（考查/考试/其他）</w:t>
            </w:r>
          </w:p>
        </w:tc>
      </w:tr>
      <w:tr w:rsidR="0073500C" w:rsidTr="00D21116">
        <w:tc>
          <w:tcPr>
            <w:tcW w:w="881" w:type="dxa"/>
            <w:vAlign w:val="center"/>
          </w:tcPr>
          <w:p w:rsidR="0073500C" w:rsidRDefault="0073500C" w:rsidP="00D21116">
            <w:pPr>
              <w:snapToGrid w:val="0"/>
              <w:spacing w:line="500" w:lineRule="exact"/>
              <w:rPr>
                <w:rFonts w:ascii="仿宋" w:eastAsia="仿宋" w:hAnsi="仿宋"/>
                <w:sz w:val="28"/>
                <w:szCs w:val="28"/>
              </w:rPr>
            </w:pPr>
          </w:p>
        </w:tc>
        <w:tc>
          <w:tcPr>
            <w:tcW w:w="3622" w:type="dxa"/>
            <w:vAlign w:val="center"/>
          </w:tcPr>
          <w:p w:rsidR="0073500C" w:rsidRDefault="0073500C" w:rsidP="00D21116">
            <w:pPr>
              <w:snapToGrid w:val="0"/>
              <w:spacing w:line="500" w:lineRule="exact"/>
              <w:rPr>
                <w:rFonts w:ascii="仿宋" w:eastAsia="仿宋" w:hAnsi="仿宋"/>
                <w:sz w:val="28"/>
                <w:szCs w:val="28"/>
              </w:rPr>
            </w:pPr>
          </w:p>
        </w:tc>
        <w:tc>
          <w:tcPr>
            <w:tcW w:w="3827" w:type="dxa"/>
            <w:vAlign w:val="center"/>
          </w:tcPr>
          <w:p w:rsidR="0073500C" w:rsidRDefault="0073500C" w:rsidP="00D21116">
            <w:pPr>
              <w:snapToGrid w:val="0"/>
              <w:spacing w:line="500" w:lineRule="exact"/>
              <w:rPr>
                <w:rFonts w:ascii="仿宋" w:eastAsia="仿宋" w:hAnsi="仿宋"/>
                <w:sz w:val="28"/>
                <w:szCs w:val="28"/>
              </w:rPr>
            </w:pPr>
          </w:p>
        </w:tc>
        <w:tc>
          <w:tcPr>
            <w:tcW w:w="1559" w:type="dxa"/>
            <w:vAlign w:val="center"/>
          </w:tcPr>
          <w:p w:rsidR="0073500C" w:rsidRDefault="0073500C" w:rsidP="00D21116">
            <w:pPr>
              <w:snapToGrid w:val="0"/>
              <w:spacing w:line="500" w:lineRule="exact"/>
              <w:rPr>
                <w:rFonts w:ascii="仿宋" w:eastAsia="仿宋" w:hAnsi="仿宋"/>
                <w:sz w:val="28"/>
                <w:szCs w:val="28"/>
              </w:rPr>
            </w:pPr>
          </w:p>
        </w:tc>
        <w:tc>
          <w:tcPr>
            <w:tcW w:w="2268" w:type="dxa"/>
            <w:vAlign w:val="center"/>
          </w:tcPr>
          <w:p w:rsidR="0073500C" w:rsidRDefault="0073500C" w:rsidP="00D21116">
            <w:pPr>
              <w:snapToGrid w:val="0"/>
              <w:spacing w:line="500" w:lineRule="exact"/>
              <w:rPr>
                <w:rFonts w:ascii="仿宋" w:eastAsia="仿宋" w:hAnsi="仿宋"/>
                <w:sz w:val="28"/>
                <w:szCs w:val="28"/>
              </w:rPr>
            </w:pPr>
          </w:p>
        </w:tc>
        <w:tc>
          <w:tcPr>
            <w:tcW w:w="2268" w:type="dxa"/>
            <w:vAlign w:val="center"/>
          </w:tcPr>
          <w:p w:rsidR="0073500C" w:rsidRDefault="0073500C" w:rsidP="00D21116">
            <w:pPr>
              <w:snapToGrid w:val="0"/>
              <w:spacing w:line="500" w:lineRule="exact"/>
              <w:rPr>
                <w:rFonts w:ascii="仿宋" w:eastAsia="仿宋" w:hAnsi="仿宋"/>
                <w:sz w:val="28"/>
                <w:szCs w:val="28"/>
              </w:rPr>
            </w:pPr>
          </w:p>
        </w:tc>
      </w:tr>
      <w:tr w:rsidR="0073500C" w:rsidTr="00D21116">
        <w:tc>
          <w:tcPr>
            <w:tcW w:w="881" w:type="dxa"/>
            <w:vAlign w:val="center"/>
          </w:tcPr>
          <w:p w:rsidR="0073500C" w:rsidRDefault="0073500C" w:rsidP="00D21116">
            <w:pPr>
              <w:snapToGrid w:val="0"/>
              <w:spacing w:line="500" w:lineRule="exact"/>
              <w:rPr>
                <w:rFonts w:ascii="仿宋" w:eastAsia="仿宋" w:hAnsi="仿宋"/>
                <w:sz w:val="28"/>
                <w:szCs w:val="28"/>
              </w:rPr>
            </w:pPr>
          </w:p>
        </w:tc>
        <w:tc>
          <w:tcPr>
            <w:tcW w:w="3622" w:type="dxa"/>
            <w:vAlign w:val="center"/>
          </w:tcPr>
          <w:p w:rsidR="0073500C" w:rsidRDefault="0073500C" w:rsidP="00D21116">
            <w:pPr>
              <w:snapToGrid w:val="0"/>
              <w:spacing w:line="500" w:lineRule="exact"/>
              <w:rPr>
                <w:rFonts w:ascii="仿宋" w:eastAsia="仿宋" w:hAnsi="仿宋"/>
                <w:sz w:val="28"/>
                <w:szCs w:val="28"/>
              </w:rPr>
            </w:pPr>
          </w:p>
        </w:tc>
        <w:tc>
          <w:tcPr>
            <w:tcW w:w="3827" w:type="dxa"/>
            <w:vAlign w:val="center"/>
          </w:tcPr>
          <w:p w:rsidR="0073500C" w:rsidRDefault="0073500C" w:rsidP="00D21116">
            <w:pPr>
              <w:snapToGrid w:val="0"/>
              <w:spacing w:line="500" w:lineRule="exact"/>
              <w:rPr>
                <w:rFonts w:ascii="仿宋" w:eastAsia="仿宋" w:hAnsi="仿宋"/>
                <w:sz w:val="28"/>
                <w:szCs w:val="28"/>
              </w:rPr>
            </w:pPr>
          </w:p>
        </w:tc>
        <w:tc>
          <w:tcPr>
            <w:tcW w:w="1559" w:type="dxa"/>
            <w:vAlign w:val="center"/>
          </w:tcPr>
          <w:p w:rsidR="0073500C" w:rsidRDefault="0073500C" w:rsidP="00D21116">
            <w:pPr>
              <w:snapToGrid w:val="0"/>
              <w:spacing w:line="500" w:lineRule="exact"/>
              <w:rPr>
                <w:rFonts w:ascii="仿宋" w:eastAsia="仿宋" w:hAnsi="仿宋"/>
                <w:sz w:val="28"/>
                <w:szCs w:val="28"/>
              </w:rPr>
            </w:pPr>
          </w:p>
        </w:tc>
        <w:tc>
          <w:tcPr>
            <w:tcW w:w="2268" w:type="dxa"/>
            <w:vAlign w:val="center"/>
          </w:tcPr>
          <w:p w:rsidR="0073500C" w:rsidRDefault="0073500C" w:rsidP="00D21116">
            <w:pPr>
              <w:snapToGrid w:val="0"/>
              <w:spacing w:line="500" w:lineRule="exact"/>
              <w:rPr>
                <w:rFonts w:ascii="仿宋" w:eastAsia="仿宋" w:hAnsi="仿宋"/>
                <w:sz w:val="28"/>
                <w:szCs w:val="28"/>
              </w:rPr>
            </w:pPr>
          </w:p>
        </w:tc>
        <w:tc>
          <w:tcPr>
            <w:tcW w:w="2268" w:type="dxa"/>
            <w:vAlign w:val="center"/>
          </w:tcPr>
          <w:p w:rsidR="0073500C" w:rsidRDefault="0073500C" w:rsidP="00D21116">
            <w:pPr>
              <w:snapToGrid w:val="0"/>
              <w:spacing w:line="500" w:lineRule="exact"/>
              <w:rPr>
                <w:rFonts w:ascii="仿宋" w:eastAsia="仿宋" w:hAnsi="仿宋"/>
                <w:sz w:val="28"/>
                <w:szCs w:val="28"/>
              </w:rPr>
            </w:pPr>
          </w:p>
        </w:tc>
      </w:tr>
      <w:tr w:rsidR="0073500C" w:rsidTr="00D21116">
        <w:tc>
          <w:tcPr>
            <w:tcW w:w="881" w:type="dxa"/>
            <w:vAlign w:val="center"/>
          </w:tcPr>
          <w:p w:rsidR="0073500C" w:rsidRDefault="0073500C" w:rsidP="00D21116">
            <w:pPr>
              <w:snapToGrid w:val="0"/>
              <w:spacing w:line="500" w:lineRule="exact"/>
              <w:rPr>
                <w:rFonts w:ascii="仿宋" w:eastAsia="仿宋" w:hAnsi="仿宋"/>
                <w:sz w:val="28"/>
                <w:szCs w:val="28"/>
              </w:rPr>
            </w:pPr>
          </w:p>
        </w:tc>
        <w:tc>
          <w:tcPr>
            <w:tcW w:w="3622" w:type="dxa"/>
            <w:vAlign w:val="center"/>
          </w:tcPr>
          <w:p w:rsidR="0073500C" w:rsidRDefault="0073500C" w:rsidP="00D21116">
            <w:pPr>
              <w:snapToGrid w:val="0"/>
              <w:spacing w:line="500" w:lineRule="exact"/>
              <w:rPr>
                <w:rFonts w:ascii="仿宋" w:eastAsia="仿宋" w:hAnsi="仿宋"/>
                <w:sz w:val="28"/>
                <w:szCs w:val="28"/>
              </w:rPr>
            </w:pPr>
          </w:p>
        </w:tc>
        <w:tc>
          <w:tcPr>
            <w:tcW w:w="3827" w:type="dxa"/>
            <w:vAlign w:val="center"/>
          </w:tcPr>
          <w:p w:rsidR="0073500C" w:rsidRDefault="0073500C" w:rsidP="00D21116">
            <w:pPr>
              <w:snapToGrid w:val="0"/>
              <w:spacing w:line="500" w:lineRule="exact"/>
              <w:rPr>
                <w:rFonts w:ascii="仿宋" w:eastAsia="仿宋" w:hAnsi="仿宋"/>
                <w:sz w:val="28"/>
                <w:szCs w:val="28"/>
              </w:rPr>
            </w:pPr>
          </w:p>
        </w:tc>
        <w:tc>
          <w:tcPr>
            <w:tcW w:w="1559" w:type="dxa"/>
            <w:vAlign w:val="center"/>
          </w:tcPr>
          <w:p w:rsidR="0073500C" w:rsidRDefault="0073500C" w:rsidP="00D21116">
            <w:pPr>
              <w:snapToGrid w:val="0"/>
              <w:spacing w:line="500" w:lineRule="exact"/>
              <w:rPr>
                <w:rFonts w:ascii="仿宋" w:eastAsia="仿宋" w:hAnsi="仿宋"/>
                <w:sz w:val="28"/>
                <w:szCs w:val="28"/>
              </w:rPr>
            </w:pPr>
          </w:p>
        </w:tc>
        <w:tc>
          <w:tcPr>
            <w:tcW w:w="2268" w:type="dxa"/>
            <w:vAlign w:val="center"/>
          </w:tcPr>
          <w:p w:rsidR="0073500C" w:rsidRDefault="0073500C" w:rsidP="00D21116">
            <w:pPr>
              <w:snapToGrid w:val="0"/>
              <w:spacing w:line="500" w:lineRule="exact"/>
              <w:rPr>
                <w:rFonts w:ascii="仿宋" w:eastAsia="仿宋" w:hAnsi="仿宋"/>
                <w:sz w:val="28"/>
                <w:szCs w:val="28"/>
              </w:rPr>
            </w:pPr>
          </w:p>
        </w:tc>
        <w:tc>
          <w:tcPr>
            <w:tcW w:w="2268" w:type="dxa"/>
            <w:vAlign w:val="center"/>
          </w:tcPr>
          <w:p w:rsidR="0073500C" w:rsidRDefault="0073500C" w:rsidP="00D21116">
            <w:pPr>
              <w:snapToGrid w:val="0"/>
              <w:spacing w:line="500" w:lineRule="exact"/>
              <w:rPr>
                <w:rFonts w:ascii="仿宋" w:eastAsia="仿宋" w:hAnsi="仿宋"/>
                <w:sz w:val="28"/>
                <w:szCs w:val="28"/>
              </w:rPr>
            </w:pPr>
          </w:p>
        </w:tc>
      </w:tr>
    </w:tbl>
    <w:p w:rsidR="0073500C" w:rsidRPr="00D12137" w:rsidRDefault="0073500C" w:rsidP="0073500C">
      <w:pPr>
        <w:widowControl/>
        <w:jc w:val="left"/>
        <w:rPr>
          <w:rFonts w:ascii="仿宋" w:eastAsia="仿宋" w:hAnsi="仿宋"/>
          <w:sz w:val="28"/>
          <w:szCs w:val="28"/>
        </w:rPr>
      </w:pPr>
      <w:r>
        <w:rPr>
          <w:rFonts w:ascii="仿宋" w:eastAsia="仿宋" w:hAnsi="仿宋" w:hint="eastAsia"/>
          <w:sz w:val="28"/>
          <w:szCs w:val="28"/>
        </w:rPr>
        <w:t xml:space="preserve">学院（盖章）： </w:t>
      </w:r>
      <w:r>
        <w:rPr>
          <w:rFonts w:ascii="仿宋" w:eastAsia="仿宋" w:hAnsi="仿宋"/>
          <w:sz w:val="28"/>
          <w:szCs w:val="28"/>
        </w:rPr>
        <w:t xml:space="preserve">                           </w:t>
      </w:r>
      <w:r>
        <w:rPr>
          <w:rFonts w:ascii="仿宋" w:eastAsia="仿宋" w:hAnsi="仿宋" w:hint="eastAsia"/>
          <w:sz w:val="28"/>
          <w:szCs w:val="28"/>
        </w:rPr>
        <w:t xml:space="preserve">审核人签字：                         </w:t>
      </w:r>
      <w:proofErr w:type="gramStart"/>
      <w:r>
        <w:rPr>
          <w:rFonts w:ascii="仿宋" w:eastAsia="仿宋" w:hAnsi="仿宋" w:hint="eastAsia"/>
          <w:sz w:val="28"/>
          <w:szCs w:val="28"/>
        </w:rPr>
        <w:t>第　　页</w:t>
      </w:r>
      <w:proofErr w:type="gramEnd"/>
      <w:r>
        <w:rPr>
          <w:rFonts w:ascii="仿宋" w:eastAsia="仿宋" w:hAnsi="仿宋" w:hint="eastAsia"/>
          <w:sz w:val="28"/>
          <w:szCs w:val="28"/>
        </w:rPr>
        <w:t xml:space="preserve">　共　　页</w:t>
      </w:r>
    </w:p>
    <w:p w:rsidR="0073500C" w:rsidRDefault="0073500C" w:rsidP="0073500C">
      <w:pPr>
        <w:snapToGrid w:val="0"/>
        <w:spacing w:line="500" w:lineRule="exact"/>
        <w:ind w:firstLineChars="200" w:firstLine="560"/>
        <w:rPr>
          <w:rFonts w:asciiTheme="minorEastAsia" w:hAnsiTheme="minorEastAsia"/>
          <w:b/>
          <w:sz w:val="28"/>
          <w:szCs w:val="28"/>
        </w:rPr>
      </w:pPr>
      <w:r>
        <w:rPr>
          <w:rFonts w:ascii="仿宋" w:eastAsia="仿宋" w:hAnsi="仿宋" w:hint="eastAsia"/>
          <w:sz w:val="28"/>
          <w:szCs w:val="28"/>
        </w:rPr>
        <w:t>附件3：</w:t>
      </w:r>
      <w:r w:rsidRPr="00303EC7">
        <w:rPr>
          <w:rFonts w:asciiTheme="minorEastAsia" w:hAnsiTheme="minorEastAsia" w:hint="eastAsia"/>
          <w:b/>
          <w:sz w:val="28"/>
          <w:szCs w:val="28"/>
        </w:rPr>
        <w:t>2020年春季教材邮寄表</w:t>
      </w:r>
    </w:p>
    <w:p w:rsidR="00303EC7" w:rsidRDefault="00303EC7" w:rsidP="00303EC7">
      <w:pPr>
        <w:snapToGrid w:val="0"/>
        <w:spacing w:line="500" w:lineRule="exact"/>
        <w:ind w:firstLineChars="200" w:firstLine="560"/>
        <w:rPr>
          <w:rFonts w:ascii="仿宋" w:eastAsia="仿宋" w:hAnsi="仿宋"/>
          <w:sz w:val="28"/>
          <w:szCs w:val="28"/>
        </w:rPr>
      </w:pPr>
    </w:p>
    <w:tbl>
      <w:tblPr>
        <w:tblW w:w="15720" w:type="dxa"/>
        <w:tblInd w:w="96" w:type="dxa"/>
        <w:tblLook w:val="04A0"/>
      </w:tblPr>
      <w:tblGrid>
        <w:gridCol w:w="665"/>
        <w:gridCol w:w="664"/>
        <w:gridCol w:w="664"/>
        <w:gridCol w:w="1534"/>
        <w:gridCol w:w="1534"/>
        <w:gridCol w:w="1534"/>
        <w:gridCol w:w="1534"/>
        <w:gridCol w:w="1534"/>
        <w:gridCol w:w="1534"/>
        <w:gridCol w:w="1929"/>
        <w:gridCol w:w="1297"/>
        <w:gridCol w:w="1297"/>
      </w:tblGrid>
      <w:tr w:rsidR="003D013E" w:rsidRPr="003D013E" w:rsidTr="003D013E">
        <w:trPr>
          <w:trHeight w:val="555"/>
        </w:trPr>
        <w:tc>
          <w:tcPr>
            <w:tcW w:w="15720" w:type="dxa"/>
            <w:gridSpan w:val="12"/>
            <w:tcBorders>
              <w:top w:val="nil"/>
              <w:left w:val="nil"/>
              <w:bottom w:val="nil"/>
              <w:right w:val="nil"/>
            </w:tcBorders>
            <w:shd w:val="clear" w:color="auto" w:fill="auto"/>
            <w:vAlign w:val="center"/>
            <w:hideMark/>
          </w:tcPr>
          <w:p w:rsidR="003D013E" w:rsidRPr="003D013E" w:rsidRDefault="003D013E" w:rsidP="00303EC7">
            <w:pPr>
              <w:widowControl/>
              <w:jc w:val="left"/>
              <w:rPr>
                <w:rFonts w:ascii="宋体" w:eastAsia="宋体" w:hAnsi="宋体" w:cs="宋体"/>
                <w:b/>
                <w:bCs/>
                <w:color w:val="000000"/>
                <w:kern w:val="0"/>
                <w:sz w:val="24"/>
                <w:szCs w:val="24"/>
              </w:rPr>
            </w:pPr>
            <w:r w:rsidRPr="003D013E">
              <w:rPr>
                <w:rFonts w:ascii="宋体" w:eastAsia="宋体" w:hAnsi="宋体" w:cs="宋体" w:hint="eastAsia"/>
                <w:b/>
                <w:bCs/>
                <w:color w:val="000000"/>
                <w:kern w:val="0"/>
                <w:sz w:val="24"/>
                <w:szCs w:val="24"/>
              </w:rPr>
              <w:t>201</w:t>
            </w:r>
            <w:r w:rsidR="00303EC7">
              <w:rPr>
                <w:rFonts w:ascii="宋体" w:eastAsia="宋体" w:hAnsi="宋体" w:cs="宋体" w:hint="eastAsia"/>
                <w:b/>
                <w:bCs/>
                <w:color w:val="000000"/>
                <w:kern w:val="0"/>
                <w:sz w:val="24"/>
                <w:szCs w:val="24"/>
              </w:rPr>
              <w:t xml:space="preserve">  </w:t>
            </w:r>
            <w:r w:rsidRPr="003D013E">
              <w:rPr>
                <w:rFonts w:ascii="宋体" w:eastAsia="宋体" w:hAnsi="宋体" w:cs="宋体" w:hint="eastAsia"/>
                <w:b/>
                <w:bCs/>
                <w:color w:val="000000"/>
                <w:kern w:val="0"/>
                <w:sz w:val="24"/>
                <w:szCs w:val="24"/>
              </w:rPr>
              <w:t xml:space="preserve">级      学院      专业  </w:t>
            </w:r>
            <w:r w:rsidR="004B503D">
              <w:rPr>
                <w:rFonts w:ascii="宋体" w:eastAsia="宋体" w:hAnsi="宋体" w:cs="宋体" w:hint="eastAsia"/>
                <w:b/>
                <w:bCs/>
                <w:color w:val="000000"/>
                <w:kern w:val="0"/>
                <w:sz w:val="24"/>
                <w:szCs w:val="24"/>
              </w:rPr>
              <w:t xml:space="preserve">  </w:t>
            </w:r>
            <w:r w:rsidRPr="003D013E">
              <w:rPr>
                <w:rFonts w:ascii="宋体" w:eastAsia="宋体" w:hAnsi="宋体" w:cs="宋体" w:hint="eastAsia"/>
                <w:b/>
                <w:bCs/>
                <w:color w:val="000000"/>
                <w:kern w:val="0"/>
                <w:sz w:val="24"/>
                <w:szCs w:val="24"/>
              </w:rPr>
              <w:t>班级（请按照学号由小到大顺序排序）</w:t>
            </w:r>
          </w:p>
        </w:tc>
      </w:tr>
      <w:tr w:rsidR="003D013E" w:rsidRPr="003D013E" w:rsidTr="003D013E">
        <w:trPr>
          <w:trHeight w:val="312"/>
        </w:trPr>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序号</w:t>
            </w:r>
          </w:p>
        </w:tc>
        <w:tc>
          <w:tcPr>
            <w:tcW w:w="66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学号</w:t>
            </w:r>
          </w:p>
        </w:tc>
        <w:tc>
          <w:tcPr>
            <w:tcW w:w="66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姓名</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教材名称1</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教材名称2</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教材名称3</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教材名称4</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教材名称5</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教材名称6</w:t>
            </w:r>
          </w:p>
        </w:tc>
        <w:tc>
          <w:tcPr>
            <w:tcW w:w="1929"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合计（册数）</w:t>
            </w:r>
          </w:p>
        </w:tc>
        <w:tc>
          <w:tcPr>
            <w:tcW w:w="1297"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邮寄地址</w:t>
            </w:r>
          </w:p>
        </w:tc>
        <w:tc>
          <w:tcPr>
            <w:tcW w:w="1297" w:type="dxa"/>
            <w:tcBorders>
              <w:top w:val="single" w:sz="4" w:space="0" w:color="auto"/>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电话号码</w:t>
            </w:r>
          </w:p>
        </w:tc>
      </w:tr>
      <w:tr w:rsidR="003D013E" w:rsidRPr="003D013E" w:rsidTr="003D013E">
        <w:trPr>
          <w:trHeight w:val="312"/>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1</w:t>
            </w:r>
          </w:p>
        </w:tc>
        <w:tc>
          <w:tcPr>
            <w:tcW w:w="66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66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929"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297"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297"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r>
      <w:tr w:rsidR="003D013E" w:rsidRPr="003D013E" w:rsidTr="003D013E">
        <w:trPr>
          <w:trHeight w:val="312"/>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2</w:t>
            </w:r>
          </w:p>
        </w:tc>
        <w:tc>
          <w:tcPr>
            <w:tcW w:w="66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66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534"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929"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297"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c>
          <w:tcPr>
            <w:tcW w:w="1297" w:type="dxa"/>
            <w:tcBorders>
              <w:top w:val="nil"/>
              <w:left w:val="nil"/>
              <w:bottom w:val="single" w:sz="4" w:space="0" w:color="auto"/>
              <w:right w:val="single" w:sz="4" w:space="0" w:color="auto"/>
            </w:tcBorders>
            <w:shd w:val="clear" w:color="auto" w:fill="auto"/>
            <w:noWrap/>
            <w:vAlign w:val="center"/>
            <w:hideMark/>
          </w:tcPr>
          <w:p w:rsidR="003D013E" w:rsidRPr="003D013E" w:rsidRDefault="003D013E" w:rsidP="003D013E">
            <w:pPr>
              <w:widowControl/>
              <w:jc w:val="center"/>
              <w:rPr>
                <w:rFonts w:ascii="宋体" w:eastAsia="宋体" w:hAnsi="宋体" w:cs="宋体"/>
                <w:color w:val="000000"/>
                <w:kern w:val="0"/>
                <w:sz w:val="24"/>
                <w:szCs w:val="24"/>
              </w:rPr>
            </w:pPr>
            <w:r w:rsidRPr="003D013E">
              <w:rPr>
                <w:rFonts w:ascii="宋体" w:eastAsia="宋体" w:hAnsi="宋体" w:cs="宋体" w:hint="eastAsia"/>
                <w:color w:val="000000"/>
                <w:kern w:val="0"/>
                <w:sz w:val="24"/>
                <w:szCs w:val="24"/>
              </w:rPr>
              <w:t xml:space="preserve">　</w:t>
            </w:r>
          </w:p>
        </w:tc>
      </w:tr>
    </w:tbl>
    <w:p w:rsidR="003D013E" w:rsidRPr="00303EC7" w:rsidRDefault="004B503D" w:rsidP="00303EC7">
      <w:pPr>
        <w:snapToGrid w:val="0"/>
        <w:spacing w:line="500" w:lineRule="exact"/>
        <w:ind w:firstLineChars="200" w:firstLine="480"/>
        <w:rPr>
          <w:rFonts w:ascii="仿宋" w:eastAsia="仿宋" w:hAnsi="仿宋"/>
          <w:sz w:val="24"/>
          <w:szCs w:val="24"/>
        </w:rPr>
      </w:pPr>
      <w:r>
        <w:rPr>
          <w:rFonts w:ascii="仿宋" w:eastAsia="仿宋" w:hAnsi="仿宋" w:hint="eastAsia"/>
          <w:sz w:val="24"/>
          <w:szCs w:val="24"/>
        </w:rPr>
        <w:t>请</w:t>
      </w:r>
      <w:r w:rsidR="00303EC7" w:rsidRPr="00303EC7">
        <w:rPr>
          <w:rFonts w:ascii="仿宋" w:eastAsia="仿宋" w:hAnsi="仿宋" w:hint="eastAsia"/>
          <w:sz w:val="24"/>
          <w:szCs w:val="24"/>
        </w:rPr>
        <w:t>按2017、2018、2019</w:t>
      </w:r>
      <w:r w:rsidR="00303EC7">
        <w:rPr>
          <w:rFonts w:ascii="仿宋" w:eastAsia="仿宋" w:hAnsi="仿宋" w:hint="eastAsia"/>
          <w:sz w:val="24"/>
          <w:szCs w:val="24"/>
        </w:rPr>
        <w:t>级</w:t>
      </w:r>
      <w:r w:rsidR="00303EC7" w:rsidRPr="00303EC7">
        <w:rPr>
          <w:rFonts w:ascii="仿宋" w:eastAsia="仿宋" w:hAnsi="仿宋" w:hint="eastAsia"/>
          <w:sz w:val="24"/>
          <w:szCs w:val="24"/>
        </w:rPr>
        <w:t>分别汇总。</w:t>
      </w:r>
    </w:p>
    <w:sectPr w:rsidR="003D013E" w:rsidRPr="00303EC7" w:rsidSect="0073500C">
      <w:pgSz w:w="16838" w:h="11906" w:orient="landscape"/>
      <w:pgMar w:top="1418" w:right="1134" w:bottom="1418" w:left="1021" w:header="851" w:footer="992" w:gutter="0"/>
      <w:cols w:space="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CF0" w:rsidRDefault="00271CF0" w:rsidP="00271CF0">
      <w:r>
        <w:separator/>
      </w:r>
    </w:p>
  </w:endnote>
  <w:endnote w:type="continuationSeparator" w:id="0">
    <w:p w:rsidR="00271CF0" w:rsidRDefault="00271CF0" w:rsidP="00271C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1540"/>
      <w:docPartObj>
        <w:docPartGallery w:val="Page Numbers (Bottom of Page)"/>
        <w:docPartUnique/>
      </w:docPartObj>
    </w:sdtPr>
    <w:sdtContent>
      <w:p w:rsidR="00A77639" w:rsidRDefault="000D06F4">
        <w:pPr>
          <w:pStyle w:val="a4"/>
          <w:jc w:val="center"/>
        </w:pPr>
        <w:fldSimple w:instr=" PAGE   \* MERGEFORMAT ">
          <w:r w:rsidR="004379F2" w:rsidRPr="004379F2">
            <w:rPr>
              <w:noProof/>
              <w:lang w:val="zh-CN"/>
            </w:rPr>
            <w:t>1</w:t>
          </w:r>
        </w:fldSimple>
      </w:p>
    </w:sdtContent>
  </w:sdt>
  <w:p w:rsidR="00A77639" w:rsidRDefault="00A776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CF0" w:rsidRDefault="00271CF0" w:rsidP="00271CF0">
      <w:r>
        <w:separator/>
      </w:r>
    </w:p>
  </w:footnote>
  <w:footnote w:type="continuationSeparator" w:id="0">
    <w:p w:rsidR="00271CF0" w:rsidRDefault="00271CF0" w:rsidP="00271CF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D3317"/>
    <w:rsid w:val="00005A5D"/>
    <w:rsid w:val="000A4C33"/>
    <w:rsid w:val="000D06F4"/>
    <w:rsid w:val="001C62BD"/>
    <w:rsid w:val="0023139B"/>
    <w:rsid w:val="00263BB1"/>
    <w:rsid w:val="00271CF0"/>
    <w:rsid w:val="002A09F6"/>
    <w:rsid w:val="002E0243"/>
    <w:rsid w:val="002F58B2"/>
    <w:rsid w:val="00303EC7"/>
    <w:rsid w:val="00340739"/>
    <w:rsid w:val="00354BE8"/>
    <w:rsid w:val="00355EDA"/>
    <w:rsid w:val="003951AD"/>
    <w:rsid w:val="003B5443"/>
    <w:rsid w:val="003C1439"/>
    <w:rsid w:val="003D013E"/>
    <w:rsid w:val="003D0446"/>
    <w:rsid w:val="003E6F04"/>
    <w:rsid w:val="004379F2"/>
    <w:rsid w:val="004A6FD9"/>
    <w:rsid w:val="004B3066"/>
    <w:rsid w:val="004B503D"/>
    <w:rsid w:val="004B6B73"/>
    <w:rsid w:val="004D326F"/>
    <w:rsid w:val="004D3317"/>
    <w:rsid w:val="004D5B43"/>
    <w:rsid w:val="004F72B7"/>
    <w:rsid w:val="0050720A"/>
    <w:rsid w:val="00514C8F"/>
    <w:rsid w:val="00591A01"/>
    <w:rsid w:val="005B7890"/>
    <w:rsid w:val="00606E3D"/>
    <w:rsid w:val="00607349"/>
    <w:rsid w:val="00632D42"/>
    <w:rsid w:val="006534D4"/>
    <w:rsid w:val="00662C86"/>
    <w:rsid w:val="00664F1C"/>
    <w:rsid w:val="0072025E"/>
    <w:rsid w:val="007305D3"/>
    <w:rsid w:val="0073500C"/>
    <w:rsid w:val="00777C5F"/>
    <w:rsid w:val="007B485F"/>
    <w:rsid w:val="007C5F84"/>
    <w:rsid w:val="007F15B9"/>
    <w:rsid w:val="007F3B0F"/>
    <w:rsid w:val="00862DB1"/>
    <w:rsid w:val="0087780E"/>
    <w:rsid w:val="0098752E"/>
    <w:rsid w:val="00A00929"/>
    <w:rsid w:val="00A657A6"/>
    <w:rsid w:val="00A77639"/>
    <w:rsid w:val="00A81B32"/>
    <w:rsid w:val="00AE6CA3"/>
    <w:rsid w:val="00B71894"/>
    <w:rsid w:val="00B75B6D"/>
    <w:rsid w:val="00BC524F"/>
    <w:rsid w:val="00BD77C7"/>
    <w:rsid w:val="00C462A5"/>
    <w:rsid w:val="00C50870"/>
    <w:rsid w:val="00C77094"/>
    <w:rsid w:val="00CF5B20"/>
    <w:rsid w:val="00D05CEB"/>
    <w:rsid w:val="00D3017B"/>
    <w:rsid w:val="00D51CCD"/>
    <w:rsid w:val="00D64871"/>
    <w:rsid w:val="00E113A8"/>
    <w:rsid w:val="00E135B4"/>
    <w:rsid w:val="00E74B5C"/>
    <w:rsid w:val="00EC0506"/>
    <w:rsid w:val="00EC2E67"/>
    <w:rsid w:val="00EF2A91"/>
    <w:rsid w:val="00F857AE"/>
    <w:rsid w:val="00FD2285"/>
    <w:rsid w:val="00FE6A4B"/>
    <w:rsid w:val="16953907"/>
    <w:rsid w:val="1744262D"/>
    <w:rsid w:val="1C4D099D"/>
    <w:rsid w:val="1FA74B5F"/>
    <w:rsid w:val="213C7870"/>
    <w:rsid w:val="42CE315A"/>
    <w:rsid w:val="599D45AD"/>
    <w:rsid w:val="60767B97"/>
    <w:rsid w:val="728306C5"/>
    <w:rsid w:val="794A38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A0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591A01"/>
    <w:pPr>
      <w:spacing w:line="500" w:lineRule="exact"/>
      <w:ind w:firstLineChars="199" w:firstLine="478"/>
    </w:pPr>
    <w:rPr>
      <w:rFonts w:ascii="宋体" w:eastAsia="宋体" w:hAnsi="Times New Roman" w:cs="Times New Roman"/>
      <w:sz w:val="24"/>
      <w:szCs w:val="24"/>
    </w:rPr>
  </w:style>
  <w:style w:type="paragraph" w:styleId="a4">
    <w:name w:val="footer"/>
    <w:basedOn w:val="a"/>
    <w:link w:val="Char0"/>
    <w:uiPriority w:val="99"/>
    <w:unhideWhenUsed/>
    <w:qFormat/>
    <w:rsid w:val="00591A01"/>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591A0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591A01"/>
    <w:rPr>
      <w:sz w:val="18"/>
      <w:szCs w:val="18"/>
    </w:rPr>
  </w:style>
  <w:style w:type="character" w:customStyle="1" w:styleId="Char0">
    <w:name w:val="页脚 Char"/>
    <w:basedOn w:val="a0"/>
    <w:link w:val="a4"/>
    <w:uiPriority w:val="99"/>
    <w:qFormat/>
    <w:rsid w:val="00591A01"/>
    <w:rPr>
      <w:sz w:val="18"/>
      <w:szCs w:val="18"/>
    </w:rPr>
  </w:style>
  <w:style w:type="paragraph" w:styleId="a6">
    <w:name w:val="List Paragraph"/>
    <w:basedOn w:val="a"/>
    <w:uiPriority w:val="34"/>
    <w:qFormat/>
    <w:rsid w:val="00591A01"/>
    <w:pPr>
      <w:ind w:firstLineChars="200" w:firstLine="420"/>
    </w:pPr>
  </w:style>
  <w:style w:type="character" w:customStyle="1" w:styleId="Char">
    <w:name w:val="正文文本缩进 Char"/>
    <w:basedOn w:val="a0"/>
    <w:link w:val="a3"/>
    <w:qFormat/>
    <w:rsid w:val="00591A01"/>
    <w:rPr>
      <w:rFonts w:ascii="宋体" w:eastAsia="宋体" w:hAnsi="Times New Roman" w:cs="Times New Roman"/>
      <w:sz w:val="24"/>
      <w:szCs w:val="24"/>
    </w:rPr>
  </w:style>
  <w:style w:type="paragraph" w:styleId="a7">
    <w:name w:val="Balloon Text"/>
    <w:basedOn w:val="a"/>
    <w:link w:val="Char2"/>
    <w:uiPriority w:val="99"/>
    <w:semiHidden/>
    <w:unhideWhenUsed/>
    <w:rsid w:val="00271CF0"/>
    <w:rPr>
      <w:sz w:val="18"/>
      <w:szCs w:val="18"/>
    </w:rPr>
  </w:style>
  <w:style w:type="character" w:customStyle="1" w:styleId="Char2">
    <w:name w:val="批注框文本 Char"/>
    <w:basedOn w:val="a0"/>
    <w:link w:val="a7"/>
    <w:uiPriority w:val="99"/>
    <w:semiHidden/>
    <w:rsid w:val="00271CF0"/>
    <w:rPr>
      <w:rFonts w:asciiTheme="minorHAnsi" w:eastAsiaTheme="minorEastAsia" w:hAnsiTheme="minorHAnsi" w:cstheme="minorBidi"/>
      <w:kern w:val="2"/>
      <w:sz w:val="18"/>
      <w:szCs w:val="18"/>
    </w:rPr>
  </w:style>
  <w:style w:type="paragraph" w:styleId="a8">
    <w:name w:val="Date"/>
    <w:basedOn w:val="a"/>
    <w:next w:val="a"/>
    <w:link w:val="Char3"/>
    <w:uiPriority w:val="99"/>
    <w:semiHidden/>
    <w:unhideWhenUsed/>
    <w:rsid w:val="0073500C"/>
    <w:pPr>
      <w:ind w:leftChars="2500" w:left="100"/>
    </w:pPr>
  </w:style>
  <w:style w:type="character" w:customStyle="1" w:styleId="Char3">
    <w:name w:val="日期 Char"/>
    <w:basedOn w:val="a0"/>
    <w:link w:val="a8"/>
    <w:uiPriority w:val="99"/>
    <w:semiHidden/>
    <w:rsid w:val="0073500C"/>
    <w:rPr>
      <w:rFonts w:asciiTheme="minorHAnsi" w:eastAsiaTheme="minorEastAsia" w:hAnsiTheme="minorHAnsi" w:cstheme="minorBidi"/>
      <w:kern w:val="2"/>
      <w:sz w:val="21"/>
      <w:szCs w:val="22"/>
    </w:rPr>
  </w:style>
  <w:style w:type="table" w:styleId="a9">
    <w:name w:val="Table Grid"/>
    <w:basedOn w:val="a1"/>
    <w:uiPriority w:val="59"/>
    <w:unhideWhenUsed/>
    <w:rsid w:val="007350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8555756">
      <w:bodyDiv w:val="1"/>
      <w:marLeft w:val="0"/>
      <w:marRight w:val="0"/>
      <w:marTop w:val="0"/>
      <w:marBottom w:val="0"/>
      <w:divBdr>
        <w:top w:val="none" w:sz="0" w:space="0" w:color="auto"/>
        <w:left w:val="none" w:sz="0" w:space="0" w:color="auto"/>
        <w:bottom w:val="none" w:sz="0" w:space="0" w:color="auto"/>
        <w:right w:val="none" w:sz="0" w:space="0" w:color="auto"/>
      </w:divBdr>
    </w:div>
    <w:div w:id="1509562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589</Words>
  <Characters>3358</Characters>
  <Application>Microsoft Office Word</Application>
  <DocSecurity>0</DocSecurity>
  <Lines>27</Lines>
  <Paragraphs>7</Paragraphs>
  <ScaleCrop>false</ScaleCrop>
  <Company>Sky123.Org</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34</cp:revision>
  <dcterms:created xsi:type="dcterms:W3CDTF">2020-04-20T06:52:00Z</dcterms:created>
  <dcterms:modified xsi:type="dcterms:W3CDTF">2020-05-11T08:09:00Z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