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w:t>
      </w:r>
      <w:r w:rsidR="0071432C">
        <w:rPr>
          <w:rFonts w:hint="eastAsia"/>
        </w:rPr>
        <w:t>一</w:t>
      </w:r>
      <w:r>
        <w:rPr>
          <w:rFonts w:hint="eastAsia"/>
        </w:rPr>
        <w:t>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tc>
          <w:tcPr>
            <w:tcW w:w="4927" w:type="dxa"/>
          </w:tcPr>
          <w:p w:rsidR="009C3F1A" w:rsidRDefault="0077065A">
            <w:r>
              <w:rPr>
                <w:rFonts w:hint="eastAsia"/>
              </w:rPr>
              <w:t>项目名称</w:t>
            </w:r>
          </w:p>
        </w:tc>
        <w:tc>
          <w:tcPr>
            <w:tcW w:w="4927" w:type="dxa"/>
          </w:tcPr>
          <w:p w:rsidR="009C3F1A" w:rsidRDefault="00753A03">
            <w:r>
              <w:rPr>
                <w:rFonts w:hint="eastAsia"/>
              </w:rPr>
              <w:t>基于</w:t>
            </w:r>
            <w:r w:rsidR="00A15882">
              <w:rPr>
                <w:rFonts w:hint="eastAsia"/>
              </w:rPr>
              <w:t>步兵机器人</w:t>
            </w:r>
            <w:r>
              <w:rPr>
                <w:rFonts w:hint="eastAsia"/>
              </w:rPr>
              <w:t>战车的云台控制系统</w:t>
            </w:r>
          </w:p>
        </w:tc>
      </w:tr>
      <w:tr w:rsidR="009C3F1A">
        <w:tc>
          <w:tcPr>
            <w:tcW w:w="4927" w:type="dxa"/>
          </w:tcPr>
          <w:p w:rsidR="009C3F1A" w:rsidRDefault="0077065A">
            <w:r>
              <w:rPr>
                <w:rFonts w:hint="eastAsia"/>
              </w:rPr>
              <w:t>项目类别</w:t>
            </w:r>
          </w:p>
        </w:tc>
        <w:tc>
          <w:tcPr>
            <w:tcW w:w="4927" w:type="dxa"/>
          </w:tcPr>
          <w:p w:rsidR="009C3F1A" w:rsidRDefault="0077065A">
            <w:r>
              <w:rPr>
                <w:rFonts w:hint="eastAsia"/>
              </w:rPr>
              <w:t>创新训练项目</w:t>
            </w:r>
            <w:r w:rsidR="009225EA" w:rsidRPr="009225EA">
              <w:rPr>
                <w:rFonts w:eastAsia="楷体_GB2312"/>
                <w:sz w:val="32"/>
                <w:szCs w:val="44"/>
              </w:rPr>
              <w:sym w:font="Wingdings 2" w:char="F052"/>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r w:rsidR="009225EA" w:rsidRPr="009225EA">
              <w:rPr>
                <w:rFonts w:eastAsia="楷体_GB2312"/>
                <w:sz w:val="32"/>
                <w:szCs w:val="44"/>
              </w:rPr>
              <w:sym w:font="Wingdings 2" w:char="F052"/>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9225EA" w:rsidRPr="009225EA">
              <w:rPr>
                <w:rFonts w:eastAsia="楷体_GB2312"/>
                <w:sz w:val="32"/>
                <w:szCs w:val="44"/>
              </w:rPr>
              <w:sym w:font="Wingdings 2" w:char="F052"/>
            </w:r>
            <w:r>
              <w:rPr>
                <w:rFonts w:ascii="微软雅黑" w:hAnsi="微软雅黑" w:cs="微软雅黑" w:hint="eastAsia"/>
              </w:rPr>
              <w:t>，如省部级淘汰是否申请转校级</w:t>
            </w:r>
            <w:r w:rsidR="009225EA" w:rsidRPr="009225EA">
              <w:rPr>
                <w:rFonts w:eastAsia="楷体_GB2312"/>
                <w:sz w:val="32"/>
                <w:szCs w:val="44"/>
              </w:rPr>
              <w:sym w:font="Wingdings 2" w:char="F052"/>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tcPr>
          <w:p w:rsidR="009C3F1A" w:rsidRDefault="0077065A">
            <w:r>
              <w:rPr>
                <w:rFonts w:hint="eastAsia"/>
              </w:rPr>
              <w:t>项目主持人</w:t>
            </w:r>
          </w:p>
        </w:tc>
        <w:tc>
          <w:tcPr>
            <w:tcW w:w="4927" w:type="dxa"/>
          </w:tcPr>
          <w:p w:rsidR="009225EA" w:rsidRDefault="009225EA">
            <w:r>
              <w:rPr>
                <w:rFonts w:hint="eastAsia"/>
              </w:rPr>
              <w:t>邓旭康</w:t>
            </w:r>
          </w:p>
        </w:tc>
      </w:tr>
      <w:tr w:rsidR="009C3F1A">
        <w:tc>
          <w:tcPr>
            <w:tcW w:w="4927" w:type="dxa"/>
          </w:tcPr>
          <w:p w:rsidR="009C3F1A" w:rsidRDefault="0077065A">
            <w:r>
              <w:rPr>
                <w:rFonts w:hint="eastAsia"/>
              </w:rPr>
              <w:t>学生所在学院</w:t>
            </w:r>
          </w:p>
        </w:tc>
        <w:tc>
          <w:tcPr>
            <w:tcW w:w="4927" w:type="dxa"/>
          </w:tcPr>
          <w:p w:rsidR="009C3F1A" w:rsidRDefault="009225EA">
            <w:r>
              <w:rPr>
                <w:rFonts w:hint="eastAsia"/>
              </w:rPr>
              <w:t>机械工程学院</w:t>
            </w:r>
          </w:p>
        </w:tc>
      </w:tr>
      <w:tr w:rsidR="009C3F1A">
        <w:tc>
          <w:tcPr>
            <w:tcW w:w="4927" w:type="dxa"/>
          </w:tcPr>
          <w:p w:rsidR="009C3F1A" w:rsidRDefault="009C3F1A">
            <w:bookmarkStart w:id="1" w:name="_GoBack"/>
            <w:bookmarkEnd w:id="1"/>
          </w:p>
        </w:tc>
        <w:tc>
          <w:tcPr>
            <w:tcW w:w="4927" w:type="dxa"/>
          </w:tcPr>
          <w:p w:rsidR="009C3F1A" w:rsidRDefault="009C3F1A" w:rsidP="000D3030"/>
        </w:tc>
      </w:tr>
      <w:tr w:rsidR="009C3F1A">
        <w:tc>
          <w:tcPr>
            <w:tcW w:w="4927" w:type="dxa"/>
          </w:tcPr>
          <w:p w:rsidR="009C3F1A" w:rsidRDefault="009C3F1A"/>
        </w:tc>
        <w:tc>
          <w:tcPr>
            <w:tcW w:w="4927" w:type="dxa"/>
          </w:tcPr>
          <w:p w:rsidR="009C3F1A" w:rsidRDefault="009C3F1A"/>
        </w:tc>
      </w:tr>
      <w:tr w:rsidR="009C3F1A">
        <w:tc>
          <w:tcPr>
            <w:tcW w:w="4927" w:type="dxa"/>
          </w:tcPr>
          <w:p w:rsidR="009C3F1A" w:rsidRDefault="0077065A">
            <w:r>
              <w:rPr>
                <w:rFonts w:hint="eastAsia"/>
              </w:rPr>
              <w:t>指导老师</w:t>
            </w:r>
          </w:p>
        </w:tc>
        <w:tc>
          <w:tcPr>
            <w:tcW w:w="4927" w:type="dxa"/>
          </w:tcPr>
          <w:p w:rsidR="009C3F1A" w:rsidRDefault="005F7985">
            <w:r>
              <w:t>余云霞</w:t>
            </w:r>
          </w:p>
        </w:tc>
      </w:tr>
      <w:tr w:rsidR="009C3F1A">
        <w:tc>
          <w:tcPr>
            <w:tcW w:w="4927" w:type="dxa"/>
          </w:tcPr>
          <w:p w:rsidR="009C3F1A" w:rsidRDefault="0077065A">
            <w:r>
              <w:rPr>
                <w:rFonts w:hint="eastAsia"/>
              </w:rPr>
              <w:t>填表日期</w:t>
            </w:r>
          </w:p>
        </w:tc>
        <w:tc>
          <w:tcPr>
            <w:tcW w:w="4927" w:type="dxa"/>
          </w:tcPr>
          <w:p w:rsidR="009225EA" w:rsidRDefault="009225EA">
            <w:r>
              <w:rPr>
                <w:rFonts w:hint="eastAsia"/>
              </w:rPr>
              <w:t>2018</w:t>
            </w:r>
            <w:r>
              <w:rPr>
                <w:rFonts w:hint="eastAsia"/>
              </w:rPr>
              <w:t>年</w:t>
            </w:r>
            <w:r>
              <w:rPr>
                <w:rFonts w:hint="eastAsia"/>
              </w:rPr>
              <w:t>2</w:t>
            </w:r>
            <w:r>
              <w:rPr>
                <w:rFonts w:hint="eastAsia"/>
              </w:rPr>
              <w:t>月</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71432C"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584"/>
        <w:gridCol w:w="543"/>
        <w:gridCol w:w="1127"/>
        <w:gridCol w:w="1080"/>
        <w:gridCol w:w="1484"/>
        <w:gridCol w:w="1582"/>
      </w:tblGrid>
      <w:tr w:rsidR="009C3F1A">
        <w:trPr>
          <w:trHeight w:val="630"/>
          <w:jc w:val="center"/>
        </w:trPr>
        <w:tc>
          <w:tcPr>
            <w:tcW w:w="9366" w:type="dxa"/>
            <w:gridSpan w:val="8"/>
            <w:vAlign w:val="center"/>
          </w:tcPr>
          <w:p w:rsidR="009C3F1A" w:rsidRPr="004658D7" w:rsidRDefault="0077065A">
            <w:pPr>
              <w:ind w:left="180"/>
              <w:rPr>
                <w:rFonts w:ascii="仿宋" w:eastAsia="仿宋" w:hAnsi="仿宋"/>
                <w:sz w:val="28"/>
                <w:szCs w:val="28"/>
              </w:rPr>
            </w:pPr>
            <w:r w:rsidRPr="004658D7">
              <w:rPr>
                <w:rFonts w:ascii="仿宋" w:eastAsia="仿宋" w:hAnsi="仿宋" w:hint="eastAsia"/>
                <w:sz w:val="28"/>
                <w:szCs w:val="28"/>
              </w:rPr>
              <w:lastRenderedPageBreak/>
              <w:t>项目名称：</w:t>
            </w:r>
            <w:r w:rsidR="000D3030">
              <w:rPr>
                <w:rFonts w:hint="eastAsia"/>
              </w:rPr>
              <w:t>基于步兵机器人战车的云台控制系统</w:t>
            </w:r>
          </w:p>
        </w:tc>
      </w:tr>
      <w:tr w:rsidR="009C3F1A" w:rsidTr="00753A03">
        <w:trPr>
          <w:trHeight w:hRule="exact" w:val="454"/>
          <w:jc w:val="center"/>
        </w:trPr>
        <w:tc>
          <w:tcPr>
            <w:tcW w:w="1613" w:type="dxa"/>
            <w:vAlign w:val="center"/>
          </w:tcPr>
          <w:p w:rsidR="009C3F1A" w:rsidRPr="004658D7" w:rsidRDefault="0077065A" w:rsidP="00753A03">
            <w:pPr>
              <w:spacing w:line="400" w:lineRule="exact"/>
              <w:ind w:left="180"/>
              <w:rPr>
                <w:rFonts w:ascii="仿宋" w:eastAsia="仿宋" w:hAnsi="仿宋"/>
                <w:sz w:val="28"/>
                <w:szCs w:val="28"/>
              </w:rPr>
            </w:pPr>
            <w:r w:rsidRPr="004658D7">
              <w:rPr>
                <w:rFonts w:ascii="仿宋" w:eastAsia="仿宋" w:hAnsi="仿宋" w:hint="eastAsia"/>
                <w:sz w:val="28"/>
                <w:szCs w:val="28"/>
              </w:rPr>
              <w:t>学生姓名</w:t>
            </w:r>
          </w:p>
        </w:tc>
        <w:tc>
          <w:tcPr>
            <w:tcW w:w="1937" w:type="dxa"/>
            <w:gridSpan w:val="2"/>
            <w:vAlign w:val="center"/>
          </w:tcPr>
          <w:p w:rsidR="009C3F1A" w:rsidRPr="004658D7" w:rsidRDefault="0077065A">
            <w:pPr>
              <w:spacing w:line="400" w:lineRule="exact"/>
              <w:jc w:val="center"/>
              <w:rPr>
                <w:rFonts w:ascii="仿宋" w:eastAsia="仿宋" w:hAnsi="仿宋"/>
                <w:sz w:val="28"/>
                <w:szCs w:val="28"/>
              </w:rPr>
            </w:pPr>
            <w:r w:rsidRPr="004658D7">
              <w:rPr>
                <w:rFonts w:ascii="仿宋" w:eastAsia="仿宋" w:hAnsi="仿宋" w:hint="eastAsia"/>
                <w:sz w:val="28"/>
                <w:szCs w:val="28"/>
              </w:rPr>
              <w:t>学</w:t>
            </w:r>
            <w:r w:rsidRPr="004658D7">
              <w:rPr>
                <w:rFonts w:ascii="仿宋" w:eastAsia="仿宋" w:hAnsi="仿宋"/>
                <w:sz w:val="28"/>
                <w:szCs w:val="28"/>
              </w:rPr>
              <w:t xml:space="preserve">   </w:t>
            </w:r>
            <w:r w:rsidRPr="004658D7">
              <w:rPr>
                <w:rFonts w:ascii="仿宋" w:eastAsia="仿宋" w:hAnsi="仿宋" w:hint="eastAsia"/>
                <w:sz w:val="28"/>
                <w:szCs w:val="28"/>
              </w:rPr>
              <w:t>号</w:t>
            </w:r>
          </w:p>
        </w:tc>
        <w:tc>
          <w:tcPr>
            <w:tcW w:w="1670" w:type="dxa"/>
            <w:gridSpan w:val="2"/>
            <w:vAlign w:val="center"/>
          </w:tcPr>
          <w:p w:rsidR="009C3F1A" w:rsidRPr="004658D7" w:rsidRDefault="0077065A">
            <w:pPr>
              <w:spacing w:line="400" w:lineRule="exact"/>
              <w:jc w:val="center"/>
              <w:rPr>
                <w:rFonts w:ascii="仿宋" w:eastAsia="仿宋" w:hAnsi="仿宋"/>
                <w:sz w:val="28"/>
                <w:szCs w:val="28"/>
              </w:rPr>
            </w:pPr>
            <w:r w:rsidRPr="004658D7">
              <w:rPr>
                <w:rFonts w:ascii="仿宋" w:eastAsia="仿宋" w:hAnsi="仿宋" w:hint="eastAsia"/>
                <w:sz w:val="28"/>
                <w:szCs w:val="28"/>
              </w:rPr>
              <w:t>专业名称</w:t>
            </w:r>
          </w:p>
        </w:tc>
        <w:tc>
          <w:tcPr>
            <w:tcW w:w="1080" w:type="dxa"/>
            <w:vAlign w:val="center"/>
          </w:tcPr>
          <w:p w:rsidR="009C3F1A" w:rsidRPr="004658D7" w:rsidRDefault="0077065A">
            <w:pPr>
              <w:spacing w:line="400" w:lineRule="exact"/>
              <w:jc w:val="center"/>
              <w:rPr>
                <w:rFonts w:ascii="仿宋" w:eastAsia="仿宋" w:hAnsi="仿宋"/>
                <w:sz w:val="28"/>
                <w:szCs w:val="28"/>
              </w:rPr>
            </w:pPr>
            <w:r w:rsidRPr="004658D7">
              <w:rPr>
                <w:rFonts w:ascii="仿宋" w:eastAsia="仿宋" w:hAnsi="仿宋" w:hint="eastAsia"/>
                <w:sz w:val="28"/>
                <w:szCs w:val="28"/>
              </w:rPr>
              <w:t>性别</w:t>
            </w:r>
          </w:p>
        </w:tc>
        <w:tc>
          <w:tcPr>
            <w:tcW w:w="1484" w:type="dxa"/>
            <w:vAlign w:val="center"/>
          </w:tcPr>
          <w:p w:rsidR="009C3F1A" w:rsidRPr="004658D7" w:rsidRDefault="0077065A">
            <w:pPr>
              <w:spacing w:line="400" w:lineRule="exact"/>
              <w:jc w:val="center"/>
              <w:rPr>
                <w:rFonts w:ascii="仿宋" w:eastAsia="仿宋" w:hAnsi="仿宋"/>
                <w:sz w:val="28"/>
                <w:szCs w:val="28"/>
              </w:rPr>
            </w:pPr>
            <w:r w:rsidRPr="004658D7">
              <w:rPr>
                <w:rFonts w:ascii="仿宋" w:eastAsia="仿宋" w:hAnsi="仿宋" w:hint="eastAsia"/>
                <w:sz w:val="28"/>
                <w:szCs w:val="28"/>
              </w:rPr>
              <w:t>入学年份</w:t>
            </w:r>
          </w:p>
        </w:tc>
        <w:tc>
          <w:tcPr>
            <w:tcW w:w="1582" w:type="dxa"/>
            <w:vAlign w:val="center"/>
          </w:tcPr>
          <w:p w:rsidR="009C3F1A" w:rsidRPr="004658D7" w:rsidRDefault="0077065A">
            <w:pPr>
              <w:spacing w:line="400" w:lineRule="exact"/>
              <w:jc w:val="center"/>
              <w:rPr>
                <w:rFonts w:ascii="仿宋" w:eastAsia="仿宋" w:hAnsi="仿宋"/>
                <w:sz w:val="28"/>
                <w:szCs w:val="28"/>
              </w:rPr>
            </w:pPr>
            <w:r w:rsidRPr="004658D7">
              <w:rPr>
                <w:rFonts w:ascii="仿宋" w:eastAsia="仿宋" w:hAnsi="仿宋" w:hint="eastAsia"/>
                <w:sz w:val="28"/>
                <w:szCs w:val="28"/>
              </w:rPr>
              <w:t>签</w:t>
            </w:r>
            <w:r w:rsidRPr="004658D7">
              <w:rPr>
                <w:rFonts w:ascii="仿宋" w:eastAsia="仿宋" w:hAnsi="仿宋"/>
                <w:sz w:val="28"/>
                <w:szCs w:val="28"/>
              </w:rPr>
              <w:t xml:space="preserve"> </w:t>
            </w:r>
            <w:r w:rsidRPr="004658D7">
              <w:rPr>
                <w:rFonts w:ascii="仿宋" w:eastAsia="仿宋" w:hAnsi="仿宋" w:hint="eastAsia"/>
                <w:sz w:val="28"/>
                <w:szCs w:val="28"/>
              </w:rPr>
              <w:t>名</w:t>
            </w:r>
          </w:p>
        </w:tc>
      </w:tr>
      <w:tr w:rsidR="009C3F1A" w:rsidTr="009225EA">
        <w:trPr>
          <w:trHeight w:hRule="exact" w:val="899"/>
          <w:jc w:val="center"/>
        </w:trPr>
        <w:tc>
          <w:tcPr>
            <w:tcW w:w="1613" w:type="dxa"/>
            <w:vAlign w:val="center"/>
          </w:tcPr>
          <w:p w:rsidR="009C3F1A" w:rsidRPr="000D3030" w:rsidRDefault="00753A03" w:rsidP="00753A03">
            <w:pPr>
              <w:spacing w:line="400" w:lineRule="exact"/>
              <w:jc w:val="center"/>
              <w:rPr>
                <w:rFonts w:ascii="仿宋" w:eastAsia="仿宋" w:hAnsi="仿宋"/>
                <w:sz w:val="28"/>
                <w:szCs w:val="28"/>
              </w:rPr>
            </w:pPr>
            <w:r w:rsidRPr="000D3030">
              <w:rPr>
                <w:rFonts w:ascii="仿宋" w:eastAsia="仿宋" w:hAnsi="仿宋" w:hint="eastAsia"/>
                <w:sz w:val="28"/>
                <w:szCs w:val="28"/>
              </w:rPr>
              <w:t>李志岗</w:t>
            </w:r>
          </w:p>
        </w:tc>
        <w:tc>
          <w:tcPr>
            <w:tcW w:w="1937" w:type="dxa"/>
            <w:gridSpan w:val="2"/>
            <w:vAlign w:val="center"/>
          </w:tcPr>
          <w:p w:rsidR="009C3F1A"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2016500203</w:t>
            </w:r>
          </w:p>
        </w:tc>
        <w:tc>
          <w:tcPr>
            <w:tcW w:w="1670" w:type="dxa"/>
            <w:gridSpan w:val="2"/>
            <w:vAlign w:val="center"/>
          </w:tcPr>
          <w:p w:rsidR="00753A03"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机械设计制造及</w:t>
            </w:r>
            <w:r w:rsidR="004131C6" w:rsidRPr="000D3030">
              <w:rPr>
                <w:rFonts w:ascii="仿宋" w:eastAsia="仿宋" w:hAnsi="仿宋" w:hint="eastAsia"/>
                <w:sz w:val="28"/>
                <w:szCs w:val="28"/>
              </w:rPr>
              <w:t>其</w:t>
            </w:r>
            <w:r w:rsidRPr="000D3030">
              <w:rPr>
                <w:rFonts w:ascii="仿宋" w:eastAsia="仿宋" w:hAnsi="仿宋" w:hint="eastAsia"/>
                <w:sz w:val="28"/>
                <w:szCs w:val="28"/>
              </w:rPr>
              <w:t>自动化</w:t>
            </w:r>
          </w:p>
          <w:p w:rsidR="009C3F1A"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自动化</w:t>
            </w:r>
          </w:p>
        </w:tc>
        <w:tc>
          <w:tcPr>
            <w:tcW w:w="1080" w:type="dxa"/>
            <w:vAlign w:val="center"/>
          </w:tcPr>
          <w:p w:rsidR="009C3F1A"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男</w:t>
            </w:r>
          </w:p>
        </w:tc>
        <w:tc>
          <w:tcPr>
            <w:tcW w:w="1484" w:type="dxa"/>
            <w:vAlign w:val="center"/>
          </w:tcPr>
          <w:p w:rsidR="009C3F1A"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2016.9</w:t>
            </w:r>
          </w:p>
        </w:tc>
        <w:tc>
          <w:tcPr>
            <w:tcW w:w="1582" w:type="dxa"/>
            <w:vAlign w:val="center"/>
          </w:tcPr>
          <w:p w:rsidR="009C3F1A" w:rsidRPr="004658D7" w:rsidRDefault="009C3F1A">
            <w:pPr>
              <w:spacing w:line="400" w:lineRule="exact"/>
              <w:jc w:val="center"/>
              <w:rPr>
                <w:rFonts w:ascii="仿宋" w:eastAsia="仿宋" w:hAnsi="仿宋"/>
                <w:sz w:val="28"/>
                <w:szCs w:val="28"/>
              </w:rPr>
            </w:pPr>
          </w:p>
        </w:tc>
      </w:tr>
      <w:tr w:rsidR="009C3F1A" w:rsidTr="009225EA">
        <w:trPr>
          <w:trHeight w:hRule="exact" w:val="855"/>
          <w:jc w:val="center"/>
        </w:trPr>
        <w:tc>
          <w:tcPr>
            <w:tcW w:w="1613" w:type="dxa"/>
            <w:vAlign w:val="center"/>
          </w:tcPr>
          <w:p w:rsidR="009C3F1A" w:rsidRPr="000D3030" w:rsidRDefault="00753A03" w:rsidP="00753A03">
            <w:pPr>
              <w:spacing w:line="400" w:lineRule="exact"/>
              <w:jc w:val="center"/>
              <w:rPr>
                <w:rFonts w:ascii="仿宋" w:eastAsia="仿宋" w:hAnsi="仿宋"/>
                <w:sz w:val="28"/>
                <w:szCs w:val="28"/>
              </w:rPr>
            </w:pPr>
            <w:r w:rsidRPr="000D3030">
              <w:rPr>
                <w:rFonts w:ascii="仿宋" w:eastAsia="仿宋" w:hAnsi="仿宋" w:hint="eastAsia"/>
                <w:sz w:val="28"/>
                <w:szCs w:val="28"/>
              </w:rPr>
              <w:t>邓旭康</w:t>
            </w:r>
          </w:p>
        </w:tc>
        <w:tc>
          <w:tcPr>
            <w:tcW w:w="1937" w:type="dxa"/>
            <w:gridSpan w:val="2"/>
            <w:vAlign w:val="center"/>
          </w:tcPr>
          <w:p w:rsidR="009C3F1A"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2016500322</w:t>
            </w:r>
          </w:p>
        </w:tc>
        <w:tc>
          <w:tcPr>
            <w:tcW w:w="1670" w:type="dxa"/>
            <w:gridSpan w:val="2"/>
            <w:vAlign w:val="center"/>
          </w:tcPr>
          <w:p w:rsidR="00D85023" w:rsidRPr="000D3030" w:rsidRDefault="00D85023" w:rsidP="00D85023">
            <w:pPr>
              <w:spacing w:line="400" w:lineRule="exact"/>
              <w:jc w:val="center"/>
              <w:rPr>
                <w:rFonts w:ascii="仿宋" w:eastAsia="仿宋" w:hAnsi="仿宋"/>
                <w:sz w:val="28"/>
                <w:szCs w:val="28"/>
              </w:rPr>
            </w:pPr>
            <w:r w:rsidRPr="000D3030">
              <w:rPr>
                <w:rFonts w:ascii="仿宋" w:eastAsia="仿宋" w:hAnsi="仿宋" w:hint="eastAsia"/>
                <w:sz w:val="28"/>
                <w:szCs w:val="28"/>
              </w:rPr>
              <w:t>机械设计制造及其自动化</w:t>
            </w:r>
          </w:p>
          <w:p w:rsidR="009C3F1A" w:rsidRPr="000D3030" w:rsidRDefault="009C3F1A">
            <w:pPr>
              <w:spacing w:line="400" w:lineRule="exact"/>
              <w:jc w:val="center"/>
              <w:rPr>
                <w:rFonts w:ascii="仿宋" w:eastAsia="仿宋" w:hAnsi="仿宋"/>
                <w:sz w:val="28"/>
                <w:szCs w:val="28"/>
              </w:rPr>
            </w:pPr>
          </w:p>
        </w:tc>
        <w:tc>
          <w:tcPr>
            <w:tcW w:w="1080" w:type="dxa"/>
            <w:vAlign w:val="center"/>
          </w:tcPr>
          <w:p w:rsidR="009C3F1A"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男</w:t>
            </w:r>
          </w:p>
        </w:tc>
        <w:tc>
          <w:tcPr>
            <w:tcW w:w="1484" w:type="dxa"/>
            <w:vAlign w:val="center"/>
          </w:tcPr>
          <w:p w:rsidR="009C3F1A" w:rsidRPr="000D3030" w:rsidRDefault="00753A03">
            <w:pPr>
              <w:spacing w:line="400" w:lineRule="exact"/>
              <w:jc w:val="center"/>
              <w:rPr>
                <w:rFonts w:ascii="仿宋" w:eastAsia="仿宋" w:hAnsi="仿宋"/>
                <w:sz w:val="28"/>
                <w:szCs w:val="28"/>
              </w:rPr>
            </w:pPr>
            <w:r w:rsidRPr="000D3030">
              <w:rPr>
                <w:rFonts w:ascii="仿宋" w:eastAsia="仿宋" w:hAnsi="仿宋" w:hint="eastAsia"/>
                <w:sz w:val="28"/>
                <w:szCs w:val="28"/>
              </w:rPr>
              <w:t>2016.9</w:t>
            </w:r>
          </w:p>
        </w:tc>
        <w:tc>
          <w:tcPr>
            <w:tcW w:w="1582" w:type="dxa"/>
            <w:vAlign w:val="center"/>
          </w:tcPr>
          <w:p w:rsidR="009C3F1A" w:rsidRPr="004658D7" w:rsidRDefault="009C3F1A">
            <w:pPr>
              <w:spacing w:line="400" w:lineRule="exact"/>
              <w:jc w:val="center"/>
              <w:rPr>
                <w:rFonts w:ascii="仿宋" w:eastAsia="仿宋" w:hAnsi="仿宋"/>
                <w:sz w:val="28"/>
                <w:szCs w:val="28"/>
              </w:rPr>
            </w:pPr>
          </w:p>
        </w:tc>
      </w:tr>
      <w:tr w:rsidR="009C3F1A" w:rsidTr="00753A03">
        <w:trPr>
          <w:trHeight w:hRule="exact" w:val="454"/>
          <w:jc w:val="center"/>
        </w:trPr>
        <w:tc>
          <w:tcPr>
            <w:tcW w:w="1613" w:type="dxa"/>
            <w:vAlign w:val="center"/>
          </w:tcPr>
          <w:p w:rsidR="009C3F1A" w:rsidRPr="004658D7" w:rsidRDefault="009C3F1A">
            <w:pPr>
              <w:spacing w:line="400" w:lineRule="exact"/>
              <w:ind w:left="180"/>
              <w:jc w:val="center"/>
              <w:rPr>
                <w:rFonts w:ascii="仿宋" w:eastAsia="仿宋" w:hAnsi="仿宋"/>
                <w:sz w:val="28"/>
                <w:szCs w:val="28"/>
              </w:rPr>
            </w:pPr>
          </w:p>
        </w:tc>
        <w:tc>
          <w:tcPr>
            <w:tcW w:w="1937" w:type="dxa"/>
            <w:gridSpan w:val="2"/>
            <w:vAlign w:val="center"/>
          </w:tcPr>
          <w:p w:rsidR="009C3F1A" w:rsidRPr="004658D7" w:rsidRDefault="009C3F1A">
            <w:pPr>
              <w:spacing w:line="400" w:lineRule="exact"/>
              <w:jc w:val="center"/>
              <w:rPr>
                <w:rFonts w:ascii="仿宋" w:eastAsia="仿宋" w:hAnsi="仿宋"/>
                <w:sz w:val="28"/>
                <w:szCs w:val="28"/>
              </w:rPr>
            </w:pPr>
          </w:p>
        </w:tc>
        <w:tc>
          <w:tcPr>
            <w:tcW w:w="1670" w:type="dxa"/>
            <w:gridSpan w:val="2"/>
            <w:vAlign w:val="center"/>
          </w:tcPr>
          <w:p w:rsidR="009C3F1A" w:rsidRPr="004658D7" w:rsidRDefault="009C3F1A">
            <w:pPr>
              <w:spacing w:line="400" w:lineRule="exact"/>
              <w:jc w:val="center"/>
              <w:rPr>
                <w:rFonts w:ascii="仿宋" w:eastAsia="仿宋" w:hAnsi="仿宋"/>
                <w:sz w:val="28"/>
                <w:szCs w:val="28"/>
              </w:rPr>
            </w:pPr>
          </w:p>
        </w:tc>
        <w:tc>
          <w:tcPr>
            <w:tcW w:w="1080" w:type="dxa"/>
            <w:vAlign w:val="center"/>
          </w:tcPr>
          <w:p w:rsidR="009C3F1A" w:rsidRPr="004658D7" w:rsidRDefault="009C3F1A">
            <w:pPr>
              <w:spacing w:line="400" w:lineRule="exact"/>
              <w:jc w:val="center"/>
              <w:rPr>
                <w:rFonts w:ascii="仿宋" w:eastAsia="仿宋" w:hAnsi="仿宋"/>
                <w:sz w:val="28"/>
                <w:szCs w:val="28"/>
              </w:rPr>
            </w:pPr>
          </w:p>
        </w:tc>
        <w:tc>
          <w:tcPr>
            <w:tcW w:w="1484" w:type="dxa"/>
            <w:vAlign w:val="center"/>
          </w:tcPr>
          <w:p w:rsidR="009C3F1A" w:rsidRPr="004658D7" w:rsidRDefault="009C3F1A">
            <w:pPr>
              <w:spacing w:line="400" w:lineRule="exact"/>
              <w:jc w:val="center"/>
              <w:rPr>
                <w:rFonts w:ascii="仿宋" w:eastAsia="仿宋" w:hAnsi="仿宋"/>
                <w:sz w:val="28"/>
                <w:szCs w:val="28"/>
              </w:rPr>
            </w:pPr>
          </w:p>
        </w:tc>
        <w:tc>
          <w:tcPr>
            <w:tcW w:w="1582" w:type="dxa"/>
            <w:vAlign w:val="center"/>
          </w:tcPr>
          <w:p w:rsidR="009C3F1A" w:rsidRPr="004658D7" w:rsidRDefault="009C3F1A">
            <w:pPr>
              <w:spacing w:line="400" w:lineRule="exact"/>
              <w:jc w:val="center"/>
              <w:rPr>
                <w:rFonts w:ascii="仿宋" w:eastAsia="仿宋" w:hAnsi="仿宋"/>
                <w:sz w:val="28"/>
                <w:szCs w:val="28"/>
              </w:rPr>
            </w:pPr>
          </w:p>
        </w:tc>
      </w:tr>
      <w:tr w:rsidR="009C3F1A" w:rsidTr="00753A03">
        <w:trPr>
          <w:trHeight w:hRule="exact" w:val="454"/>
          <w:jc w:val="center"/>
        </w:trPr>
        <w:tc>
          <w:tcPr>
            <w:tcW w:w="1613" w:type="dxa"/>
            <w:vAlign w:val="center"/>
          </w:tcPr>
          <w:p w:rsidR="009C3F1A" w:rsidRPr="004658D7" w:rsidRDefault="009C3F1A">
            <w:pPr>
              <w:spacing w:line="400" w:lineRule="exact"/>
              <w:ind w:left="180"/>
              <w:jc w:val="center"/>
              <w:rPr>
                <w:rFonts w:ascii="仿宋" w:eastAsia="仿宋" w:hAnsi="仿宋"/>
                <w:sz w:val="28"/>
                <w:szCs w:val="28"/>
              </w:rPr>
            </w:pPr>
          </w:p>
        </w:tc>
        <w:tc>
          <w:tcPr>
            <w:tcW w:w="1937" w:type="dxa"/>
            <w:gridSpan w:val="2"/>
            <w:vAlign w:val="center"/>
          </w:tcPr>
          <w:p w:rsidR="009C3F1A" w:rsidRPr="004658D7" w:rsidRDefault="009C3F1A">
            <w:pPr>
              <w:spacing w:line="400" w:lineRule="exact"/>
              <w:jc w:val="center"/>
              <w:rPr>
                <w:rFonts w:ascii="仿宋" w:eastAsia="仿宋" w:hAnsi="仿宋"/>
                <w:sz w:val="28"/>
                <w:szCs w:val="28"/>
              </w:rPr>
            </w:pPr>
          </w:p>
        </w:tc>
        <w:tc>
          <w:tcPr>
            <w:tcW w:w="1670" w:type="dxa"/>
            <w:gridSpan w:val="2"/>
            <w:vAlign w:val="center"/>
          </w:tcPr>
          <w:p w:rsidR="009C3F1A" w:rsidRPr="004658D7" w:rsidRDefault="009C3F1A">
            <w:pPr>
              <w:spacing w:line="400" w:lineRule="exact"/>
              <w:jc w:val="center"/>
              <w:rPr>
                <w:rFonts w:ascii="仿宋" w:eastAsia="仿宋" w:hAnsi="仿宋"/>
                <w:sz w:val="28"/>
                <w:szCs w:val="28"/>
              </w:rPr>
            </w:pPr>
          </w:p>
        </w:tc>
        <w:tc>
          <w:tcPr>
            <w:tcW w:w="1080" w:type="dxa"/>
            <w:vAlign w:val="center"/>
          </w:tcPr>
          <w:p w:rsidR="009C3F1A" w:rsidRPr="004658D7" w:rsidRDefault="009C3F1A">
            <w:pPr>
              <w:spacing w:line="400" w:lineRule="exact"/>
              <w:jc w:val="center"/>
              <w:rPr>
                <w:rFonts w:ascii="仿宋" w:eastAsia="仿宋" w:hAnsi="仿宋"/>
                <w:sz w:val="28"/>
                <w:szCs w:val="28"/>
              </w:rPr>
            </w:pPr>
          </w:p>
        </w:tc>
        <w:tc>
          <w:tcPr>
            <w:tcW w:w="1484" w:type="dxa"/>
            <w:vAlign w:val="center"/>
          </w:tcPr>
          <w:p w:rsidR="009C3F1A" w:rsidRPr="004658D7" w:rsidRDefault="009C3F1A">
            <w:pPr>
              <w:spacing w:line="400" w:lineRule="exact"/>
              <w:jc w:val="center"/>
              <w:rPr>
                <w:rFonts w:ascii="仿宋" w:eastAsia="仿宋" w:hAnsi="仿宋"/>
                <w:sz w:val="28"/>
                <w:szCs w:val="28"/>
              </w:rPr>
            </w:pPr>
          </w:p>
        </w:tc>
        <w:tc>
          <w:tcPr>
            <w:tcW w:w="1582" w:type="dxa"/>
            <w:vAlign w:val="center"/>
          </w:tcPr>
          <w:p w:rsidR="009C3F1A" w:rsidRPr="004658D7" w:rsidRDefault="009C3F1A">
            <w:pPr>
              <w:spacing w:line="400" w:lineRule="exact"/>
              <w:jc w:val="center"/>
              <w:rPr>
                <w:rFonts w:ascii="仿宋" w:eastAsia="仿宋" w:hAnsi="仿宋"/>
                <w:sz w:val="28"/>
                <w:szCs w:val="28"/>
              </w:rPr>
            </w:pPr>
          </w:p>
        </w:tc>
      </w:tr>
      <w:tr w:rsidR="009C3F1A" w:rsidTr="00753A03">
        <w:trPr>
          <w:trHeight w:hRule="exact" w:val="454"/>
          <w:jc w:val="center"/>
        </w:trPr>
        <w:tc>
          <w:tcPr>
            <w:tcW w:w="1613" w:type="dxa"/>
            <w:vAlign w:val="center"/>
          </w:tcPr>
          <w:p w:rsidR="009C3F1A" w:rsidRPr="004658D7" w:rsidRDefault="009C3F1A">
            <w:pPr>
              <w:spacing w:line="400" w:lineRule="exact"/>
              <w:ind w:left="180"/>
              <w:jc w:val="center"/>
              <w:rPr>
                <w:rFonts w:ascii="仿宋" w:eastAsia="仿宋" w:hAnsi="仿宋"/>
                <w:sz w:val="28"/>
                <w:szCs w:val="28"/>
              </w:rPr>
            </w:pPr>
          </w:p>
        </w:tc>
        <w:tc>
          <w:tcPr>
            <w:tcW w:w="1937" w:type="dxa"/>
            <w:gridSpan w:val="2"/>
            <w:vAlign w:val="center"/>
          </w:tcPr>
          <w:p w:rsidR="009C3F1A" w:rsidRPr="004658D7" w:rsidRDefault="009C3F1A">
            <w:pPr>
              <w:spacing w:line="400" w:lineRule="exact"/>
              <w:jc w:val="center"/>
              <w:rPr>
                <w:rFonts w:ascii="仿宋" w:eastAsia="仿宋" w:hAnsi="仿宋"/>
                <w:sz w:val="28"/>
                <w:szCs w:val="28"/>
              </w:rPr>
            </w:pPr>
          </w:p>
        </w:tc>
        <w:tc>
          <w:tcPr>
            <w:tcW w:w="1670" w:type="dxa"/>
            <w:gridSpan w:val="2"/>
            <w:vAlign w:val="center"/>
          </w:tcPr>
          <w:p w:rsidR="009C3F1A" w:rsidRPr="004658D7" w:rsidRDefault="009C3F1A">
            <w:pPr>
              <w:spacing w:line="400" w:lineRule="exact"/>
              <w:jc w:val="center"/>
              <w:rPr>
                <w:rFonts w:ascii="仿宋" w:eastAsia="仿宋" w:hAnsi="仿宋"/>
                <w:sz w:val="28"/>
                <w:szCs w:val="28"/>
              </w:rPr>
            </w:pPr>
          </w:p>
        </w:tc>
        <w:tc>
          <w:tcPr>
            <w:tcW w:w="1080" w:type="dxa"/>
            <w:vAlign w:val="center"/>
          </w:tcPr>
          <w:p w:rsidR="009C3F1A" w:rsidRPr="004658D7" w:rsidRDefault="009C3F1A">
            <w:pPr>
              <w:spacing w:line="400" w:lineRule="exact"/>
              <w:jc w:val="center"/>
              <w:rPr>
                <w:rFonts w:ascii="仿宋" w:eastAsia="仿宋" w:hAnsi="仿宋"/>
                <w:sz w:val="28"/>
                <w:szCs w:val="28"/>
              </w:rPr>
            </w:pPr>
          </w:p>
        </w:tc>
        <w:tc>
          <w:tcPr>
            <w:tcW w:w="1484" w:type="dxa"/>
            <w:vAlign w:val="center"/>
          </w:tcPr>
          <w:p w:rsidR="009C3F1A" w:rsidRPr="004658D7" w:rsidRDefault="009C3F1A">
            <w:pPr>
              <w:spacing w:line="400" w:lineRule="exact"/>
              <w:jc w:val="center"/>
              <w:rPr>
                <w:rFonts w:ascii="仿宋" w:eastAsia="仿宋" w:hAnsi="仿宋"/>
                <w:sz w:val="28"/>
                <w:szCs w:val="28"/>
              </w:rPr>
            </w:pPr>
          </w:p>
        </w:tc>
        <w:tc>
          <w:tcPr>
            <w:tcW w:w="1582" w:type="dxa"/>
            <w:vAlign w:val="center"/>
          </w:tcPr>
          <w:p w:rsidR="009C3F1A" w:rsidRPr="004658D7" w:rsidRDefault="009C3F1A">
            <w:pPr>
              <w:spacing w:line="400" w:lineRule="exact"/>
              <w:jc w:val="center"/>
              <w:rPr>
                <w:rFonts w:ascii="仿宋" w:eastAsia="仿宋" w:hAnsi="仿宋"/>
                <w:sz w:val="28"/>
                <w:szCs w:val="28"/>
              </w:rPr>
            </w:pPr>
          </w:p>
        </w:tc>
      </w:tr>
      <w:tr w:rsidR="009C3F1A">
        <w:trPr>
          <w:trHeight w:val="585"/>
          <w:jc w:val="center"/>
        </w:trPr>
        <w:tc>
          <w:tcPr>
            <w:tcW w:w="1613" w:type="dxa"/>
            <w:vAlign w:val="center"/>
          </w:tcPr>
          <w:p w:rsidR="009C3F1A" w:rsidRPr="004658D7" w:rsidRDefault="0077065A">
            <w:pPr>
              <w:ind w:left="180"/>
              <w:jc w:val="center"/>
              <w:rPr>
                <w:rFonts w:ascii="仿宋" w:eastAsia="仿宋" w:hAnsi="仿宋"/>
                <w:sz w:val="28"/>
                <w:szCs w:val="28"/>
              </w:rPr>
            </w:pPr>
            <w:r w:rsidRPr="004658D7">
              <w:rPr>
                <w:rFonts w:ascii="仿宋" w:eastAsia="仿宋" w:hAnsi="仿宋" w:hint="eastAsia"/>
                <w:sz w:val="28"/>
                <w:szCs w:val="28"/>
              </w:rPr>
              <w:t>指导教师</w:t>
            </w:r>
          </w:p>
        </w:tc>
        <w:tc>
          <w:tcPr>
            <w:tcW w:w="1353" w:type="dxa"/>
            <w:vAlign w:val="center"/>
          </w:tcPr>
          <w:p w:rsidR="009C3F1A" w:rsidRPr="004658D7" w:rsidRDefault="000D3030">
            <w:pPr>
              <w:jc w:val="center"/>
              <w:rPr>
                <w:rFonts w:ascii="仿宋" w:eastAsia="仿宋" w:hAnsi="仿宋"/>
                <w:sz w:val="28"/>
                <w:szCs w:val="28"/>
              </w:rPr>
            </w:pPr>
            <w:r>
              <w:rPr>
                <w:rFonts w:ascii="仿宋" w:eastAsia="仿宋" w:hAnsi="仿宋"/>
                <w:sz w:val="28"/>
                <w:szCs w:val="28"/>
              </w:rPr>
              <w:t>余云霞</w:t>
            </w:r>
          </w:p>
        </w:tc>
        <w:tc>
          <w:tcPr>
            <w:tcW w:w="1127" w:type="dxa"/>
            <w:gridSpan w:val="2"/>
            <w:vAlign w:val="center"/>
          </w:tcPr>
          <w:p w:rsidR="009C3F1A" w:rsidRPr="004658D7" w:rsidRDefault="0077065A">
            <w:pPr>
              <w:jc w:val="center"/>
              <w:rPr>
                <w:rFonts w:ascii="仿宋" w:eastAsia="仿宋" w:hAnsi="仿宋"/>
                <w:sz w:val="28"/>
                <w:szCs w:val="28"/>
              </w:rPr>
            </w:pPr>
            <w:r w:rsidRPr="004658D7">
              <w:rPr>
                <w:rFonts w:ascii="仿宋" w:eastAsia="仿宋" w:hAnsi="仿宋" w:hint="eastAsia"/>
                <w:sz w:val="28"/>
                <w:szCs w:val="28"/>
              </w:rPr>
              <w:t>职称</w:t>
            </w:r>
          </w:p>
        </w:tc>
        <w:tc>
          <w:tcPr>
            <w:tcW w:w="1127" w:type="dxa"/>
            <w:vAlign w:val="center"/>
          </w:tcPr>
          <w:p w:rsidR="009C3F1A" w:rsidRPr="004658D7" w:rsidRDefault="000D3030">
            <w:pPr>
              <w:jc w:val="center"/>
              <w:rPr>
                <w:rFonts w:ascii="仿宋" w:eastAsia="仿宋" w:hAnsi="仿宋"/>
                <w:sz w:val="28"/>
                <w:szCs w:val="28"/>
              </w:rPr>
            </w:pPr>
            <w:r>
              <w:rPr>
                <w:rFonts w:ascii="仿宋" w:eastAsia="仿宋" w:hAnsi="仿宋"/>
                <w:sz w:val="28"/>
                <w:szCs w:val="28"/>
              </w:rPr>
              <w:t>讲师</w:t>
            </w:r>
          </w:p>
        </w:tc>
        <w:tc>
          <w:tcPr>
            <w:tcW w:w="2564" w:type="dxa"/>
            <w:gridSpan w:val="2"/>
            <w:vAlign w:val="center"/>
          </w:tcPr>
          <w:p w:rsidR="009C3F1A" w:rsidRPr="004658D7" w:rsidRDefault="0077065A">
            <w:pPr>
              <w:jc w:val="center"/>
              <w:rPr>
                <w:rFonts w:ascii="仿宋" w:eastAsia="仿宋" w:hAnsi="仿宋"/>
                <w:sz w:val="28"/>
                <w:szCs w:val="28"/>
              </w:rPr>
            </w:pPr>
            <w:r w:rsidRPr="004658D7">
              <w:rPr>
                <w:rFonts w:ascii="仿宋" w:eastAsia="仿宋" w:hAnsi="仿宋" w:hint="eastAsia"/>
                <w:sz w:val="28"/>
                <w:szCs w:val="28"/>
              </w:rPr>
              <w:t>项目所属一级学科</w:t>
            </w:r>
          </w:p>
        </w:tc>
        <w:tc>
          <w:tcPr>
            <w:tcW w:w="1582" w:type="dxa"/>
            <w:vAlign w:val="center"/>
          </w:tcPr>
          <w:p w:rsidR="009C3F1A" w:rsidRPr="004658D7" w:rsidRDefault="000D3030" w:rsidP="000D3030">
            <w:pPr>
              <w:rPr>
                <w:rFonts w:ascii="仿宋" w:eastAsia="仿宋" w:hAnsi="仿宋"/>
                <w:sz w:val="28"/>
                <w:szCs w:val="28"/>
              </w:rPr>
            </w:pPr>
            <w:r>
              <w:rPr>
                <w:rFonts w:ascii="仿宋" w:eastAsia="仿宋" w:hAnsi="仿宋" w:hint="eastAsia"/>
                <w:sz w:val="28"/>
                <w:szCs w:val="28"/>
              </w:rPr>
              <w:t>0809</w:t>
            </w:r>
          </w:p>
        </w:tc>
      </w:tr>
      <w:tr w:rsidR="009C3F1A">
        <w:trPr>
          <w:trHeight w:val="890"/>
          <w:jc w:val="center"/>
        </w:trPr>
        <w:tc>
          <w:tcPr>
            <w:tcW w:w="9366" w:type="dxa"/>
            <w:gridSpan w:val="8"/>
          </w:tcPr>
          <w:p w:rsidR="004131C6" w:rsidRPr="00324255" w:rsidRDefault="0077065A" w:rsidP="00A852CD">
            <w:pPr>
              <w:spacing w:line="360" w:lineRule="auto"/>
              <w:rPr>
                <w:rFonts w:ascii="微软雅黑" w:hAnsi="微软雅黑"/>
                <w:sz w:val="24"/>
                <w:szCs w:val="24"/>
              </w:rPr>
            </w:pPr>
            <w:r w:rsidRPr="00324255">
              <w:rPr>
                <w:rFonts w:ascii="微软雅黑" w:hAnsi="微软雅黑" w:hint="eastAsia"/>
                <w:sz w:val="24"/>
                <w:szCs w:val="24"/>
              </w:rPr>
              <w:t>学生曾经参与科研或创业的情况</w:t>
            </w:r>
          </w:p>
          <w:p w:rsidR="009C3F1A" w:rsidRPr="0033429B" w:rsidRDefault="004131C6" w:rsidP="008956FD">
            <w:pPr>
              <w:spacing w:after="0" w:line="360" w:lineRule="auto"/>
              <w:ind w:firstLineChars="200" w:firstLine="480"/>
              <w:rPr>
                <w:rFonts w:ascii="仿宋" w:eastAsia="仿宋" w:hAnsi="仿宋"/>
                <w:sz w:val="24"/>
                <w:szCs w:val="24"/>
              </w:rPr>
            </w:pPr>
            <w:r w:rsidRPr="0033429B">
              <w:rPr>
                <w:rFonts w:ascii="仿宋" w:eastAsia="仿宋" w:hAnsi="仿宋" w:hint="eastAsia"/>
                <w:sz w:val="24"/>
                <w:szCs w:val="24"/>
              </w:rPr>
              <w:t xml:space="preserve">  本小组成员均来自机械工程学院，均同属于湘潭大学机器人创新训练中心。在2017年12月</w:t>
            </w:r>
            <w:r w:rsidR="009C7B7B" w:rsidRPr="0033429B">
              <w:rPr>
                <w:rFonts w:ascii="仿宋" w:eastAsia="仿宋" w:hAnsi="仿宋" w:hint="eastAsia"/>
                <w:sz w:val="24"/>
                <w:szCs w:val="24"/>
              </w:rPr>
              <w:t>，我组成员参加了</w:t>
            </w:r>
            <w:r w:rsidRPr="0033429B">
              <w:rPr>
                <w:rFonts w:ascii="仿宋" w:eastAsia="仿宋" w:hAnsi="仿宋" w:hint="eastAsia"/>
                <w:sz w:val="24"/>
                <w:szCs w:val="24"/>
              </w:rPr>
              <w:t>在南京举行的</w:t>
            </w:r>
            <w:r w:rsidR="009C7B7B" w:rsidRPr="0033429B">
              <w:rPr>
                <w:rFonts w:ascii="仿宋" w:eastAsia="仿宋" w:hAnsi="仿宋" w:hint="eastAsia"/>
                <w:sz w:val="24"/>
                <w:szCs w:val="24"/>
              </w:rPr>
              <w:t>“软银机器人杯”2017中国机器人大赛，并获得高尔夫项目全国一等奖的成绩。通过对于各类比赛的参加，我组成员对于机器人的应用与控制有了很多深入的见解，并能够针对一个问题提出创新性的解决办法。</w:t>
            </w:r>
          </w:p>
          <w:p w:rsidR="009C3F1A" w:rsidRPr="004658D7" w:rsidRDefault="009C3F1A" w:rsidP="008956FD">
            <w:pPr>
              <w:spacing w:line="360" w:lineRule="auto"/>
              <w:rPr>
                <w:rFonts w:ascii="仿宋" w:eastAsia="仿宋" w:hAnsi="仿宋"/>
                <w:sz w:val="24"/>
                <w:szCs w:val="24"/>
              </w:rPr>
            </w:pPr>
          </w:p>
        </w:tc>
      </w:tr>
      <w:tr w:rsidR="009C3F1A">
        <w:trPr>
          <w:trHeight w:val="890"/>
          <w:jc w:val="center"/>
        </w:trPr>
        <w:tc>
          <w:tcPr>
            <w:tcW w:w="9366" w:type="dxa"/>
            <w:gridSpan w:val="8"/>
          </w:tcPr>
          <w:p w:rsidR="009C3F1A" w:rsidRPr="00324255" w:rsidRDefault="0077065A" w:rsidP="00A852CD">
            <w:pPr>
              <w:spacing w:line="360" w:lineRule="auto"/>
              <w:rPr>
                <w:rFonts w:ascii="微软雅黑" w:hAnsi="微软雅黑"/>
                <w:sz w:val="24"/>
                <w:szCs w:val="24"/>
              </w:rPr>
            </w:pPr>
            <w:r w:rsidRPr="00324255">
              <w:rPr>
                <w:rFonts w:ascii="微软雅黑" w:hAnsi="微软雅黑" w:hint="eastAsia"/>
                <w:sz w:val="24"/>
                <w:szCs w:val="24"/>
              </w:rPr>
              <w:t>指导教师承担科研课题情况</w:t>
            </w:r>
          </w:p>
          <w:p w:rsidR="00D05ED9" w:rsidRPr="00AE692C" w:rsidRDefault="00D05ED9" w:rsidP="00AE692C">
            <w:pPr>
              <w:spacing w:after="0" w:line="360" w:lineRule="auto"/>
              <w:ind w:firstLineChars="200" w:firstLine="480"/>
              <w:rPr>
                <w:rFonts w:ascii="仿宋" w:eastAsia="仿宋" w:hAnsi="仿宋"/>
                <w:sz w:val="24"/>
                <w:szCs w:val="24"/>
              </w:rPr>
            </w:pPr>
            <w:r w:rsidRPr="00AE692C">
              <w:rPr>
                <w:rFonts w:ascii="仿宋" w:eastAsia="仿宋" w:hAnsi="仿宋" w:hint="eastAsia"/>
                <w:sz w:val="24"/>
                <w:szCs w:val="24"/>
              </w:rPr>
              <w:t>1.</w:t>
            </w:r>
            <w:r w:rsidRPr="00AE692C">
              <w:rPr>
                <w:rFonts w:ascii="仿宋" w:eastAsia="仿宋" w:hAnsi="仿宋"/>
                <w:sz w:val="24"/>
                <w:szCs w:val="24"/>
              </w:rPr>
              <w:t xml:space="preserve"> </w:t>
            </w:r>
            <w:r w:rsidRPr="00AE692C">
              <w:rPr>
                <w:rFonts w:ascii="仿宋" w:eastAsia="仿宋" w:hAnsi="仿宋" w:hint="eastAsia"/>
                <w:sz w:val="24"/>
                <w:szCs w:val="24"/>
              </w:rPr>
              <w:t>主持国家自然科学基金项目”</w:t>
            </w:r>
            <w:r w:rsidRPr="00AE692C">
              <w:rPr>
                <w:rFonts w:ascii="仿宋" w:eastAsia="仿宋" w:hAnsi="仿宋"/>
                <w:sz w:val="24"/>
                <w:szCs w:val="24"/>
              </w:rPr>
              <w:t>近相接双星中质量转移的测光效应与统计特征研究“</w:t>
            </w:r>
            <w:r w:rsidRPr="00AE692C">
              <w:rPr>
                <w:rFonts w:ascii="仿宋" w:eastAsia="仿宋" w:hAnsi="仿宋" w:hint="eastAsia"/>
                <w:sz w:val="24"/>
                <w:szCs w:val="24"/>
              </w:rPr>
              <w:t>，</w:t>
            </w:r>
            <w:r w:rsidRPr="00AE692C">
              <w:rPr>
                <w:rFonts w:ascii="仿宋" w:eastAsia="仿宋" w:hAnsi="仿宋"/>
                <w:sz w:val="24"/>
                <w:szCs w:val="24"/>
              </w:rPr>
              <w:t>U1731110</w:t>
            </w:r>
            <w:r w:rsidRPr="00AE692C">
              <w:rPr>
                <w:rFonts w:ascii="仿宋" w:eastAsia="仿宋" w:hAnsi="仿宋" w:hint="eastAsia"/>
                <w:sz w:val="24"/>
                <w:szCs w:val="24"/>
              </w:rPr>
              <w:t>，</w:t>
            </w:r>
            <w:r w:rsidRPr="00AE692C">
              <w:rPr>
                <w:rFonts w:ascii="仿宋" w:eastAsia="仿宋" w:hAnsi="仿宋"/>
                <w:sz w:val="24"/>
                <w:szCs w:val="24"/>
              </w:rPr>
              <w:t>2018.01-2020.12</w:t>
            </w:r>
            <w:r w:rsidRPr="00AE692C">
              <w:rPr>
                <w:rFonts w:ascii="仿宋" w:eastAsia="仿宋" w:hAnsi="仿宋" w:hint="eastAsia"/>
                <w:sz w:val="24"/>
                <w:szCs w:val="24"/>
              </w:rPr>
              <w:t>,</w:t>
            </w:r>
            <w:r w:rsidRPr="00AE692C">
              <w:rPr>
                <w:rFonts w:ascii="仿宋" w:eastAsia="仿宋" w:hAnsi="仿宋"/>
                <w:sz w:val="24"/>
                <w:szCs w:val="24"/>
              </w:rPr>
              <w:t xml:space="preserve"> 在研</w:t>
            </w:r>
            <w:r w:rsidRPr="00AE692C">
              <w:rPr>
                <w:rFonts w:ascii="仿宋" w:eastAsia="仿宋" w:hAnsi="仿宋" w:hint="eastAsia"/>
                <w:sz w:val="24"/>
                <w:szCs w:val="24"/>
              </w:rPr>
              <w:t>.</w:t>
            </w:r>
          </w:p>
          <w:p w:rsidR="00D05ED9" w:rsidRPr="00AE692C" w:rsidRDefault="00D05ED9" w:rsidP="00AE692C">
            <w:pPr>
              <w:spacing w:after="0" w:line="360" w:lineRule="auto"/>
              <w:ind w:firstLineChars="200" w:firstLine="480"/>
              <w:rPr>
                <w:rFonts w:ascii="仿宋" w:eastAsia="仿宋" w:hAnsi="仿宋"/>
                <w:sz w:val="24"/>
                <w:szCs w:val="24"/>
              </w:rPr>
            </w:pPr>
            <w:r w:rsidRPr="00AE692C">
              <w:rPr>
                <w:rFonts w:ascii="仿宋" w:eastAsia="仿宋" w:hAnsi="仿宋" w:hint="eastAsia"/>
                <w:sz w:val="24"/>
                <w:szCs w:val="24"/>
              </w:rPr>
              <w:t>2.</w:t>
            </w:r>
            <w:r w:rsidRPr="00AE692C">
              <w:rPr>
                <w:rFonts w:ascii="仿宋" w:eastAsia="仿宋" w:hAnsi="仿宋"/>
                <w:sz w:val="24"/>
                <w:szCs w:val="24"/>
              </w:rPr>
              <w:t xml:space="preserve"> </w:t>
            </w:r>
            <w:r w:rsidRPr="00AE692C">
              <w:rPr>
                <w:rFonts w:ascii="仿宋" w:eastAsia="仿宋" w:hAnsi="仿宋" w:hint="eastAsia"/>
                <w:sz w:val="24"/>
                <w:szCs w:val="24"/>
              </w:rPr>
              <w:t>主持校级科研项目“</w:t>
            </w:r>
            <w:r w:rsidRPr="00AE692C">
              <w:rPr>
                <w:rFonts w:ascii="仿宋" w:eastAsia="仿宋" w:hAnsi="仿宋"/>
                <w:sz w:val="24"/>
                <w:szCs w:val="24"/>
              </w:rPr>
              <w:t>低质量比深度相接双星的观测研究</w:t>
            </w:r>
            <w:r w:rsidRPr="00AE692C">
              <w:rPr>
                <w:rFonts w:ascii="仿宋" w:eastAsia="仿宋" w:hAnsi="仿宋" w:hint="eastAsia"/>
                <w:sz w:val="24"/>
                <w:szCs w:val="24"/>
              </w:rPr>
              <w:t>“</w:t>
            </w:r>
            <w:r w:rsidRPr="00AE692C">
              <w:rPr>
                <w:rFonts w:ascii="仿宋" w:eastAsia="仿宋" w:hAnsi="仿宋"/>
                <w:sz w:val="24"/>
                <w:szCs w:val="24"/>
              </w:rPr>
              <w:t>16QDZ05</w:t>
            </w:r>
            <w:r w:rsidRPr="00AE692C">
              <w:rPr>
                <w:rFonts w:ascii="仿宋" w:eastAsia="仿宋" w:hAnsi="仿宋" w:hint="eastAsia"/>
                <w:sz w:val="24"/>
                <w:szCs w:val="24"/>
              </w:rPr>
              <w:t>，</w:t>
            </w:r>
            <w:r w:rsidRPr="00AE692C">
              <w:rPr>
                <w:rFonts w:ascii="仿宋" w:eastAsia="仿宋" w:hAnsi="仿宋"/>
                <w:sz w:val="24"/>
                <w:szCs w:val="24"/>
              </w:rPr>
              <w:t>2016.01-2018.12</w:t>
            </w:r>
            <w:r w:rsidRPr="00AE692C">
              <w:rPr>
                <w:rFonts w:ascii="仿宋" w:eastAsia="仿宋" w:hAnsi="仿宋" w:hint="eastAsia"/>
                <w:sz w:val="24"/>
                <w:szCs w:val="24"/>
              </w:rPr>
              <w:t>,</w:t>
            </w:r>
            <w:r w:rsidRPr="00AE692C">
              <w:rPr>
                <w:rFonts w:ascii="仿宋" w:eastAsia="仿宋" w:hAnsi="仿宋"/>
                <w:sz w:val="24"/>
                <w:szCs w:val="24"/>
              </w:rPr>
              <w:t xml:space="preserve"> 在研</w:t>
            </w:r>
            <w:r w:rsidRPr="00AE692C">
              <w:rPr>
                <w:rFonts w:ascii="仿宋" w:eastAsia="仿宋" w:hAnsi="仿宋" w:hint="eastAsia"/>
                <w:sz w:val="24"/>
                <w:szCs w:val="24"/>
              </w:rPr>
              <w:t>.</w:t>
            </w:r>
          </w:p>
          <w:p w:rsidR="00D05ED9" w:rsidRPr="00AE692C" w:rsidRDefault="00D05ED9" w:rsidP="00AE692C">
            <w:pPr>
              <w:spacing w:after="0" w:line="360" w:lineRule="auto"/>
              <w:ind w:firstLineChars="200" w:firstLine="480"/>
              <w:rPr>
                <w:rFonts w:ascii="仿宋" w:eastAsia="仿宋" w:hAnsi="仿宋"/>
                <w:sz w:val="24"/>
                <w:szCs w:val="24"/>
              </w:rPr>
            </w:pPr>
            <w:r w:rsidRPr="00AE692C">
              <w:rPr>
                <w:rFonts w:ascii="仿宋" w:eastAsia="仿宋" w:hAnsi="仿宋" w:hint="eastAsia"/>
                <w:sz w:val="24"/>
                <w:szCs w:val="24"/>
              </w:rPr>
              <w:t>3.</w:t>
            </w:r>
            <w:r w:rsidRPr="00AE692C">
              <w:rPr>
                <w:rFonts w:ascii="仿宋" w:eastAsia="仿宋" w:hAnsi="仿宋"/>
                <w:sz w:val="24"/>
                <w:szCs w:val="24"/>
              </w:rPr>
              <w:t xml:space="preserve"> </w:t>
            </w:r>
            <w:r w:rsidRPr="00AE692C">
              <w:rPr>
                <w:rFonts w:ascii="仿宋" w:eastAsia="仿宋" w:hAnsi="仿宋" w:hint="eastAsia"/>
                <w:sz w:val="24"/>
                <w:szCs w:val="24"/>
              </w:rPr>
              <w:t>主持校级教改项目</w:t>
            </w:r>
            <w:r w:rsidRPr="00AE692C">
              <w:rPr>
                <w:rFonts w:ascii="仿宋" w:eastAsia="仿宋" w:hAnsi="仿宋"/>
                <w:sz w:val="24"/>
                <w:szCs w:val="24"/>
              </w:rPr>
              <w:t>”基于应用型创新人才培养的《数字电子技术》课程教学改革“</w:t>
            </w:r>
            <w:r w:rsidRPr="00AE692C">
              <w:rPr>
                <w:rFonts w:ascii="仿宋" w:eastAsia="仿宋" w:hAnsi="仿宋" w:hint="eastAsia"/>
                <w:sz w:val="24"/>
                <w:szCs w:val="24"/>
              </w:rPr>
              <w:t>，</w:t>
            </w:r>
            <w:r w:rsidRPr="00AE692C">
              <w:rPr>
                <w:rFonts w:ascii="仿宋" w:eastAsia="仿宋" w:hAnsi="仿宋"/>
                <w:sz w:val="24"/>
                <w:szCs w:val="24"/>
              </w:rPr>
              <w:t>湘大教发[2014]7号</w:t>
            </w:r>
            <w:r w:rsidRPr="00AE692C">
              <w:rPr>
                <w:rFonts w:ascii="仿宋" w:eastAsia="仿宋" w:hAnsi="仿宋" w:hint="eastAsia"/>
                <w:sz w:val="24"/>
                <w:szCs w:val="24"/>
              </w:rPr>
              <w:t>，</w:t>
            </w:r>
            <w:r w:rsidRPr="00AE692C">
              <w:rPr>
                <w:rFonts w:ascii="仿宋" w:eastAsia="仿宋" w:hAnsi="仿宋"/>
                <w:sz w:val="24"/>
                <w:szCs w:val="24"/>
              </w:rPr>
              <w:t xml:space="preserve">2014.06-2018.06, </w:t>
            </w:r>
            <w:r w:rsidRPr="00AE692C">
              <w:rPr>
                <w:rFonts w:ascii="仿宋" w:eastAsia="仿宋" w:hAnsi="仿宋" w:hint="eastAsia"/>
                <w:sz w:val="24"/>
                <w:szCs w:val="24"/>
              </w:rPr>
              <w:t>在研.</w:t>
            </w:r>
          </w:p>
          <w:p w:rsidR="009C3F1A" w:rsidRPr="0071432C" w:rsidRDefault="009C3F1A" w:rsidP="00D05ED9">
            <w:pPr>
              <w:spacing w:line="360" w:lineRule="exact"/>
              <w:ind w:left="181"/>
              <w:rPr>
                <w:rFonts w:eastAsia="楷体_GB2312"/>
                <w:sz w:val="28"/>
                <w:szCs w:val="28"/>
              </w:rPr>
            </w:pPr>
          </w:p>
          <w:p w:rsidR="009C3F1A" w:rsidRPr="00D05ED9" w:rsidRDefault="009C3F1A" w:rsidP="00A852CD">
            <w:pPr>
              <w:spacing w:line="360" w:lineRule="auto"/>
              <w:ind w:left="180"/>
              <w:rPr>
                <w:rFonts w:eastAsia="楷体_GB2312"/>
                <w:sz w:val="28"/>
                <w:szCs w:val="28"/>
              </w:rPr>
            </w:pPr>
          </w:p>
          <w:p w:rsidR="009C3F1A" w:rsidRPr="0071432C" w:rsidRDefault="009C3F1A" w:rsidP="008956FD">
            <w:pPr>
              <w:spacing w:line="360" w:lineRule="auto"/>
              <w:rPr>
                <w:rFonts w:eastAsia="楷体_GB2312"/>
                <w:sz w:val="28"/>
                <w:szCs w:val="28"/>
              </w:rPr>
            </w:pPr>
          </w:p>
        </w:tc>
      </w:tr>
      <w:tr w:rsidR="009C3F1A">
        <w:trPr>
          <w:trHeight w:val="890"/>
          <w:jc w:val="center"/>
        </w:trPr>
        <w:tc>
          <w:tcPr>
            <w:tcW w:w="9366" w:type="dxa"/>
            <w:gridSpan w:val="8"/>
          </w:tcPr>
          <w:p w:rsidR="009C3F1A" w:rsidRPr="00AE692C" w:rsidRDefault="0077065A"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lastRenderedPageBreak/>
              <w:t>项目研究和实验的目的、内容和要解决的主要问题</w:t>
            </w:r>
          </w:p>
          <w:p w:rsidR="009C3F1A" w:rsidRPr="00AE692C" w:rsidRDefault="00753A03"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项目研究和实验的目的：</w:t>
            </w:r>
          </w:p>
          <w:p w:rsidR="00930B7D" w:rsidRPr="00AE692C" w:rsidRDefault="002C2783" w:rsidP="00AE692C">
            <w:pPr>
              <w:spacing w:after="0" w:line="360" w:lineRule="auto"/>
              <w:ind w:firstLineChars="200" w:firstLine="560"/>
              <w:rPr>
                <w:rFonts w:ascii="仿宋" w:eastAsia="仿宋" w:hAnsi="仿宋"/>
                <w:sz w:val="28"/>
                <w:szCs w:val="28"/>
              </w:rPr>
            </w:pPr>
            <w:r w:rsidRPr="00AE692C">
              <w:rPr>
                <w:rFonts w:ascii="仿宋" w:eastAsia="仿宋" w:hAnsi="仿宋"/>
                <w:sz w:val="28"/>
                <w:szCs w:val="28"/>
              </w:rPr>
              <w:t xml:space="preserve">RoboMasters </w:t>
            </w:r>
            <w:r w:rsidRPr="00AE692C">
              <w:rPr>
                <w:rFonts w:ascii="仿宋" w:eastAsia="仿宋" w:hAnsi="仿宋" w:hint="eastAsia"/>
                <w:sz w:val="28"/>
                <w:szCs w:val="28"/>
              </w:rPr>
              <w:t>是一项全新的机器人超级对抗赛。参赛队伍通过自行设计制造多种机器人进行射击对抗，完成指定任务，由比赛裁判系统判定比赛胜负。参赛机器人包括可以发射“弹丸”的手动机器人以及能够完成一定任务的自动机器人。参赛队员需要遥控手动机器人在复杂的场地中移动并发射“弹丸”，攻击对方机器人和基地以取得胜利。自动机器人将在比赛中自动完成指定任务。</w:t>
            </w:r>
            <w:r w:rsidR="00930B7D" w:rsidRPr="00AE692C">
              <w:rPr>
                <w:rFonts w:ascii="仿宋" w:eastAsia="仿宋" w:hAnsi="仿宋" w:hint="eastAsia"/>
                <w:sz w:val="28"/>
                <w:szCs w:val="28"/>
              </w:rPr>
              <w:t>而云台在“弹丸”的发射过程中起到至关重要的作用，准确的说它是一种可以多角度调</w:t>
            </w:r>
            <w:r w:rsidR="00400B5E" w:rsidRPr="00AE692C">
              <w:rPr>
                <w:rFonts w:ascii="仿宋" w:eastAsia="仿宋" w:hAnsi="仿宋" w:hint="eastAsia"/>
                <w:sz w:val="28"/>
                <w:szCs w:val="28"/>
              </w:rPr>
              <w:t>节的制程设备</w:t>
            </w:r>
            <w:r w:rsidR="00930B7D" w:rsidRPr="00AE692C">
              <w:rPr>
                <w:rFonts w:ascii="仿宋" w:eastAsia="仿宋" w:hAnsi="仿宋" w:hint="eastAsia"/>
                <w:sz w:val="28"/>
                <w:szCs w:val="28"/>
              </w:rPr>
              <w:t>。</w:t>
            </w:r>
            <w:r w:rsidR="006B529C" w:rsidRPr="00AE692C">
              <w:rPr>
                <w:rFonts w:ascii="仿宋" w:eastAsia="仿宋" w:hAnsi="仿宋" w:hint="eastAsia"/>
                <w:sz w:val="28"/>
                <w:szCs w:val="28"/>
              </w:rPr>
              <w:t>所以我们的研究目的如下：</w:t>
            </w:r>
          </w:p>
          <w:p w:rsidR="002F507A" w:rsidRPr="00AE692C" w:rsidRDefault="002F507A" w:rsidP="00AE692C">
            <w:pPr>
              <w:pStyle w:val="aff"/>
              <w:spacing w:before="0" w:after="0" w:line="360" w:lineRule="auto"/>
              <w:ind w:firstLineChars="200" w:firstLine="560"/>
              <w:rPr>
                <w:rFonts w:ascii="仿宋" w:eastAsia="仿宋" w:hAnsi="仿宋"/>
                <w:bCs w:val="0"/>
                <w:kern w:val="0"/>
                <w:szCs w:val="28"/>
              </w:rPr>
            </w:pPr>
            <w:bookmarkStart w:id="2" w:name="_Toc422949606"/>
            <w:bookmarkStart w:id="3" w:name="_Toc422949913"/>
            <w:r w:rsidRPr="00AE692C">
              <w:rPr>
                <w:rFonts w:ascii="仿宋" w:eastAsia="仿宋" w:hAnsi="仿宋" w:hint="eastAsia"/>
                <w:bCs w:val="0"/>
                <w:kern w:val="0"/>
                <w:szCs w:val="28"/>
              </w:rPr>
              <w:t>1. 基本功能与性能</w:t>
            </w:r>
            <w:bookmarkEnd w:id="2"/>
            <w:bookmarkEnd w:id="3"/>
            <w:r w:rsidRPr="00AE692C">
              <w:rPr>
                <w:rFonts w:ascii="仿宋" w:eastAsia="仿宋" w:hAnsi="仿宋" w:hint="eastAsia"/>
                <w:bCs w:val="0"/>
                <w:kern w:val="0"/>
                <w:szCs w:val="28"/>
              </w:rPr>
              <w:t xml:space="preserve"> </w:t>
            </w:r>
          </w:p>
          <w:p w:rsidR="002F507A" w:rsidRPr="00AE692C" w:rsidRDefault="002F507A"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（1）通信部分：云台控制部分能够通过串口与底盘主控和工控机正常通信，正常接收与传送数据或指令。</w:t>
            </w:r>
          </w:p>
          <w:p w:rsidR="002F507A" w:rsidRPr="00AE692C" w:rsidRDefault="002F507A"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（2）云台运动：两轴云台可以按照指定指令，快速到达规定角度位置，并稳定下来。</w:t>
            </w:r>
          </w:p>
          <w:p w:rsidR="002F507A" w:rsidRPr="00AE692C" w:rsidRDefault="002F507A"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（3）子弹发射：可以正常驱动双摩擦轮，并以固定速度发射子弹。</w:t>
            </w:r>
          </w:p>
          <w:p w:rsidR="006B529C" w:rsidRPr="00AE692C" w:rsidRDefault="006B529C" w:rsidP="00AE692C">
            <w:pPr>
              <w:tabs>
                <w:tab w:val="center" w:pos="4675"/>
              </w:tabs>
              <w:spacing w:after="0" w:line="360" w:lineRule="auto"/>
              <w:ind w:firstLineChars="200" w:firstLine="560"/>
              <w:rPr>
                <w:rFonts w:ascii="仿宋" w:eastAsia="仿宋" w:hAnsi="仿宋"/>
                <w:sz w:val="28"/>
                <w:szCs w:val="28"/>
              </w:rPr>
            </w:pPr>
            <w:bookmarkStart w:id="4" w:name="_Toc422949607"/>
            <w:bookmarkStart w:id="5" w:name="_Toc422949914"/>
            <w:r w:rsidRPr="00AE692C">
              <w:rPr>
                <w:rFonts w:ascii="仿宋" w:eastAsia="仿宋" w:hAnsi="仿宋" w:hint="eastAsia"/>
                <w:sz w:val="28"/>
                <w:szCs w:val="28"/>
              </w:rPr>
              <w:t>2. 扩展功能与性能</w:t>
            </w:r>
            <w:bookmarkEnd w:id="4"/>
            <w:bookmarkEnd w:id="5"/>
            <w:r w:rsidR="00324255" w:rsidRPr="00AE692C">
              <w:rPr>
                <w:rFonts w:ascii="仿宋" w:eastAsia="仿宋" w:hAnsi="仿宋"/>
                <w:sz w:val="28"/>
                <w:szCs w:val="28"/>
              </w:rPr>
              <w:tab/>
            </w:r>
          </w:p>
          <w:p w:rsidR="006B529C" w:rsidRPr="00AE692C" w:rsidRDefault="006B529C"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（1）串口通信在正常通信的情况下，要在满足系统对通信速率的要求下，设计相应具有查错或纠错能力的通信协议，使误码率尽可能低，提高通信的稳定性。</w:t>
            </w:r>
          </w:p>
          <w:p w:rsidR="006B529C" w:rsidRPr="00AE692C" w:rsidRDefault="006B529C"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（2）两轴云台在满足系统对稳定性的要求下，改进系统参数，要求尽可能提高对系统指令的响应速度。</w:t>
            </w:r>
          </w:p>
          <w:p w:rsidR="002F507A" w:rsidRDefault="006B529C"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（3）在实现以单一速度驱动双摩擦轮的基础上，实现根据底盘指令，变速控制双摩擦轮，多级调速，满足不同对战环境下的发射子弹速度要求。</w:t>
            </w:r>
          </w:p>
          <w:p w:rsidR="000D3030" w:rsidRPr="00AE692C" w:rsidRDefault="000D3030" w:rsidP="00AE692C">
            <w:pPr>
              <w:spacing w:after="0" w:line="360" w:lineRule="auto"/>
              <w:ind w:firstLineChars="200" w:firstLine="560"/>
              <w:rPr>
                <w:rFonts w:ascii="仿宋" w:eastAsia="仿宋" w:hAnsi="仿宋"/>
                <w:sz w:val="28"/>
                <w:szCs w:val="28"/>
              </w:rPr>
            </w:pPr>
          </w:p>
          <w:p w:rsidR="002F507A" w:rsidRPr="00AE692C" w:rsidRDefault="002F507A" w:rsidP="00AE692C">
            <w:pPr>
              <w:spacing w:beforeLines="100" w:before="240" w:after="0" w:line="360" w:lineRule="auto"/>
              <w:jc w:val="both"/>
              <w:rPr>
                <w:rFonts w:ascii="仿宋" w:eastAsia="仿宋" w:hAnsi="仿宋"/>
                <w:sz w:val="28"/>
                <w:szCs w:val="28"/>
              </w:rPr>
            </w:pPr>
            <w:r w:rsidRPr="00AE692C">
              <w:rPr>
                <w:rFonts w:ascii="仿宋" w:eastAsia="仿宋" w:hAnsi="仿宋" w:hint="eastAsia"/>
                <w:b/>
                <w:sz w:val="28"/>
                <w:szCs w:val="28"/>
              </w:rPr>
              <w:lastRenderedPageBreak/>
              <w:t>项目研究和实验的内容</w:t>
            </w:r>
            <w:r w:rsidR="008B4708" w:rsidRPr="00AE692C">
              <w:rPr>
                <w:rFonts w:ascii="仿宋" w:eastAsia="仿宋" w:hAnsi="仿宋" w:hint="eastAsia"/>
                <w:b/>
                <w:sz w:val="28"/>
                <w:szCs w:val="28"/>
              </w:rPr>
              <w:t>和要解决的主要问题</w:t>
            </w:r>
            <w:r w:rsidRPr="00AE692C">
              <w:rPr>
                <w:rFonts w:ascii="仿宋" w:eastAsia="仿宋" w:hAnsi="仿宋" w:hint="eastAsia"/>
                <w:sz w:val="28"/>
                <w:szCs w:val="28"/>
              </w:rPr>
              <w:t>：</w:t>
            </w:r>
          </w:p>
          <w:p w:rsidR="0033429B" w:rsidRPr="00AE692C" w:rsidRDefault="006B529C" w:rsidP="00AE692C">
            <w:pPr>
              <w:pStyle w:val="aff"/>
              <w:numPr>
                <w:ilvl w:val="0"/>
                <w:numId w:val="5"/>
              </w:numPr>
              <w:spacing w:before="0" w:after="0" w:line="360" w:lineRule="auto"/>
              <w:ind w:leftChars="200" w:left="440" w:firstLineChars="200" w:firstLine="560"/>
              <w:rPr>
                <w:rFonts w:ascii="仿宋" w:eastAsia="仿宋" w:hAnsi="仿宋"/>
                <w:bCs w:val="0"/>
                <w:kern w:val="0"/>
                <w:szCs w:val="28"/>
              </w:rPr>
            </w:pPr>
            <w:bookmarkStart w:id="6" w:name="_Toc422949609"/>
            <w:bookmarkStart w:id="7" w:name="_Toc422949916"/>
            <w:r w:rsidRPr="00AE692C">
              <w:rPr>
                <w:rFonts w:ascii="仿宋" w:eastAsia="仿宋" w:hAnsi="仿宋" w:hint="eastAsia"/>
                <w:bCs w:val="0"/>
                <w:kern w:val="0"/>
                <w:szCs w:val="28"/>
              </w:rPr>
              <w:t>系统框图</w:t>
            </w:r>
            <w:bookmarkEnd w:id="6"/>
            <w:bookmarkEnd w:id="7"/>
            <w:r w:rsidRPr="00AE692C">
              <w:rPr>
                <w:rFonts w:ascii="仿宋" w:eastAsia="仿宋" w:hAnsi="仿宋" w:hint="eastAsia"/>
                <w:bCs w:val="0"/>
                <w:kern w:val="0"/>
                <w:szCs w:val="28"/>
              </w:rPr>
              <w:t xml:space="preserve">  </w:t>
            </w:r>
          </w:p>
          <w:p w:rsidR="006B529C" w:rsidRPr="00AE692C" w:rsidRDefault="006B529C" w:rsidP="00AE692C">
            <w:pPr>
              <w:pStyle w:val="aff"/>
              <w:spacing w:before="0" w:after="0" w:line="360" w:lineRule="auto"/>
              <w:ind w:leftChars="200" w:left="440" w:firstLineChars="200" w:firstLine="560"/>
              <w:rPr>
                <w:rFonts w:ascii="仿宋" w:eastAsia="仿宋" w:hAnsi="仿宋"/>
                <w:bCs w:val="0"/>
                <w:kern w:val="0"/>
                <w:szCs w:val="28"/>
              </w:rPr>
            </w:pPr>
            <w:r w:rsidRPr="00AE692C">
              <w:rPr>
                <w:rFonts w:ascii="仿宋" w:eastAsia="仿宋" w:hAnsi="仿宋" w:hint="eastAsia"/>
                <w:bCs w:val="0"/>
                <w:kern w:val="0"/>
                <w:szCs w:val="28"/>
              </w:rPr>
              <w:t xml:space="preserve">          </w:t>
            </w:r>
            <w:r w:rsidRPr="00AE692C">
              <w:rPr>
                <w:rFonts w:ascii="仿宋" w:eastAsia="仿宋" w:hAnsi="仿宋"/>
                <w:bCs w:val="0"/>
                <w:noProof/>
                <w:kern w:val="0"/>
                <w:szCs w:val="28"/>
              </w:rPr>
              <w:drawing>
                <wp:inline distT="0" distB="0" distL="0" distR="0">
                  <wp:extent cx="5354955" cy="2055495"/>
                  <wp:effectExtent l="0" t="0" r="0" b="0"/>
                  <wp:docPr id="2" name="图片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内容占位符 3"/>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4955" cy="2055495"/>
                          </a:xfrm>
                          <a:prstGeom prst="rect">
                            <a:avLst/>
                          </a:prstGeom>
                          <a:noFill/>
                          <a:ln>
                            <a:noFill/>
                          </a:ln>
                          <a:effectLst/>
                        </pic:spPr>
                      </pic:pic>
                    </a:graphicData>
                  </a:graphic>
                </wp:inline>
              </w:drawing>
            </w:r>
          </w:p>
          <w:p w:rsidR="006B529C" w:rsidRPr="00AE692C" w:rsidRDefault="006B529C" w:rsidP="00AE692C">
            <w:pPr>
              <w:tabs>
                <w:tab w:val="left" w:pos="2785"/>
              </w:tabs>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hint="eastAsia"/>
                <w:sz w:val="28"/>
                <w:szCs w:val="28"/>
              </w:rPr>
              <w:t>图</w:t>
            </w:r>
            <w:r w:rsidR="00941698" w:rsidRPr="00AE692C">
              <w:rPr>
                <w:rFonts w:ascii="仿宋" w:eastAsia="仿宋" w:hAnsi="仿宋" w:hint="eastAsia"/>
                <w:sz w:val="28"/>
                <w:szCs w:val="28"/>
              </w:rPr>
              <w:t>1</w:t>
            </w:r>
            <w:r w:rsidRPr="00AE692C">
              <w:rPr>
                <w:rFonts w:ascii="仿宋" w:eastAsia="仿宋" w:hAnsi="仿宋" w:hint="eastAsia"/>
                <w:sz w:val="28"/>
                <w:szCs w:val="28"/>
              </w:rPr>
              <w:t>系统框图</w:t>
            </w:r>
          </w:p>
          <w:p w:rsidR="006B529C" w:rsidRPr="00AE692C" w:rsidRDefault="006B529C"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由图</w:t>
            </w:r>
            <w:r w:rsidR="00941698" w:rsidRPr="00AE692C">
              <w:rPr>
                <w:rFonts w:ascii="仿宋" w:eastAsia="仿宋" w:hAnsi="仿宋" w:hint="eastAsia"/>
                <w:sz w:val="28"/>
                <w:szCs w:val="28"/>
              </w:rPr>
              <w:t>1</w:t>
            </w:r>
            <w:r w:rsidRPr="00AE692C">
              <w:rPr>
                <w:rFonts w:ascii="仿宋" w:eastAsia="仿宋" w:hAnsi="仿宋" w:hint="eastAsia"/>
                <w:sz w:val="28"/>
                <w:szCs w:val="28"/>
              </w:rPr>
              <w:t>，云台控制部分处于整个通信系统的中心：一方面，云台控制中心需要通过串口与底盘主控进行通信，接收来自操作手通过遥控器转发过来的关于云台的相关指令；另一方面，云台控制中心需要通过串口与火控部分工控机进行直接通信，接收在自动瞄准过程中的云台自动调整功能，这一部分的设计由于环境等因素在区域赛中没有起到作用。</w:t>
            </w:r>
          </w:p>
          <w:p w:rsidR="006B529C" w:rsidRPr="00AE692C" w:rsidRDefault="006B529C"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特别地，在炮手系统设计中，云台控制中心还要负责转发工控机关于底盘自适应性运动的相关指令，控制底盘运动，如图</w:t>
            </w:r>
            <w:r w:rsidR="000D3030">
              <w:rPr>
                <w:rFonts w:ascii="仿宋" w:eastAsia="仿宋" w:hAnsi="仿宋" w:hint="eastAsia"/>
                <w:sz w:val="28"/>
                <w:szCs w:val="28"/>
              </w:rPr>
              <w:t>2</w:t>
            </w:r>
            <w:r w:rsidRPr="00AE692C">
              <w:rPr>
                <w:rFonts w:ascii="仿宋" w:eastAsia="仿宋" w:hAnsi="仿宋" w:hint="eastAsia"/>
                <w:sz w:val="28"/>
                <w:szCs w:val="28"/>
              </w:rPr>
              <w:t>：</w:t>
            </w:r>
          </w:p>
          <w:p w:rsidR="006B529C" w:rsidRPr="00AE692C" w:rsidRDefault="006B529C" w:rsidP="000D3030">
            <w:pPr>
              <w:tabs>
                <w:tab w:val="left" w:pos="2785"/>
              </w:tabs>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noProof/>
                <w:sz w:val="28"/>
                <w:szCs w:val="28"/>
              </w:rPr>
              <w:drawing>
                <wp:inline distT="0" distB="0" distL="0" distR="0">
                  <wp:extent cx="4235450" cy="716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5450" cy="716915"/>
                          </a:xfrm>
                          <a:prstGeom prst="rect">
                            <a:avLst/>
                          </a:prstGeom>
                          <a:noFill/>
                          <a:ln>
                            <a:noFill/>
                          </a:ln>
                        </pic:spPr>
                      </pic:pic>
                    </a:graphicData>
                  </a:graphic>
                </wp:inline>
              </w:drawing>
            </w:r>
          </w:p>
          <w:p w:rsidR="006B529C" w:rsidRPr="00AE692C" w:rsidRDefault="006B529C" w:rsidP="00AE692C">
            <w:pPr>
              <w:tabs>
                <w:tab w:val="left" w:pos="2785"/>
              </w:tabs>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hint="eastAsia"/>
                <w:sz w:val="28"/>
                <w:szCs w:val="28"/>
              </w:rPr>
              <w:t>图2炮手通信</w:t>
            </w:r>
          </w:p>
          <w:p w:rsidR="006B529C" w:rsidRPr="00AE692C" w:rsidRDefault="006B529C" w:rsidP="00AE692C">
            <w:pPr>
              <w:spacing w:after="0" w:line="360" w:lineRule="auto"/>
              <w:ind w:firstLineChars="200" w:firstLine="560"/>
              <w:rPr>
                <w:rFonts w:ascii="仿宋" w:eastAsia="仿宋" w:hAnsi="仿宋"/>
                <w:sz w:val="28"/>
                <w:szCs w:val="28"/>
              </w:rPr>
            </w:pPr>
            <w:bookmarkStart w:id="8" w:name="_Toc422949610"/>
            <w:bookmarkStart w:id="9" w:name="_Toc422949917"/>
            <w:r w:rsidRPr="00AE692C">
              <w:rPr>
                <w:rFonts w:ascii="仿宋" w:eastAsia="仿宋" w:hAnsi="仿宋" w:hint="eastAsia"/>
                <w:sz w:val="28"/>
                <w:szCs w:val="28"/>
              </w:rPr>
              <w:t>2. 子系统框图</w:t>
            </w:r>
            <w:bookmarkEnd w:id="8"/>
            <w:bookmarkEnd w:id="9"/>
          </w:p>
          <w:p w:rsidR="006B529C" w:rsidRDefault="006B529C"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    子系统主要涉及到摩擦轮驱动部分以及两轴云台驱动部分。具体框图</w:t>
            </w:r>
            <w:r w:rsidR="000D3030">
              <w:rPr>
                <w:rFonts w:ascii="仿宋" w:eastAsia="仿宋" w:hAnsi="仿宋" w:hint="eastAsia"/>
                <w:sz w:val="28"/>
                <w:szCs w:val="28"/>
              </w:rPr>
              <w:t>3</w:t>
            </w:r>
            <w:r w:rsidRPr="00AE692C">
              <w:rPr>
                <w:rFonts w:ascii="仿宋" w:eastAsia="仿宋" w:hAnsi="仿宋" w:hint="eastAsia"/>
                <w:sz w:val="28"/>
                <w:szCs w:val="28"/>
              </w:rPr>
              <w:t>如下：</w:t>
            </w:r>
          </w:p>
          <w:p w:rsidR="000D3030" w:rsidRDefault="000D3030" w:rsidP="00AE692C">
            <w:pPr>
              <w:spacing w:after="0" w:line="360" w:lineRule="auto"/>
              <w:ind w:firstLineChars="200" w:firstLine="560"/>
              <w:rPr>
                <w:rFonts w:ascii="仿宋" w:eastAsia="仿宋" w:hAnsi="仿宋"/>
                <w:sz w:val="28"/>
                <w:szCs w:val="28"/>
              </w:rPr>
            </w:pPr>
          </w:p>
          <w:p w:rsidR="000D3030" w:rsidRPr="00AE692C" w:rsidRDefault="000D3030" w:rsidP="00AE692C">
            <w:pPr>
              <w:spacing w:after="0" w:line="360" w:lineRule="auto"/>
              <w:ind w:firstLineChars="200" w:firstLine="560"/>
              <w:rPr>
                <w:rFonts w:ascii="仿宋" w:eastAsia="仿宋" w:hAnsi="仿宋"/>
                <w:sz w:val="28"/>
                <w:szCs w:val="28"/>
              </w:rPr>
            </w:pPr>
          </w:p>
          <w:p w:rsidR="006B529C" w:rsidRPr="00AE692C" w:rsidRDefault="006B529C" w:rsidP="000D3030">
            <w:pPr>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sz w:val="28"/>
                <w:szCs w:val="28"/>
              </w:rPr>
              <w:object w:dxaOrig="6673" w:dyaOrig="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47.2pt;height:48.6pt;mso-position-horizontal-relative:page;mso-position-vertical-relative:page" o:ole="">
                  <v:imagedata r:id="rId11" o:title=""/>
                </v:shape>
                <o:OLEObject Type="Embed" ProgID="Visio.Drawing.11" ShapeID="Picture 2" DrawAspect="Content" ObjectID="_1645879325" r:id="rId12">
                  <o:FieldCodes>\* MERGEFORMAT</o:FieldCodes>
                </o:OLEObject>
              </w:object>
            </w:r>
          </w:p>
          <w:p w:rsidR="006B529C" w:rsidRPr="00AE692C" w:rsidRDefault="006B529C" w:rsidP="00AE692C">
            <w:pPr>
              <w:tabs>
                <w:tab w:val="left" w:pos="2785"/>
              </w:tabs>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hint="eastAsia"/>
                <w:sz w:val="28"/>
                <w:szCs w:val="28"/>
              </w:rPr>
              <w:t>图3摩擦轮驱动系统框图</w:t>
            </w:r>
          </w:p>
          <w:p w:rsidR="006B529C" w:rsidRPr="00AE692C" w:rsidRDefault="006B529C" w:rsidP="00AE692C">
            <w:pPr>
              <w:spacing w:after="0" w:line="360" w:lineRule="auto"/>
              <w:ind w:leftChars="200" w:left="440" w:firstLineChars="200" w:firstLine="560"/>
              <w:rPr>
                <w:rFonts w:ascii="仿宋" w:eastAsia="仿宋" w:hAnsi="仿宋"/>
                <w:sz w:val="28"/>
                <w:szCs w:val="28"/>
              </w:rPr>
            </w:pPr>
            <w:r w:rsidRPr="00AE692C">
              <w:rPr>
                <w:rFonts w:ascii="仿宋" w:eastAsia="仿宋" w:hAnsi="仿宋" w:hint="eastAsia"/>
                <w:sz w:val="28"/>
                <w:szCs w:val="28"/>
              </w:rPr>
              <w:t>由图3，云台控制版输出PWM波，需经由HG900电调模块驱动电机转动。电调相关工作模式配置在模块详细设计部分再详细说明。</w:t>
            </w:r>
          </w:p>
          <w:p w:rsidR="006B529C" w:rsidRPr="00AE692C" w:rsidRDefault="006B529C" w:rsidP="000D3030">
            <w:pPr>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sz w:val="28"/>
                <w:szCs w:val="28"/>
              </w:rPr>
              <w:object w:dxaOrig="6718" w:dyaOrig="1340">
                <v:shape id="Picture 3" o:spid="_x0000_i1026" type="#_x0000_t75" style="width:247.8pt;height:48.6pt;mso-position-horizontal-relative:page;mso-position-vertical-relative:page" o:ole="">
                  <v:imagedata r:id="rId13" o:title=""/>
                </v:shape>
                <o:OLEObject Type="Embed" ProgID="Visio.Drawing.11" ShapeID="Picture 3" DrawAspect="Content" ObjectID="_1645879326" r:id="rId14">
                  <o:FieldCodes>\* MERGEFORMAT</o:FieldCodes>
                </o:OLEObject>
              </w:object>
            </w:r>
          </w:p>
          <w:p w:rsidR="006B529C" w:rsidRPr="00AE692C" w:rsidRDefault="006B529C" w:rsidP="00AE692C">
            <w:pPr>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hint="eastAsia"/>
                <w:sz w:val="28"/>
                <w:szCs w:val="28"/>
              </w:rPr>
              <w:t>图4两轴云台驱动系统框图</w:t>
            </w:r>
          </w:p>
          <w:p w:rsidR="006B529C" w:rsidRPr="00AE692C" w:rsidRDefault="006B529C" w:rsidP="00AE692C">
            <w:pPr>
              <w:spacing w:after="0" w:line="360" w:lineRule="auto"/>
              <w:ind w:leftChars="200" w:left="440" w:firstLineChars="200" w:firstLine="560"/>
              <w:rPr>
                <w:rFonts w:ascii="仿宋" w:eastAsia="仿宋" w:hAnsi="仿宋"/>
                <w:sz w:val="28"/>
                <w:szCs w:val="28"/>
              </w:rPr>
            </w:pPr>
            <w:r w:rsidRPr="00AE692C">
              <w:rPr>
                <w:rFonts w:ascii="仿宋" w:eastAsia="仿宋" w:hAnsi="仿宋" w:hint="eastAsia"/>
                <w:sz w:val="28"/>
                <w:szCs w:val="28"/>
              </w:rPr>
              <w:t xml:space="preserve">    由图4，云台控制板通过CAN通信协议与RM6025驱动板进行通信，控制信息以一个CAN消息帧的形式传输。其中，由云台控制板到RM6025驱动板的CAN帧内容为三轴驱动电流大小，但此处实际只用到了两轴电流大小的数据。由RM6025驱动板到云台控制板的CAN帧内容包括三轴实时驱动电流大小以及三轴当前绝对角度值，同理，这里我们只会用到其中两轴的相关数据。</w:t>
            </w:r>
          </w:p>
          <w:p w:rsidR="006B529C" w:rsidRPr="00AE692C" w:rsidRDefault="006B529C" w:rsidP="00AE692C">
            <w:pPr>
              <w:spacing w:after="0" w:line="360" w:lineRule="auto"/>
              <w:ind w:leftChars="200" w:left="440" w:firstLineChars="200" w:firstLine="560"/>
              <w:rPr>
                <w:rFonts w:ascii="仿宋" w:eastAsia="仿宋" w:hAnsi="仿宋"/>
                <w:sz w:val="28"/>
                <w:szCs w:val="28"/>
              </w:rPr>
            </w:pPr>
            <w:r w:rsidRPr="00AE692C">
              <w:rPr>
                <w:rFonts w:ascii="仿宋" w:eastAsia="仿宋" w:hAnsi="仿宋" w:hint="eastAsia"/>
                <w:sz w:val="28"/>
                <w:szCs w:val="28"/>
              </w:rPr>
              <w:t xml:space="preserve">控制算法比较与选择  </w:t>
            </w:r>
          </w:p>
          <w:p w:rsidR="006B529C" w:rsidRPr="00AE692C" w:rsidRDefault="006B529C" w:rsidP="00AE692C">
            <w:pPr>
              <w:spacing w:after="0" w:line="360" w:lineRule="auto"/>
              <w:ind w:leftChars="200" w:left="440" w:firstLineChars="200" w:firstLine="560"/>
              <w:rPr>
                <w:rFonts w:ascii="仿宋" w:eastAsia="仿宋" w:hAnsi="仿宋"/>
                <w:sz w:val="28"/>
                <w:szCs w:val="28"/>
              </w:rPr>
            </w:pPr>
            <w:r w:rsidRPr="00AE692C">
              <w:rPr>
                <w:rFonts w:ascii="仿宋" w:eastAsia="仿宋" w:hAnsi="仿宋" w:hint="eastAsia"/>
                <w:sz w:val="28"/>
                <w:szCs w:val="28"/>
              </w:rPr>
              <w:t>云台的三闭环控制：</w:t>
            </w:r>
          </w:p>
          <w:p w:rsidR="006B529C" w:rsidRPr="00AE692C" w:rsidRDefault="006B529C" w:rsidP="00AE692C">
            <w:pPr>
              <w:spacing w:after="0" w:line="360" w:lineRule="auto"/>
              <w:ind w:leftChars="200" w:left="440" w:firstLineChars="200" w:firstLine="560"/>
              <w:rPr>
                <w:rFonts w:ascii="仿宋" w:eastAsia="仿宋" w:hAnsi="仿宋"/>
                <w:sz w:val="28"/>
                <w:szCs w:val="28"/>
              </w:rPr>
            </w:pPr>
            <w:r w:rsidRPr="00AE692C">
              <w:rPr>
                <w:rFonts w:ascii="仿宋" w:eastAsia="仿宋" w:hAnsi="仿宋" w:hint="eastAsia"/>
                <w:sz w:val="28"/>
                <w:szCs w:val="28"/>
              </w:rPr>
              <w:t>位置环和速度环是在云台主控里实现的，HG900驱动板中已经集成了电流环的控制，如图</w:t>
            </w:r>
            <w:r w:rsidR="000D3030">
              <w:rPr>
                <w:rFonts w:ascii="仿宋" w:eastAsia="仿宋" w:hAnsi="仿宋" w:hint="eastAsia"/>
                <w:sz w:val="28"/>
                <w:szCs w:val="28"/>
              </w:rPr>
              <w:t>5和图6所示</w:t>
            </w:r>
            <w:r w:rsidRPr="00AE692C">
              <w:rPr>
                <w:rFonts w:ascii="仿宋" w:eastAsia="仿宋" w:hAnsi="仿宋" w:hint="eastAsia"/>
                <w:sz w:val="28"/>
                <w:szCs w:val="28"/>
              </w:rPr>
              <w:t>：</w:t>
            </w:r>
          </w:p>
          <w:p w:rsidR="006B529C" w:rsidRPr="00AE692C" w:rsidRDefault="006B529C" w:rsidP="000D3030">
            <w:pPr>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noProof/>
                <w:sz w:val="28"/>
                <w:szCs w:val="28"/>
              </w:rPr>
              <w:drawing>
                <wp:inline distT="0" distB="0" distL="0" distR="0">
                  <wp:extent cx="5067300" cy="20859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内容占位符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7031" cy="2089981"/>
                          </a:xfrm>
                          <a:prstGeom prst="rect">
                            <a:avLst/>
                          </a:prstGeom>
                          <a:noFill/>
                          <a:ln>
                            <a:noFill/>
                          </a:ln>
                          <a:effectLst/>
                        </pic:spPr>
                      </pic:pic>
                    </a:graphicData>
                  </a:graphic>
                </wp:inline>
              </w:drawing>
            </w:r>
          </w:p>
          <w:p w:rsidR="006B529C" w:rsidRPr="00AE692C" w:rsidRDefault="006B529C" w:rsidP="00AE692C">
            <w:pPr>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hint="eastAsia"/>
                <w:sz w:val="28"/>
                <w:szCs w:val="28"/>
              </w:rPr>
              <w:t>图</w:t>
            </w:r>
            <w:r w:rsidR="008956FD" w:rsidRPr="00AE692C">
              <w:rPr>
                <w:rFonts w:ascii="仿宋" w:eastAsia="仿宋" w:hAnsi="仿宋" w:hint="eastAsia"/>
                <w:sz w:val="28"/>
                <w:szCs w:val="28"/>
              </w:rPr>
              <w:t>5</w:t>
            </w:r>
            <w:r w:rsidRPr="00AE692C">
              <w:rPr>
                <w:rFonts w:ascii="仿宋" w:eastAsia="仿宋" w:hAnsi="仿宋" w:hint="eastAsia"/>
                <w:sz w:val="28"/>
                <w:szCs w:val="28"/>
              </w:rPr>
              <w:t>云台PID控制</w:t>
            </w:r>
          </w:p>
          <w:p w:rsidR="006B529C" w:rsidRPr="00AE692C" w:rsidRDefault="006B529C" w:rsidP="00AE692C">
            <w:pPr>
              <w:spacing w:after="0" w:line="360" w:lineRule="auto"/>
              <w:ind w:leftChars="200" w:left="440" w:firstLineChars="200" w:firstLine="560"/>
              <w:rPr>
                <w:rFonts w:ascii="仿宋" w:eastAsia="仿宋" w:hAnsi="仿宋"/>
                <w:sz w:val="28"/>
                <w:szCs w:val="28"/>
              </w:rPr>
            </w:pPr>
            <w:r w:rsidRPr="00AE692C">
              <w:rPr>
                <w:rFonts w:ascii="仿宋" w:eastAsia="仿宋" w:hAnsi="仿宋" w:hint="eastAsia"/>
                <w:sz w:val="28"/>
                <w:szCs w:val="28"/>
              </w:rPr>
              <w:lastRenderedPageBreak/>
              <w:t xml:space="preserve">位置式PID控制算法   </w:t>
            </w:r>
          </w:p>
          <w:p w:rsidR="006B529C" w:rsidRPr="00AE692C" w:rsidRDefault="006B529C" w:rsidP="000D3030">
            <w:pPr>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sz w:val="28"/>
                <w:szCs w:val="28"/>
              </w:rPr>
              <w:object w:dxaOrig="6999" w:dyaOrig="2070">
                <v:shape id="Picture 4" o:spid="_x0000_i1027" type="#_x0000_t75" style="width:310.8pt;height:91.8pt;mso-position-horizontal-relative:page;mso-position-vertical-relative:page" o:ole="">
                  <v:imagedata r:id="rId16" o:title=""/>
                </v:shape>
                <o:OLEObject Type="Embed" ProgID="Visio.Drawing.11" ShapeID="Picture 4" DrawAspect="Content" ObjectID="_1645879327" r:id="rId17">
                  <o:FieldCodes>\* MERGEFORMAT</o:FieldCodes>
                </o:OLEObject>
              </w:object>
            </w:r>
          </w:p>
          <w:p w:rsidR="006B529C" w:rsidRPr="00AE692C" w:rsidRDefault="006B529C" w:rsidP="00AE692C">
            <w:pPr>
              <w:spacing w:after="0" w:line="360" w:lineRule="auto"/>
              <w:ind w:leftChars="200" w:left="440" w:firstLineChars="200" w:firstLine="560"/>
              <w:jc w:val="center"/>
              <w:rPr>
                <w:rFonts w:ascii="仿宋" w:eastAsia="仿宋" w:hAnsi="仿宋"/>
                <w:sz w:val="28"/>
                <w:szCs w:val="28"/>
              </w:rPr>
            </w:pPr>
            <w:r w:rsidRPr="00AE692C">
              <w:rPr>
                <w:rFonts w:ascii="仿宋" w:eastAsia="仿宋" w:hAnsi="仿宋" w:hint="eastAsia"/>
                <w:sz w:val="28"/>
                <w:szCs w:val="28"/>
              </w:rPr>
              <w:t>图6</w:t>
            </w:r>
            <w:r w:rsidR="008956FD" w:rsidRPr="00AE692C">
              <w:rPr>
                <w:rFonts w:ascii="仿宋" w:eastAsia="仿宋" w:hAnsi="仿宋" w:hint="eastAsia"/>
                <w:sz w:val="28"/>
                <w:szCs w:val="28"/>
              </w:rPr>
              <w:t xml:space="preserve"> </w:t>
            </w:r>
            <w:r w:rsidRPr="00AE692C">
              <w:rPr>
                <w:rFonts w:ascii="仿宋" w:eastAsia="仿宋" w:hAnsi="仿宋" w:hint="eastAsia"/>
                <w:sz w:val="28"/>
                <w:szCs w:val="28"/>
              </w:rPr>
              <w:t>数字PID控制算法流程</w:t>
            </w:r>
          </w:p>
          <w:p w:rsidR="00457862" w:rsidRPr="00AE692C" w:rsidRDefault="006B529C"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考虑到云台无刷电机是有绝对电流值大小来驱动，且其感官可控制量为其轴固定下来时的绝对角度，故而不可采用增量式PID控制算法，位置式PID算法相较于棒棒控制算法，尽管实现起来复杂程度较高，但总体性能上，可以做到响应速度与精度更高。再考虑到PID算法已有资源更为丰富，在参考他人的调参数经验上，采用位置式PID控制算法，将会更快取得较为理想的控制效果。故而，综合考虑，我们决定采用位置式PID控制算法。</w:t>
            </w:r>
          </w:p>
        </w:tc>
      </w:tr>
      <w:tr w:rsidR="009C3F1A" w:rsidTr="008956FD">
        <w:trPr>
          <w:trHeight w:val="1833"/>
          <w:jc w:val="center"/>
        </w:trPr>
        <w:tc>
          <w:tcPr>
            <w:tcW w:w="9366" w:type="dxa"/>
            <w:gridSpan w:val="8"/>
          </w:tcPr>
          <w:p w:rsidR="009C3F1A" w:rsidRPr="00324255" w:rsidRDefault="0077065A" w:rsidP="00AE692C">
            <w:pPr>
              <w:spacing w:beforeLines="100" w:before="240" w:line="360" w:lineRule="auto"/>
              <w:rPr>
                <w:rFonts w:ascii="微软雅黑" w:hAnsi="微软雅黑"/>
                <w:sz w:val="24"/>
                <w:szCs w:val="24"/>
              </w:rPr>
            </w:pPr>
            <w:r w:rsidRPr="00324255">
              <w:rPr>
                <w:rFonts w:ascii="微软雅黑" w:hAnsi="微软雅黑" w:hint="eastAsia"/>
                <w:sz w:val="24"/>
                <w:szCs w:val="24"/>
              </w:rPr>
              <w:lastRenderedPageBreak/>
              <w:t>国内外研究现状和发展动态</w:t>
            </w:r>
          </w:p>
          <w:p w:rsidR="00457862" w:rsidRPr="00AE692C" w:rsidRDefault="00457862"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在国内，随着科技进步和社会的发展越来越多的云台摄像项目在各地域分布广泛，并且应用也非常的广泛。电动云台控制器有内置解码器和外置解码器两种，外置是指将各种接线引出云台机械结构的外部，通过控制器给出相应的控制信号。相反，内置解码器就是安装在云台内部，这样看起来与云台是一体的，通过串行通讯来控制云台。为了满足摄像系统一体化的要求，渐渐采用了内置解码器的方式。 </w:t>
            </w:r>
          </w:p>
          <w:p w:rsidR="00457862" w:rsidRPr="00AE692C" w:rsidRDefault="00457862"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 xml:space="preserve">最初云台是固定不能转动的，主要是为了支撑和保护摄像头。安装过程中可以调节摄像头的水平和俯仰角度，达到合适位置后锁定调整结构就可以了。后来，在云台内部安装了两个执行电机，发展可以水平、垂直方向转动的电动云台，可以通过发送控制信号来调节角度，并且扩大了摄像范围。 </w:t>
            </w:r>
          </w:p>
          <w:p w:rsidR="00457862" w:rsidRPr="00AE692C" w:rsidRDefault="00457862"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lastRenderedPageBreak/>
              <w:t xml:space="preserve">由于快速球型一体化设计，曾经一度领先云台的发展。但是随着智能云台的改进、更新，在技术方面已经可以和快速球型摄像机相媲美。由于云台外观结构的特殊性，使云台的性能在其他方面甚至超过了快速球型摄像机。 </w:t>
            </w:r>
          </w:p>
          <w:p w:rsidR="009C3F1A" w:rsidRPr="0033429B" w:rsidRDefault="00457862" w:rsidP="00AE692C">
            <w:pPr>
              <w:spacing w:after="0" w:line="360" w:lineRule="auto"/>
              <w:ind w:firstLineChars="200" w:firstLine="560"/>
              <w:rPr>
                <w:rFonts w:ascii="仿宋" w:eastAsia="仿宋" w:hAnsi="仿宋"/>
                <w:sz w:val="24"/>
                <w:szCs w:val="24"/>
              </w:rPr>
            </w:pPr>
            <w:r w:rsidRPr="00AE692C">
              <w:rPr>
                <w:rFonts w:ascii="仿宋" w:eastAsia="仿宋" w:hAnsi="仿宋" w:hint="eastAsia"/>
                <w:sz w:val="28"/>
                <w:szCs w:val="28"/>
              </w:rPr>
              <w:t>国内的云台最初也是从国外引进的，像美国的派尔高、日本的索尼等公司的云台产品。随着一体化摄像机的发展，国内也涌现出了一部分公司开发云台，如艾力克、明景等表现不俗。虽然在知名度上与外国品牌还有一定的差距，但是中国还是有了自己的品牌。随着市场需要的扩大，越来越多的的公司加入到云台技术的研究当中去，使得云台技术渐渐成熟，在高、中、低端设备各个档次的都有。 根据不同的场合，产生了不同的特殊功能的云台。如在室外，就要求能适应恶劣的室外环境，防水、防尘，低温的地域要求在很低的温度下设备依然运行正常，腐蚀性严重的地方要求能防腐蚀。在不同场合要求结构不同，随着摄像机云台的集成化、一体化、数字化、网络化，智能云台也发展起来了。不再满足于最初的仅仅控制转动方向和摄像头参数，向着智能化、人性化的方向，与摄像机取长补短，共同发展。</w:t>
            </w:r>
          </w:p>
        </w:tc>
      </w:tr>
      <w:tr w:rsidR="009C3F1A">
        <w:trPr>
          <w:trHeight w:val="4585"/>
          <w:jc w:val="center"/>
        </w:trPr>
        <w:tc>
          <w:tcPr>
            <w:tcW w:w="9366" w:type="dxa"/>
            <w:gridSpan w:val="8"/>
          </w:tcPr>
          <w:p w:rsidR="009C3F1A" w:rsidRPr="00AE692C" w:rsidRDefault="0077065A">
            <w:pPr>
              <w:rPr>
                <w:rFonts w:ascii="微软雅黑" w:hAnsi="微软雅黑"/>
                <w:sz w:val="28"/>
                <w:szCs w:val="28"/>
              </w:rPr>
            </w:pPr>
            <w:r w:rsidRPr="00AE692C">
              <w:rPr>
                <w:rFonts w:ascii="微软雅黑" w:hAnsi="微软雅黑" w:hint="eastAsia"/>
                <w:sz w:val="28"/>
                <w:szCs w:val="28"/>
              </w:rPr>
              <w:lastRenderedPageBreak/>
              <w:t>本项目学生有关的研究积累和已取得的成绩</w:t>
            </w:r>
          </w:p>
          <w:p w:rsidR="004D6E6D" w:rsidRPr="00AE692C" w:rsidRDefault="004D6E6D"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在专业知识的背景下，对机械自动化，信息处理以及控制有较深的了解，掌握了一些电机的控制方法以及通讯方法。在实验室里我们掌握了一些实用性的技能:</w:t>
            </w:r>
          </w:p>
          <w:p w:rsidR="00D478A4" w:rsidRPr="00AE692C" w:rsidRDefault="004D6E6D"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工程软件方面:</w:t>
            </w:r>
          </w:p>
          <w:p w:rsidR="004D6E6D" w:rsidRPr="00AE692C" w:rsidRDefault="008956FD" w:rsidP="00AE692C">
            <w:pPr>
              <w:spacing w:after="0" w:line="360" w:lineRule="auto"/>
              <w:ind w:firstLineChars="200" w:firstLine="560"/>
              <w:rPr>
                <w:rFonts w:ascii="仿宋" w:eastAsia="仿宋" w:hAnsi="仿宋" w:cs="宋体"/>
                <w:sz w:val="28"/>
                <w:szCs w:val="28"/>
              </w:rPr>
            </w:pPr>
            <w:r w:rsidRPr="00AE692C">
              <w:rPr>
                <w:rFonts w:ascii="仿宋" w:eastAsia="仿宋" w:hAnsi="仿宋" w:cs="宋体" w:hint="eastAsia"/>
                <w:sz w:val="28"/>
                <w:szCs w:val="28"/>
              </w:rPr>
              <w:t>（1）</w:t>
            </w:r>
            <w:r w:rsidR="004D6E6D" w:rsidRPr="00AE692C">
              <w:rPr>
                <w:rFonts w:ascii="仿宋" w:eastAsia="仿宋" w:hAnsi="仿宋" w:cs="宋体" w:hint="eastAsia"/>
                <w:sz w:val="28"/>
                <w:szCs w:val="28"/>
              </w:rPr>
              <w:t>熟悉电路控制，能够独立的画出电路的pcb板</w:t>
            </w:r>
          </w:p>
          <w:p w:rsidR="004D6E6D" w:rsidRPr="00AE692C" w:rsidRDefault="008956FD" w:rsidP="00AE692C">
            <w:pPr>
              <w:spacing w:after="0" w:line="360" w:lineRule="auto"/>
              <w:ind w:firstLineChars="200" w:firstLine="560"/>
              <w:rPr>
                <w:rFonts w:ascii="仿宋" w:eastAsia="仿宋" w:hAnsi="仿宋" w:cs="宋体"/>
                <w:sz w:val="28"/>
                <w:szCs w:val="28"/>
              </w:rPr>
            </w:pPr>
            <w:r w:rsidRPr="00AE692C">
              <w:rPr>
                <w:rFonts w:ascii="仿宋" w:eastAsia="仿宋" w:hAnsi="仿宋" w:cs="宋体" w:hint="eastAsia"/>
                <w:sz w:val="28"/>
                <w:szCs w:val="28"/>
              </w:rPr>
              <w:t>（2）</w:t>
            </w:r>
            <w:r w:rsidR="004D6E6D" w:rsidRPr="00AE692C">
              <w:rPr>
                <w:rFonts w:ascii="仿宋" w:eastAsia="仿宋" w:hAnsi="仿宋" w:cs="宋体" w:hint="eastAsia"/>
                <w:sz w:val="28"/>
                <w:szCs w:val="28"/>
              </w:rPr>
              <w:t>能够熟练的运用python进行程序编写，具体应用为NAO机器人的控制</w:t>
            </w:r>
          </w:p>
          <w:p w:rsidR="004D6E6D" w:rsidRPr="00AE692C" w:rsidRDefault="008956FD" w:rsidP="00AE692C">
            <w:pPr>
              <w:adjustRightInd/>
              <w:snapToGrid/>
              <w:spacing w:after="0" w:line="360" w:lineRule="auto"/>
              <w:ind w:firstLineChars="200" w:firstLine="560"/>
              <w:rPr>
                <w:rFonts w:ascii="仿宋" w:eastAsia="仿宋" w:hAnsi="仿宋" w:cs="宋体"/>
                <w:sz w:val="28"/>
                <w:szCs w:val="28"/>
              </w:rPr>
            </w:pPr>
            <w:r w:rsidRPr="00AE692C">
              <w:rPr>
                <w:rFonts w:ascii="仿宋" w:eastAsia="仿宋" w:hAnsi="仿宋" w:cs="宋体" w:hint="eastAsia"/>
                <w:sz w:val="28"/>
                <w:szCs w:val="28"/>
              </w:rPr>
              <w:t>（3）</w:t>
            </w:r>
            <w:r w:rsidR="004D6E6D" w:rsidRPr="00AE692C">
              <w:rPr>
                <w:rFonts w:ascii="仿宋" w:eastAsia="仿宋" w:hAnsi="仿宋" w:cs="宋体" w:hint="eastAsia"/>
                <w:sz w:val="28"/>
                <w:szCs w:val="28"/>
              </w:rPr>
              <w:t>利用Solidworks三维建模和简单动画制作，此外也能够利用</w:t>
            </w:r>
            <w:r w:rsidR="0010773F" w:rsidRPr="00AE692C">
              <w:rPr>
                <w:rFonts w:ascii="仿宋" w:eastAsia="仿宋" w:hAnsi="仿宋" w:cs="宋体" w:hint="eastAsia"/>
                <w:sz w:val="28"/>
                <w:szCs w:val="28"/>
              </w:rPr>
              <w:lastRenderedPageBreak/>
              <w:t>CAD</w:t>
            </w:r>
            <w:r w:rsidR="004D6E6D" w:rsidRPr="00AE692C">
              <w:rPr>
                <w:rFonts w:ascii="仿宋" w:eastAsia="仿宋" w:hAnsi="仿宋" w:cs="宋体" w:hint="eastAsia"/>
                <w:sz w:val="28"/>
                <w:szCs w:val="28"/>
              </w:rPr>
              <w:t>进行绘图。</w:t>
            </w:r>
          </w:p>
          <w:p w:rsidR="004D6E6D" w:rsidRPr="00AE692C" w:rsidRDefault="004D6E6D" w:rsidP="00AE692C">
            <w:pPr>
              <w:adjustRightInd/>
              <w:snapToGrid/>
              <w:spacing w:after="0" w:line="360" w:lineRule="auto"/>
              <w:ind w:firstLineChars="200" w:firstLine="560"/>
              <w:rPr>
                <w:rFonts w:ascii="仿宋" w:eastAsia="仿宋" w:hAnsi="仿宋" w:cs="宋体"/>
                <w:sz w:val="28"/>
                <w:szCs w:val="28"/>
              </w:rPr>
            </w:pPr>
            <w:r w:rsidRPr="00AE692C">
              <w:rPr>
                <w:rFonts w:ascii="仿宋" w:eastAsia="仿宋" w:hAnsi="仿宋" w:cs="宋体" w:hint="eastAsia"/>
                <w:sz w:val="28"/>
                <w:szCs w:val="28"/>
              </w:rPr>
              <w:t>硬件方面:</w:t>
            </w:r>
          </w:p>
          <w:p w:rsidR="004D6E6D" w:rsidRPr="00AE692C" w:rsidRDefault="008956FD" w:rsidP="00AE692C">
            <w:pPr>
              <w:adjustRightInd/>
              <w:snapToGrid/>
              <w:spacing w:after="0" w:line="360" w:lineRule="auto"/>
              <w:ind w:firstLineChars="200" w:firstLine="560"/>
              <w:rPr>
                <w:rFonts w:ascii="仿宋" w:eastAsia="仿宋" w:hAnsi="仿宋" w:cs="宋体"/>
                <w:sz w:val="28"/>
                <w:szCs w:val="28"/>
              </w:rPr>
            </w:pPr>
            <w:r w:rsidRPr="00AE692C">
              <w:rPr>
                <w:rFonts w:ascii="仿宋" w:eastAsia="仿宋" w:hAnsi="仿宋" w:cs="宋体" w:hint="eastAsia"/>
                <w:sz w:val="28"/>
                <w:szCs w:val="28"/>
              </w:rPr>
              <w:t>（1）</w:t>
            </w:r>
            <w:r w:rsidR="004D6E6D" w:rsidRPr="00AE692C">
              <w:rPr>
                <w:rFonts w:ascii="仿宋" w:eastAsia="仿宋" w:hAnsi="仿宋" w:cs="宋体" w:hint="eastAsia"/>
                <w:sz w:val="28"/>
                <w:szCs w:val="28"/>
              </w:rPr>
              <w:t>对Anduino UNO，myRIO和myDAQ都有一定的了解，并且能够将其应用在实际的作品当中。</w:t>
            </w:r>
          </w:p>
          <w:p w:rsidR="004D6E6D" w:rsidRPr="00AE692C" w:rsidRDefault="004D6E6D" w:rsidP="00AE692C">
            <w:pPr>
              <w:spacing w:after="0" w:line="360" w:lineRule="auto"/>
              <w:ind w:firstLineChars="200" w:firstLine="560"/>
              <w:rPr>
                <w:rFonts w:ascii="仿宋" w:eastAsia="仿宋" w:hAnsi="仿宋" w:cs="仿宋"/>
                <w:sz w:val="28"/>
                <w:szCs w:val="28"/>
              </w:rPr>
            </w:pPr>
            <w:r w:rsidRPr="00AE692C">
              <w:rPr>
                <w:rFonts w:ascii="仿宋" w:eastAsia="仿宋" w:hAnsi="仿宋" w:cs="仿宋" w:hint="eastAsia"/>
                <w:sz w:val="28"/>
                <w:szCs w:val="28"/>
              </w:rPr>
              <w:t>（2）能熟练使用keil编程软件对51单片机,stm32进行使用</w:t>
            </w:r>
          </w:p>
          <w:p w:rsidR="009C3F1A" w:rsidRPr="00AE692C" w:rsidRDefault="004D6E6D" w:rsidP="00AE692C">
            <w:pPr>
              <w:spacing w:after="0" w:line="360" w:lineRule="auto"/>
              <w:ind w:firstLineChars="200" w:firstLine="560"/>
              <w:rPr>
                <w:rFonts w:ascii="仿宋" w:eastAsia="仿宋" w:hAnsi="仿宋" w:cs="仿宋"/>
                <w:sz w:val="28"/>
                <w:szCs w:val="28"/>
              </w:rPr>
            </w:pPr>
            <w:r w:rsidRPr="00AE692C">
              <w:rPr>
                <w:rFonts w:ascii="仿宋" w:eastAsia="仿宋" w:hAnsi="仿宋" w:cs="仿宋" w:hint="eastAsia"/>
                <w:sz w:val="28"/>
                <w:szCs w:val="28"/>
              </w:rPr>
              <w:t>（3）熟悉用于云台驱动的各种电机，并能够很好的控制它们</w:t>
            </w:r>
          </w:p>
          <w:p w:rsidR="00AE692C" w:rsidRPr="00AE692C" w:rsidRDefault="00AE692C" w:rsidP="00AE692C">
            <w:pPr>
              <w:spacing w:after="0" w:line="360" w:lineRule="auto"/>
              <w:ind w:firstLineChars="200" w:firstLine="560"/>
              <w:rPr>
                <w:rFonts w:ascii="仿宋" w:eastAsia="仿宋" w:hAnsi="仿宋"/>
                <w:sz w:val="28"/>
                <w:szCs w:val="28"/>
              </w:rPr>
            </w:pPr>
          </w:p>
        </w:tc>
      </w:tr>
      <w:tr w:rsidR="009C3F1A">
        <w:trPr>
          <w:trHeight w:val="2949"/>
          <w:jc w:val="center"/>
        </w:trPr>
        <w:tc>
          <w:tcPr>
            <w:tcW w:w="9366" w:type="dxa"/>
            <w:gridSpan w:val="8"/>
          </w:tcPr>
          <w:p w:rsidR="009C3F1A" w:rsidRPr="00AE692C" w:rsidRDefault="0077065A">
            <w:pPr>
              <w:rPr>
                <w:rFonts w:ascii="微软雅黑" w:hAnsi="微软雅黑"/>
                <w:sz w:val="28"/>
                <w:szCs w:val="28"/>
              </w:rPr>
            </w:pPr>
            <w:r w:rsidRPr="00AE692C">
              <w:rPr>
                <w:rFonts w:ascii="微软雅黑" w:hAnsi="微软雅黑" w:hint="eastAsia"/>
                <w:sz w:val="28"/>
                <w:szCs w:val="28"/>
              </w:rPr>
              <w:lastRenderedPageBreak/>
              <w:t>项目的创新点和特色</w:t>
            </w:r>
          </w:p>
          <w:p w:rsidR="009C3F1A" w:rsidRPr="00AE692C" w:rsidRDefault="00D36936" w:rsidP="00AE692C">
            <w:pPr>
              <w:pStyle w:val="aff1"/>
              <w:numPr>
                <w:ilvl w:val="0"/>
                <w:numId w:val="2"/>
              </w:numPr>
              <w:spacing w:after="0" w:line="360" w:lineRule="auto"/>
              <w:ind w:left="357" w:firstLine="560"/>
              <w:rPr>
                <w:rFonts w:ascii="仿宋" w:eastAsia="仿宋" w:hAnsi="仿宋"/>
                <w:sz w:val="28"/>
                <w:szCs w:val="28"/>
              </w:rPr>
            </w:pPr>
            <w:r w:rsidRPr="00AE692C">
              <w:rPr>
                <w:rFonts w:ascii="仿宋" w:eastAsia="仿宋" w:hAnsi="仿宋" w:hint="eastAsia"/>
                <w:sz w:val="28"/>
                <w:szCs w:val="28"/>
              </w:rPr>
              <w:t>云台控制板通过串口分别与主控板及工控机进行通信</w:t>
            </w:r>
          </w:p>
          <w:p w:rsidR="00D36936" w:rsidRPr="00AE692C" w:rsidRDefault="00D36936" w:rsidP="00AE692C">
            <w:pPr>
              <w:pStyle w:val="aff1"/>
              <w:numPr>
                <w:ilvl w:val="0"/>
                <w:numId w:val="2"/>
              </w:numPr>
              <w:spacing w:after="0" w:line="360" w:lineRule="auto"/>
              <w:ind w:left="357" w:firstLine="560"/>
              <w:rPr>
                <w:rFonts w:ascii="仿宋" w:eastAsia="仿宋" w:hAnsi="仿宋"/>
                <w:sz w:val="28"/>
                <w:szCs w:val="28"/>
              </w:rPr>
            </w:pPr>
            <w:r w:rsidRPr="00AE692C">
              <w:rPr>
                <w:rFonts w:ascii="仿宋" w:eastAsia="仿宋" w:hAnsi="仿宋" w:hint="eastAsia"/>
                <w:sz w:val="28"/>
                <w:szCs w:val="28"/>
              </w:rPr>
              <w:t>解决串口通信数据串扰及数据错误问题。通过在消息帧内加入起始字节和校验字节，接收到错误字节，直接丢弃，避免错误消息帧影响系统正常运转。</w:t>
            </w:r>
          </w:p>
          <w:p w:rsidR="009C3F1A" w:rsidRPr="00AE692C" w:rsidRDefault="00D36936" w:rsidP="00AE692C">
            <w:pPr>
              <w:pStyle w:val="aff1"/>
              <w:numPr>
                <w:ilvl w:val="0"/>
                <w:numId w:val="2"/>
              </w:numPr>
              <w:spacing w:after="0" w:line="360" w:lineRule="auto"/>
              <w:ind w:left="357" w:firstLine="560"/>
              <w:rPr>
                <w:rFonts w:ascii="仿宋" w:eastAsia="仿宋" w:hAnsi="仿宋"/>
                <w:sz w:val="28"/>
                <w:szCs w:val="28"/>
              </w:rPr>
            </w:pPr>
            <w:r w:rsidRPr="00AE692C">
              <w:rPr>
                <w:rFonts w:ascii="仿宋" w:eastAsia="仿宋" w:hAnsi="仿宋" w:hint="eastAsia"/>
                <w:sz w:val="28"/>
                <w:szCs w:val="28"/>
              </w:rPr>
              <w:t>云台控制指令经由电流环、位置环双闭环PID控制算法从而达到云台的精确控制。</w:t>
            </w:r>
          </w:p>
          <w:p w:rsidR="00AE692C" w:rsidRPr="00AE692C" w:rsidRDefault="00AE692C" w:rsidP="000D3030">
            <w:pPr>
              <w:pStyle w:val="aff1"/>
              <w:spacing w:after="0" w:line="360" w:lineRule="auto"/>
              <w:ind w:left="917" w:firstLineChars="0" w:firstLine="0"/>
              <w:rPr>
                <w:rFonts w:ascii="仿宋" w:eastAsia="仿宋" w:hAnsi="仿宋"/>
                <w:sz w:val="28"/>
                <w:szCs w:val="28"/>
              </w:rPr>
            </w:pPr>
          </w:p>
        </w:tc>
      </w:tr>
      <w:tr w:rsidR="009C3F1A">
        <w:trPr>
          <w:trHeight w:val="2796"/>
          <w:jc w:val="center"/>
        </w:trPr>
        <w:tc>
          <w:tcPr>
            <w:tcW w:w="9366" w:type="dxa"/>
            <w:gridSpan w:val="8"/>
          </w:tcPr>
          <w:p w:rsidR="009C3F1A" w:rsidRPr="00AE692C" w:rsidRDefault="0077065A">
            <w:pPr>
              <w:rPr>
                <w:rFonts w:ascii="微软雅黑" w:hAnsi="微软雅黑"/>
                <w:sz w:val="28"/>
                <w:szCs w:val="28"/>
              </w:rPr>
            </w:pPr>
            <w:r w:rsidRPr="00AE692C">
              <w:rPr>
                <w:rFonts w:ascii="微软雅黑" w:hAnsi="微软雅黑" w:hint="eastAsia"/>
                <w:sz w:val="28"/>
                <w:szCs w:val="28"/>
              </w:rPr>
              <w:t>项目的技术路线及预期成果</w:t>
            </w:r>
          </w:p>
          <w:p w:rsidR="009D4587" w:rsidRPr="00AE692C" w:rsidRDefault="00744F75"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云台在任意位置，</w:t>
            </w:r>
            <w:r w:rsidR="009D4587" w:rsidRPr="00AE692C">
              <w:rPr>
                <w:rFonts w:ascii="仿宋" w:eastAsia="仿宋" w:hAnsi="仿宋" w:hint="eastAsia"/>
                <w:sz w:val="28"/>
                <w:szCs w:val="28"/>
              </w:rPr>
              <w:t>可使用鼠标、遥控器进行远程控制云台的yaw轴和pitch轴。</w:t>
            </w:r>
          </w:p>
          <w:p w:rsidR="009D4587" w:rsidRPr="00AE692C" w:rsidRDefault="009D4587"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使用鼠标进行控制，向上拖动，云台pitch轴向上转，向下拖动，云台pitch轴向下转，</w:t>
            </w:r>
            <w:r w:rsidR="00112B73" w:rsidRPr="00AE692C">
              <w:rPr>
                <w:rFonts w:ascii="仿宋" w:eastAsia="仿宋" w:hAnsi="仿宋" w:hint="eastAsia"/>
                <w:sz w:val="28"/>
                <w:szCs w:val="28"/>
              </w:rPr>
              <w:t>鼠标</w:t>
            </w:r>
            <w:r w:rsidR="00140594" w:rsidRPr="00AE692C">
              <w:rPr>
                <w:rFonts w:ascii="仿宋" w:eastAsia="仿宋" w:hAnsi="仿宋" w:hint="eastAsia"/>
                <w:sz w:val="28"/>
                <w:szCs w:val="28"/>
              </w:rPr>
              <w:t>向左或向右拖动，各控制云台pitch轴的左右转向。</w:t>
            </w:r>
          </w:p>
          <w:p w:rsidR="00140594" w:rsidRPr="00AE692C" w:rsidRDefault="00140594"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使用遥控器进行控制，手柄上下摇动，各代表云台pitch轴的上下移动，手柄左右移动，代表云台</w:t>
            </w:r>
            <w:r w:rsidRPr="00AE692C">
              <w:rPr>
                <w:rFonts w:ascii="仿宋" w:eastAsia="仿宋" w:hAnsi="仿宋"/>
                <w:sz w:val="28"/>
                <w:szCs w:val="28"/>
              </w:rPr>
              <w:t>yaw</w:t>
            </w:r>
            <w:r w:rsidRPr="00AE692C">
              <w:rPr>
                <w:rFonts w:ascii="仿宋" w:eastAsia="仿宋" w:hAnsi="仿宋" w:hint="eastAsia"/>
                <w:sz w:val="28"/>
                <w:szCs w:val="28"/>
              </w:rPr>
              <w:t>轴的左右移动。</w:t>
            </w:r>
          </w:p>
          <w:p w:rsidR="00AE692C" w:rsidRPr="00AE692C" w:rsidRDefault="00AE692C" w:rsidP="00AE692C">
            <w:pPr>
              <w:spacing w:after="0" w:line="360" w:lineRule="auto"/>
              <w:rPr>
                <w:rFonts w:ascii="仿宋" w:eastAsia="仿宋" w:hAnsi="仿宋"/>
                <w:sz w:val="28"/>
                <w:szCs w:val="28"/>
              </w:rPr>
            </w:pPr>
          </w:p>
          <w:p w:rsidR="009C3F1A" w:rsidRDefault="00140594" w:rsidP="000D3030">
            <w:pPr>
              <w:jc w:val="center"/>
              <w:rPr>
                <w:rFonts w:ascii="仿宋" w:eastAsia="仿宋" w:hAnsi="仿宋"/>
                <w:sz w:val="28"/>
                <w:szCs w:val="28"/>
              </w:rPr>
            </w:pPr>
            <w:r w:rsidRPr="00AE692C">
              <w:rPr>
                <w:rFonts w:ascii="仿宋" w:eastAsia="仿宋" w:hAnsi="仿宋" w:hint="eastAsia"/>
                <w:sz w:val="28"/>
                <w:szCs w:val="28"/>
              </w:rPr>
              <w:lastRenderedPageBreak/>
              <w:t>系统框图：</w:t>
            </w:r>
            <w:r w:rsidRPr="00AE692C">
              <w:rPr>
                <w:rFonts w:ascii="仿宋" w:eastAsia="仿宋" w:hAnsi="仿宋"/>
                <w:bCs/>
                <w:noProof/>
                <w:sz w:val="28"/>
                <w:szCs w:val="28"/>
              </w:rPr>
              <w:drawing>
                <wp:inline distT="0" distB="0" distL="0" distR="0">
                  <wp:extent cx="5354955" cy="2055495"/>
                  <wp:effectExtent l="0" t="0" r="0" b="0"/>
                  <wp:docPr id="4" name="图片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内容占位符 3"/>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4955" cy="2055495"/>
                          </a:xfrm>
                          <a:prstGeom prst="rect">
                            <a:avLst/>
                          </a:prstGeom>
                          <a:noFill/>
                          <a:ln>
                            <a:noFill/>
                          </a:ln>
                          <a:effectLst/>
                        </pic:spPr>
                      </pic:pic>
                    </a:graphicData>
                  </a:graphic>
                </wp:inline>
              </w:drawing>
            </w:r>
          </w:p>
          <w:p w:rsidR="004658D7" w:rsidRDefault="004658D7" w:rsidP="004658D7">
            <w:pPr>
              <w:jc w:val="center"/>
              <w:rPr>
                <w:rFonts w:ascii="仿宋" w:eastAsia="仿宋" w:hAnsi="仿宋"/>
                <w:sz w:val="28"/>
                <w:szCs w:val="28"/>
              </w:rPr>
            </w:pPr>
            <w:r w:rsidRPr="00AE692C">
              <w:rPr>
                <w:rFonts w:ascii="仿宋" w:eastAsia="仿宋" w:hAnsi="仿宋" w:hint="eastAsia"/>
                <w:sz w:val="28"/>
                <w:szCs w:val="28"/>
              </w:rPr>
              <w:t>图</w:t>
            </w:r>
            <w:r w:rsidR="000D3030">
              <w:rPr>
                <w:rFonts w:ascii="仿宋" w:eastAsia="仿宋" w:hAnsi="仿宋" w:hint="eastAsia"/>
                <w:sz w:val="28"/>
                <w:szCs w:val="28"/>
              </w:rPr>
              <w:t>7</w:t>
            </w:r>
            <w:r w:rsidRPr="00AE692C">
              <w:rPr>
                <w:rFonts w:ascii="仿宋" w:eastAsia="仿宋" w:hAnsi="仿宋" w:hint="eastAsia"/>
                <w:sz w:val="28"/>
                <w:szCs w:val="28"/>
              </w:rPr>
              <w:t xml:space="preserve"> 电路系统框图</w:t>
            </w:r>
            <w:r w:rsidR="000D3030">
              <w:rPr>
                <w:rFonts w:ascii="仿宋" w:eastAsia="仿宋" w:hAnsi="仿宋" w:hint="eastAsia"/>
                <w:sz w:val="28"/>
                <w:szCs w:val="28"/>
              </w:rPr>
              <w:t xml:space="preserve"> </w:t>
            </w:r>
          </w:p>
          <w:p w:rsidR="000D3030" w:rsidRPr="00AE692C" w:rsidRDefault="000D3030" w:rsidP="004658D7">
            <w:pPr>
              <w:jc w:val="center"/>
              <w:rPr>
                <w:rFonts w:ascii="仿宋" w:eastAsia="仿宋" w:hAnsi="仿宋"/>
                <w:sz w:val="28"/>
                <w:szCs w:val="28"/>
              </w:rPr>
            </w:pPr>
          </w:p>
          <w:p w:rsidR="009C3F1A" w:rsidRPr="00AE692C" w:rsidRDefault="00140594" w:rsidP="00AE692C">
            <w:pPr>
              <w:spacing w:after="0" w:line="360" w:lineRule="auto"/>
              <w:ind w:firstLineChars="200" w:firstLine="560"/>
              <w:rPr>
                <w:rFonts w:ascii="仿宋" w:eastAsia="仿宋" w:hAnsi="仿宋"/>
                <w:sz w:val="28"/>
                <w:szCs w:val="28"/>
              </w:rPr>
            </w:pPr>
            <w:r w:rsidRPr="00AE692C">
              <w:rPr>
                <w:rFonts w:ascii="仿宋" w:eastAsia="仿宋" w:hAnsi="仿宋" w:hint="eastAsia"/>
                <w:sz w:val="28"/>
                <w:szCs w:val="28"/>
              </w:rPr>
              <w:t>云台控制部分处于整个通信系统的中心：一方面，云台控制中心需要通过串口与底盘主控进行通信，接收来自操作手通过遥控器转发过来的关于云台的相关指令；另一方面，云台控制中心需要通过串口与火控部分工控机进行直接通信，接收在自动瞄准过程中的云台自动调整功能</w:t>
            </w:r>
            <w:r w:rsidR="000E123E" w:rsidRPr="00AE692C">
              <w:rPr>
                <w:rFonts w:ascii="仿宋" w:eastAsia="仿宋" w:hAnsi="仿宋" w:hint="eastAsia"/>
                <w:sz w:val="28"/>
                <w:szCs w:val="28"/>
              </w:rPr>
              <w:t>。</w:t>
            </w:r>
          </w:p>
          <w:p w:rsidR="00AE692C" w:rsidRPr="00AE692C" w:rsidRDefault="00AE692C" w:rsidP="00AE692C">
            <w:pPr>
              <w:spacing w:after="0" w:line="360" w:lineRule="auto"/>
              <w:rPr>
                <w:rFonts w:ascii="仿宋" w:eastAsia="仿宋" w:hAnsi="仿宋"/>
                <w:sz w:val="28"/>
                <w:szCs w:val="28"/>
              </w:rPr>
            </w:pPr>
          </w:p>
          <w:p w:rsidR="000E123E" w:rsidRPr="00AE692C" w:rsidRDefault="000E123E" w:rsidP="00C87EDC">
            <w:pPr>
              <w:spacing w:line="360" w:lineRule="auto"/>
              <w:rPr>
                <w:rFonts w:ascii="仿宋" w:eastAsia="仿宋" w:hAnsi="仿宋"/>
                <w:sz w:val="28"/>
                <w:szCs w:val="28"/>
              </w:rPr>
            </w:pPr>
            <w:r w:rsidRPr="00AE692C">
              <w:rPr>
                <w:rFonts w:ascii="仿宋" w:eastAsia="仿宋" w:hAnsi="仿宋" w:hint="eastAsia"/>
                <w:sz w:val="28"/>
                <w:szCs w:val="28"/>
              </w:rPr>
              <w:t>控制流程图</w:t>
            </w:r>
            <w:r w:rsidR="000D3030">
              <w:rPr>
                <w:rFonts w:ascii="仿宋" w:eastAsia="仿宋" w:hAnsi="仿宋" w:hint="eastAsia"/>
                <w:sz w:val="28"/>
                <w:szCs w:val="28"/>
              </w:rPr>
              <w:t>如图8所示</w:t>
            </w:r>
            <w:r w:rsidRPr="00AE692C">
              <w:rPr>
                <w:rFonts w:ascii="仿宋" w:eastAsia="仿宋" w:hAnsi="仿宋" w:hint="eastAsia"/>
                <w:sz w:val="28"/>
                <w:szCs w:val="28"/>
              </w:rPr>
              <w:t>：</w:t>
            </w:r>
          </w:p>
          <w:p w:rsidR="009C3F1A" w:rsidRPr="00AE692C" w:rsidRDefault="000E123E" w:rsidP="00C87EDC">
            <w:pPr>
              <w:spacing w:line="360" w:lineRule="auto"/>
              <w:rPr>
                <w:rFonts w:ascii="仿宋" w:eastAsia="仿宋" w:hAnsi="仿宋"/>
                <w:sz w:val="28"/>
                <w:szCs w:val="28"/>
              </w:rPr>
            </w:pPr>
            <w:r w:rsidRPr="00AE692C">
              <w:rPr>
                <w:rFonts w:ascii="仿宋" w:eastAsia="仿宋" w:hAnsi="仿宋"/>
                <w:noProof/>
                <w:sz w:val="28"/>
                <w:szCs w:val="28"/>
              </w:rPr>
              <w:drawing>
                <wp:inline distT="0" distB="0" distL="0" distR="0">
                  <wp:extent cx="5810250" cy="26314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10250" cy="2631440"/>
                          </a:xfrm>
                          <a:prstGeom prst="rect">
                            <a:avLst/>
                          </a:prstGeom>
                        </pic:spPr>
                      </pic:pic>
                    </a:graphicData>
                  </a:graphic>
                </wp:inline>
              </w:drawing>
            </w:r>
          </w:p>
          <w:p w:rsidR="004658D7" w:rsidRDefault="004658D7" w:rsidP="004658D7">
            <w:pPr>
              <w:spacing w:line="360" w:lineRule="auto"/>
              <w:jc w:val="center"/>
              <w:rPr>
                <w:rFonts w:ascii="仿宋" w:eastAsia="仿宋" w:hAnsi="仿宋"/>
                <w:sz w:val="28"/>
                <w:szCs w:val="28"/>
              </w:rPr>
            </w:pPr>
            <w:r w:rsidRPr="00AE692C">
              <w:rPr>
                <w:rFonts w:ascii="仿宋" w:eastAsia="仿宋" w:hAnsi="仿宋" w:hint="eastAsia"/>
                <w:sz w:val="28"/>
                <w:szCs w:val="28"/>
              </w:rPr>
              <w:t>图</w:t>
            </w:r>
            <w:r w:rsidR="000D3030">
              <w:rPr>
                <w:rFonts w:ascii="仿宋" w:eastAsia="仿宋" w:hAnsi="仿宋" w:hint="eastAsia"/>
                <w:sz w:val="28"/>
                <w:szCs w:val="28"/>
              </w:rPr>
              <w:t>8</w:t>
            </w:r>
            <w:r w:rsidRPr="00AE692C">
              <w:rPr>
                <w:rFonts w:ascii="仿宋" w:eastAsia="仿宋" w:hAnsi="仿宋" w:hint="eastAsia"/>
                <w:sz w:val="28"/>
                <w:szCs w:val="28"/>
              </w:rPr>
              <w:t xml:space="preserve"> 云台控制流程图</w:t>
            </w:r>
          </w:p>
          <w:p w:rsidR="00AE692C" w:rsidRPr="00AE692C" w:rsidRDefault="00AE692C" w:rsidP="004658D7">
            <w:pPr>
              <w:spacing w:line="360" w:lineRule="auto"/>
              <w:jc w:val="center"/>
              <w:rPr>
                <w:rFonts w:ascii="仿宋" w:eastAsia="仿宋" w:hAnsi="仿宋"/>
                <w:sz w:val="28"/>
                <w:szCs w:val="28"/>
              </w:rPr>
            </w:pPr>
          </w:p>
          <w:p w:rsidR="009C3F1A" w:rsidRPr="00AE692C" w:rsidRDefault="000E123E" w:rsidP="00AE692C">
            <w:pPr>
              <w:spacing w:line="360" w:lineRule="auto"/>
              <w:ind w:firstLineChars="200" w:firstLine="560"/>
              <w:rPr>
                <w:rFonts w:ascii="仿宋" w:eastAsia="仿宋" w:hAnsi="仿宋"/>
                <w:sz w:val="28"/>
                <w:szCs w:val="28"/>
              </w:rPr>
            </w:pPr>
            <w:r w:rsidRPr="00AE692C">
              <w:rPr>
                <w:rFonts w:ascii="仿宋" w:eastAsia="仿宋" w:hAnsi="仿宋" w:hint="eastAsia"/>
                <w:sz w:val="28"/>
                <w:szCs w:val="28"/>
              </w:rPr>
              <w:t>整个系统所用到的知识点：</w:t>
            </w:r>
            <w:r w:rsidRPr="00AE692C">
              <w:rPr>
                <w:rFonts w:ascii="仿宋" w:eastAsia="仿宋" w:hAnsi="仿宋"/>
                <w:sz w:val="28"/>
                <w:szCs w:val="28"/>
              </w:rPr>
              <w:t>CAN</w:t>
            </w:r>
            <w:r w:rsidRPr="00AE692C">
              <w:rPr>
                <w:rFonts w:ascii="仿宋" w:eastAsia="仿宋" w:hAnsi="仿宋" w:hint="eastAsia"/>
                <w:sz w:val="28"/>
                <w:szCs w:val="28"/>
              </w:rPr>
              <w:t>协议，U</w:t>
            </w:r>
            <w:r w:rsidRPr="00AE692C">
              <w:rPr>
                <w:rFonts w:ascii="仿宋" w:eastAsia="仿宋" w:hAnsi="仿宋"/>
                <w:sz w:val="28"/>
                <w:szCs w:val="28"/>
              </w:rPr>
              <w:t>SART</w:t>
            </w:r>
            <w:r w:rsidRPr="00AE692C">
              <w:rPr>
                <w:rFonts w:ascii="仿宋" w:eastAsia="仿宋" w:hAnsi="仿宋" w:hint="eastAsia"/>
                <w:sz w:val="28"/>
                <w:szCs w:val="28"/>
              </w:rPr>
              <w:t>串口通讯，S</w:t>
            </w:r>
            <w:r w:rsidRPr="00AE692C">
              <w:rPr>
                <w:rFonts w:ascii="仿宋" w:eastAsia="仿宋" w:hAnsi="仿宋"/>
                <w:sz w:val="28"/>
                <w:szCs w:val="28"/>
              </w:rPr>
              <w:t>PI</w:t>
            </w:r>
            <w:r w:rsidRPr="00AE692C">
              <w:rPr>
                <w:rFonts w:ascii="仿宋" w:eastAsia="仿宋" w:hAnsi="仿宋" w:hint="eastAsia"/>
                <w:sz w:val="28"/>
                <w:szCs w:val="28"/>
              </w:rPr>
              <w:t>协议，P</w:t>
            </w:r>
            <w:r w:rsidRPr="00AE692C">
              <w:rPr>
                <w:rFonts w:ascii="仿宋" w:eastAsia="仿宋" w:hAnsi="仿宋"/>
                <w:sz w:val="28"/>
                <w:szCs w:val="28"/>
              </w:rPr>
              <w:t>ID</w:t>
            </w:r>
            <w:r w:rsidRPr="00AE692C">
              <w:rPr>
                <w:rFonts w:ascii="仿宋" w:eastAsia="仿宋" w:hAnsi="仿宋" w:hint="eastAsia"/>
                <w:sz w:val="28"/>
                <w:szCs w:val="28"/>
              </w:rPr>
              <w:t>算法。</w:t>
            </w:r>
          </w:p>
          <w:p w:rsidR="009C3F1A" w:rsidRPr="00AE692C" w:rsidRDefault="009C3F1A">
            <w:pPr>
              <w:rPr>
                <w:rFonts w:ascii="仿宋" w:eastAsia="仿宋" w:hAnsi="仿宋"/>
                <w:sz w:val="28"/>
                <w:szCs w:val="28"/>
              </w:rPr>
            </w:pPr>
          </w:p>
        </w:tc>
      </w:tr>
      <w:tr w:rsidR="009C3F1A">
        <w:trPr>
          <w:trHeight w:val="2946"/>
          <w:jc w:val="center"/>
        </w:trPr>
        <w:tc>
          <w:tcPr>
            <w:tcW w:w="9366" w:type="dxa"/>
            <w:gridSpan w:val="8"/>
          </w:tcPr>
          <w:p w:rsidR="009C3F1A" w:rsidRPr="00AE692C" w:rsidRDefault="0077065A" w:rsidP="00324255">
            <w:pPr>
              <w:rPr>
                <w:rFonts w:ascii="微软雅黑" w:hAnsi="微软雅黑"/>
                <w:sz w:val="28"/>
                <w:szCs w:val="28"/>
              </w:rPr>
            </w:pPr>
            <w:r w:rsidRPr="00AE692C">
              <w:rPr>
                <w:rFonts w:ascii="微软雅黑" w:hAnsi="微软雅黑" w:hint="eastAsia"/>
                <w:sz w:val="28"/>
                <w:szCs w:val="28"/>
              </w:rPr>
              <w:lastRenderedPageBreak/>
              <w:t>年度目标和工作内容（分年度写）</w:t>
            </w:r>
          </w:p>
          <w:p w:rsidR="005619C6" w:rsidRPr="00AE692C" w:rsidRDefault="0010773F" w:rsidP="00AE692C">
            <w:pPr>
              <w:pStyle w:val="aff1"/>
              <w:numPr>
                <w:ilvl w:val="0"/>
                <w:numId w:val="4"/>
              </w:numPr>
              <w:spacing w:after="0" w:line="360" w:lineRule="auto"/>
              <w:ind w:left="535" w:hangingChars="191" w:hanging="535"/>
              <w:rPr>
                <w:rFonts w:ascii="仿宋" w:eastAsia="仿宋" w:hAnsi="仿宋"/>
                <w:sz w:val="28"/>
                <w:szCs w:val="28"/>
              </w:rPr>
            </w:pPr>
            <w:r w:rsidRPr="00AE692C">
              <w:rPr>
                <w:rFonts w:ascii="仿宋" w:eastAsia="仿宋" w:hAnsi="仿宋"/>
                <w:sz w:val="28"/>
                <w:szCs w:val="28"/>
              </w:rPr>
              <w:t>2018年3月8日</w:t>
            </w:r>
            <w:r w:rsidRPr="00AE692C">
              <w:rPr>
                <w:rFonts w:ascii="仿宋" w:eastAsia="仿宋" w:hAnsi="仿宋" w:hint="eastAsia"/>
                <w:sz w:val="28"/>
                <w:szCs w:val="28"/>
              </w:rPr>
              <w:t>至2018年3月18日，进行调研，明确研究云台控制系统所需要的材料以及涉及的知识点。</w:t>
            </w:r>
          </w:p>
          <w:p w:rsidR="0010773F" w:rsidRPr="00AE692C" w:rsidRDefault="0010773F" w:rsidP="00AE692C">
            <w:pPr>
              <w:pStyle w:val="aff1"/>
              <w:numPr>
                <w:ilvl w:val="0"/>
                <w:numId w:val="4"/>
              </w:numPr>
              <w:spacing w:after="0" w:line="360" w:lineRule="auto"/>
              <w:ind w:left="535" w:hangingChars="191" w:hanging="535"/>
              <w:rPr>
                <w:rFonts w:ascii="仿宋" w:eastAsia="仿宋" w:hAnsi="仿宋"/>
                <w:sz w:val="28"/>
                <w:szCs w:val="28"/>
              </w:rPr>
            </w:pPr>
            <w:r w:rsidRPr="00AE692C">
              <w:rPr>
                <w:rFonts w:ascii="仿宋" w:eastAsia="仿宋" w:hAnsi="仿宋" w:hint="eastAsia"/>
                <w:sz w:val="28"/>
                <w:szCs w:val="28"/>
              </w:rPr>
              <w:t>2018年3月18日至2018年3月21日，进行采购。</w:t>
            </w:r>
          </w:p>
          <w:p w:rsidR="0010773F" w:rsidRPr="00AE692C" w:rsidRDefault="0010773F" w:rsidP="00AE692C">
            <w:pPr>
              <w:pStyle w:val="aff1"/>
              <w:numPr>
                <w:ilvl w:val="0"/>
                <w:numId w:val="4"/>
              </w:numPr>
              <w:spacing w:after="0" w:line="360" w:lineRule="auto"/>
              <w:ind w:left="535" w:hangingChars="191" w:hanging="535"/>
              <w:rPr>
                <w:rFonts w:ascii="仿宋" w:eastAsia="仿宋" w:hAnsi="仿宋"/>
                <w:sz w:val="28"/>
                <w:szCs w:val="28"/>
              </w:rPr>
            </w:pPr>
            <w:r w:rsidRPr="00AE692C">
              <w:rPr>
                <w:rFonts w:ascii="仿宋" w:eastAsia="仿宋" w:hAnsi="仿宋" w:hint="eastAsia"/>
                <w:sz w:val="28"/>
                <w:szCs w:val="28"/>
              </w:rPr>
              <w:t>2018年3月21日</w:t>
            </w:r>
            <w:r w:rsidR="00BD3D7C" w:rsidRPr="00AE692C">
              <w:rPr>
                <w:rFonts w:ascii="仿宋" w:eastAsia="仿宋" w:hAnsi="仿宋" w:hint="eastAsia"/>
                <w:sz w:val="28"/>
                <w:szCs w:val="28"/>
              </w:rPr>
              <w:t>至2018年8月21日，学习所需要用到的知识，进行实验，调试。</w:t>
            </w:r>
          </w:p>
          <w:p w:rsidR="00BD3D7C" w:rsidRPr="00AE692C" w:rsidRDefault="00BD3D7C" w:rsidP="00AE692C">
            <w:pPr>
              <w:pStyle w:val="aff1"/>
              <w:numPr>
                <w:ilvl w:val="0"/>
                <w:numId w:val="4"/>
              </w:numPr>
              <w:spacing w:after="0" w:line="360" w:lineRule="auto"/>
              <w:ind w:left="535" w:hangingChars="191" w:hanging="535"/>
              <w:rPr>
                <w:rFonts w:ascii="仿宋" w:eastAsia="仿宋" w:hAnsi="仿宋"/>
                <w:sz w:val="28"/>
                <w:szCs w:val="28"/>
              </w:rPr>
            </w:pPr>
            <w:r w:rsidRPr="00AE692C">
              <w:rPr>
                <w:rFonts w:ascii="仿宋" w:eastAsia="仿宋" w:hAnsi="仿宋" w:hint="eastAsia"/>
                <w:sz w:val="28"/>
                <w:szCs w:val="28"/>
              </w:rPr>
              <w:t>2018年8月21日至2018年12月</w:t>
            </w:r>
            <w:r w:rsidR="001E68E1" w:rsidRPr="00AE692C">
              <w:rPr>
                <w:rFonts w:ascii="仿宋" w:eastAsia="仿宋" w:hAnsi="仿宋" w:hint="eastAsia"/>
                <w:sz w:val="28"/>
                <w:szCs w:val="28"/>
              </w:rPr>
              <w:t>3</w:t>
            </w:r>
            <w:r w:rsidRPr="00AE692C">
              <w:rPr>
                <w:rFonts w:ascii="仿宋" w:eastAsia="仿宋" w:hAnsi="仿宋" w:hint="eastAsia"/>
                <w:sz w:val="28"/>
                <w:szCs w:val="28"/>
              </w:rPr>
              <w:t>1日，调试，解决遇到的问题。</w:t>
            </w:r>
          </w:p>
          <w:p w:rsidR="00BD3D7C" w:rsidRPr="00AE692C" w:rsidRDefault="00BD3D7C" w:rsidP="00AE692C">
            <w:pPr>
              <w:pStyle w:val="aff1"/>
              <w:numPr>
                <w:ilvl w:val="0"/>
                <w:numId w:val="4"/>
              </w:numPr>
              <w:spacing w:after="0" w:line="360" w:lineRule="auto"/>
              <w:ind w:left="535" w:hangingChars="191" w:hanging="535"/>
              <w:rPr>
                <w:rFonts w:ascii="仿宋" w:eastAsia="仿宋" w:hAnsi="仿宋"/>
                <w:sz w:val="28"/>
                <w:szCs w:val="28"/>
              </w:rPr>
            </w:pPr>
            <w:r w:rsidRPr="00AE692C">
              <w:rPr>
                <w:rFonts w:ascii="仿宋" w:eastAsia="仿宋" w:hAnsi="仿宋" w:hint="eastAsia"/>
                <w:sz w:val="28"/>
                <w:szCs w:val="28"/>
              </w:rPr>
              <w:t>2019年1月</w:t>
            </w:r>
            <w:r w:rsidR="001E68E1" w:rsidRPr="00AE692C">
              <w:rPr>
                <w:rFonts w:ascii="仿宋" w:eastAsia="仿宋" w:hAnsi="仿宋" w:hint="eastAsia"/>
                <w:sz w:val="28"/>
                <w:szCs w:val="28"/>
              </w:rPr>
              <w:t>1日</w:t>
            </w:r>
            <w:r w:rsidRPr="00AE692C">
              <w:rPr>
                <w:rFonts w:ascii="仿宋" w:eastAsia="仿宋" w:hAnsi="仿宋" w:hint="eastAsia"/>
                <w:sz w:val="28"/>
                <w:szCs w:val="28"/>
              </w:rPr>
              <w:t>至201</w:t>
            </w:r>
            <w:r w:rsidR="001E68E1" w:rsidRPr="00AE692C">
              <w:rPr>
                <w:rFonts w:ascii="仿宋" w:eastAsia="仿宋" w:hAnsi="仿宋" w:hint="eastAsia"/>
                <w:sz w:val="28"/>
                <w:szCs w:val="28"/>
              </w:rPr>
              <w:t>9</w:t>
            </w:r>
            <w:r w:rsidRPr="00AE692C">
              <w:rPr>
                <w:rFonts w:ascii="仿宋" w:eastAsia="仿宋" w:hAnsi="仿宋" w:hint="eastAsia"/>
                <w:sz w:val="28"/>
                <w:szCs w:val="28"/>
              </w:rPr>
              <w:t>年</w:t>
            </w:r>
            <w:r w:rsidR="001E68E1" w:rsidRPr="00AE692C">
              <w:rPr>
                <w:rFonts w:ascii="仿宋" w:eastAsia="仿宋" w:hAnsi="仿宋" w:hint="eastAsia"/>
                <w:sz w:val="28"/>
                <w:szCs w:val="28"/>
              </w:rPr>
              <w:t>3月1日，写中期报告。</w:t>
            </w:r>
          </w:p>
          <w:p w:rsidR="001E68E1" w:rsidRPr="00AE692C" w:rsidRDefault="001E68E1" w:rsidP="00AE692C">
            <w:pPr>
              <w:pStyle w:val="aff1"/>
              <w:numPr>
                <w:ilvl w:val="0"/>
                <w:numId w:val="4"/>
              </w:numPr>
              <w:spacing w:after="0" w:line="360" w:lineRule="auto"/>
              <w:ind w:left="535" w:hangingChars="191" w:hanging="535"/>
              <w:rPr>
                <w:rFonts w:ascii="仿宋" w:eastAsia="仿宋" w:hAnsi="仿宋"/>
                <w:sz w:val="28"/>
                <w:szCs w:val="28"/>
              </w:rPr>
            </w:pPr>
            <w:r w:rsidRPr="00AE692C">
              <w:rPr>
                <w:rFonts w:ascii="仿宋" w:eastAsia="仿宋" w:hAnsi="仿宋" w:hint="eastAsia"/>
                <w:sz w:val="28"/>
                <w:szCs w:val="28"/>
              </w:rPr>
              <w:t>2019年3月1日至2019年8月1日，进行进一步优化，提高性能与稳定性。</w:t>
            </w:r>
          </w:p>
          <w:p w:rsidR="001E68E1" w:rsidRPr="00AE692C" w:rsidRDefault="001E68E1" w:rsidP="0010773F">
            <w:pPr>
              <w:pStyle w:val="aff1"/>
              <w:numPr>
                <w:ilvl w:val="0"/>
                <w:numId w:val="4"/>
              </w:numPr>
              <w:spacing w:line="360" w:lineRule="auto"/>
              <w:ind w:firstLineChars="0"/>
              <w:rPr>
                <w:rFonts w:ascii="仿宋" w:eastAsia="仿宋" w:hAnsi="仿宋"/>
                <w:sz w:val="28"/>
                <w:szCs w:val="28"/>
              </w:rPr>
            </w:pPr>
            <w:r w:rsidRPr="00AE692C">
              <w:rPr>
                <w:rFonts w:ascii="仿宋" w:eastAsia="仿宋" w:hAnsi="仿宋" w:hint="eastAsia"/>
                <w:sz w:val="28"/>
                <w:szCs w:val="28"/>
              </w:rPr>
              <w:t>2019年8月1日至2019年1</w:t>
            </w:r>
            <w:r w:rsidR="00B37AFB">
              <w:rPr>
                <w:rFonts w:ascii="仿宋" w:eastAsia="仿宋" w:hAnsi="仿宋"/>
                <w:sz w:val="28"/>
                <w:szCs w:val="28"/>
              </w:rPr>
              <w:t>2</w:t>
            </w:r>
            <w:r w:rsidRPr="00AE692C">
              <w:rPr>
                <w:rFonts w:ascii="仿宋" w:eastAsia="仿宋" w:hAnsi="仿宋" w:hint="eastAsia"/>
                <w:sz w:val="28"/>
                <w:szCs w:val="28"/>
              </w:rPr>
              <w:t>月1日，写结题报告。</w:t>
            </w:r>
          </w:p>
          <w:p w:rsidR="007A1C56" w:rsidRDefault="007A1C56">
            <w:pPr>
              <w:rPr>
                <w:rFonts w:ascii="仿宋" w:eastAsia="仿宋" w:hAnsi="仿宋"/>
                <w:sz w:val="28"/>
                <w:szCs w:val="28"/>
              </w:rPr>
            </w:pPr>
          </w:p>
          <w:p w:rsidR="00AE692C" w:rsidRDefault="00AE692C">
            <w:pPr>
              <w:rPr>
                <w:rFonts w:ascii="仿宋" w:eastAsia="仿宋" w:hAnsi="仿宋"/>
                <w:sz w:val="28"/>
                <w:szCs w:val="28"/>
              </w:rPr>
            </w:pPr>
          </w:p>
          <w:p w:rsidR="00AE692C" w:rsidRDefault="00AE692C">
            <w:pPr>
              <w:rPr>
                <w:rFonts w:ascii="仿宋" w:eastAsia="仿宋" w:hAnsi="仿宋"/>
                <w:sz w:val="28"/>
                <w:szCs w:val="28"/>
              </w:rPr>
            </w:pPr>
          </w:p>
          <w:p w:rsidR="00AE692C" w:rsidRDefault="00AE692C">
            <w:pPr>
              <w:rPr>
                <w:rFonts w:ascii="仿宋" w:eastAsia="仿宋" w:hAnsi="仿宋"/>
                <w:sz w:val="28"/>
                <w:szCs w:val="28"/>
              </w:rPr>
            </w:pPr>
          </w:p>
          <w:p w:rsidR="00AE692C" w:rsidRDefault="00AE692C">
            <w:pPr>
              <w:rPr>
                <w:rFonts w:ascii="仿宋" w:eastAsia="仿宋" w:hAnsi="仿宋"/>
                <w:sz w:val="28"/>
                <w:szCs w:val="28"/>
              </w:rPr>
            </w:pPr>
          </w:p>
          <w:p w:rsidR="00AE692C" w:rsidRPr="00AE692C" w:rsidRDefault="00AE692C">
            <w:pPr>
              <w:rPr>
                <w:rFonts w:ascii="仿宋" w:eastAsia="仿宋" w:hAnsi="仿宋"/>
                <w:sz w:val="28"/>
                <w:szCs w:val="28"/>
              </w:rPr>
            </w:pPr>
          </w:p>
        </w:tc>
      </w:tr>
      <w:tr w:rsidR="009C3F1A">
        <w:trPr>
          <w:trHeight w:val="2476"/>
          <w:jc w:val="center"/>
        </w:trPr>
        <w:tc>
          <w:tcPr>
            <w:tcW w:w="9366" w:type="dxa"/>
            <w:gridSpan w:val="8"/>
          </w:tcPr>
          <w:p w:rsidR="009C3F1A" w:rsidRDefault="0077065A">
            <w:pPr>
              <w:rPr>
                <w:rFonts w:ascii="微软雅黑" w:hAnsi="微软雅黑"/>
                <w:sz w:val="24"/>
                <w:szCs w:val="24"/>
              </w:rPr>
            </w:pPr>
            <w:r w:rsidRPr="00324255">
              <w:rPr>
                <w:rFonts w:ascii="微软雅黑" w:hAnsi="微软雅黑" w:hint="eastAsia"/>
                <w:sz w:val="24"/>
                <w:szCs w:val="24"/>
              </w:rPr>
              <w:lastRenderedPageBreak/>
              <w:t>指导教师意见</w:t>
            </w:r>
          </w:p>
          <w:p w:rsidR="00AE692C" w:rsidRDefault="00AE692C">
            <w:pPr>
              <w:rPr>
                <w:rFonts w:ascii="微软雅黑" w:hAnsi="微软雅黑"/>
                <w:sz w:val="24"/>
                <w:szCs w:val="24"/>
              </w:rPr>
            </w:pPr>
          </w:p>
          <w:p w:rsidR="00AE692C" w:rsidRPr="00324255" w:rsidRDefault="00AE692C">
            <w:pPr>
              <w:rPr>
                <w:rFonts w:ascii="微软雅黑" w:hAnsi="微软雅黑"/>
                <w:sz w:val="24"/>
                <w:szCs w:val="24"/>
              </w:rPr>
            </w:pPr>
          </w:p>
          <w:p w:rsidR="009C3F1A" w:rsidRDefault="00AE692C" w:rsidP="00AE692C">
            <w:pPr>
              <w:spacing w:line="480" w:lineRule="auto"/>
              <w:ind w:firstLineChars="200" w:firstLine="560"/>
              <w:rPr>
                <w:rFonts w:eastAsia="楷体_GB2312"/>
                <w:sz w:val="28"/>
                <w:szCs w:val="28"/>
              </w:rPr>
            </w:pPr>
            <w:r w:rsidRPr="00AE692C">
              <w:rPr>
                <w:rFonts w:eastAsia="楷体_GB2312" w:hint="eastAsia"/>
                <w:sz w:val="28"/>
                <w:szCs w:val="28"/>
              </w:rPr>
              <w:t>申报成员积极认真</w:t>
            </w:r>
            <w:r w:rsidRPr="00AE692C">
              <w:rPr>
                <w:rFonts w:eastAsia="楷体_GB2312" w:hint="eastAsia"/>
                <w:sz w:val="28"/>
                <w:szCs w:val="28"/>
              </w:rPr>
              <w:t>,</w:t>
            </w:r>
            <w:r w:rsidRPr="00AE692C">
              <w:rPr>
                <w:rFonts w:eastAsia="楷体_GB2312" w:hint="eastAsia"/>
                <w:sz w:val="28"/>
                <w:szCs w:val="28"/>
              </w:rPr>
              <w:t>准备充分</w:t>
            </w:r>
            <w:r w:rsidRPr="00AE692C">
              <w:rPr>
                <w:rFonts w:eastAsia="楷体_GB2312" w:hint="eastAsia"/>
                <w:sz w:val="28"/>
                <w:szCs w:val="28"/>
              </w:rPr>
              <w:t>,</w:t>
            </w:r>
            <w:r w:rsidRPr="00AE692C">
              <w:rPr>
                <w:rFonts w:eastAsia="楷体_GB2312" w:hint="eastAsia"/>
                <w:sz w:val="28"/>
                <w:szCs w:val="28"/>
              </w:rPr>
              <w:t>具备课题研究的专业能力</w:t>
            </w:r>
            <w:r w:rsidRPr="00AE692C">
              <w:rPr>
                <w:rFonts w:eastAsia="楷体_GB2312" w:hint="eastAsia"/>
                <w:sz w:val="28"/>
                <w:szCs w:val="28"/>
              </w:rPr>
              <w:t>,</w:t>
            </w:r>
            <w:r w:rsidRPr="00AE692C">
              <w:rPr>
                <w:rFonts w:eastAsia="楷体_GB2312" w:hint="eastAsia"/>
                <w:sz w:val="28"/>
                <w:szCs w:val="28"/>
              </w:rPr>
              <w:t>团队组成合理</w:t>
            </w:r>
            <w:r w:rsidRPr="00AE692C">
              <w:rPr>
                <w:rFonts w:eastAsia="楷体_GB2312" w:hint="eastAsia"/>
                <w:sz w:val="28"/>
                <w:szCs w:val="28"/>
              </w:rPr>
              <w:t>,</w:t>
            </w:r>
            <w:r w:rsidRPr="00AE692C">
              <w:rPr>
                <w:rFonts w:eastAsia="楷体_GB2312" w:hint="eastAsia"/>
                <w:sz w:val="28"/>
                <w:szCs w:val="28"/>
              </w:rPr>
              <w:t>项目思路清晰</w:t>
            </w:r>
            <w:r w:rsidRPr="00AE692C">
              <w:rPr>
                <w:rFonts w:eastAsia="楷体_GB2312" w:hint="eastAsia"/>
                <w:sz w:val="28"/>
                <w:szCs w:val="28"/>
              </w:rPr>
              <w:t>,</w:t>
            </w:r>
            <w:r w:rsidRPr="00AE692C">
              <w:rPr>
                <w:rFonts w:eastAsia="楷体_GB2312" w:hint="eastAsia"/>
                <w:sz w:val="28"/>
                <w:szCs w:val="28"/>
              </w:rPr>
              <w:t>计划可行</w:t>
            </w:r>
            <w:r w:rsidRPr="00AE692C">
              <w:rPr>
                <w:rFonts w:eastAsia="楷体_GB2312" w:hint="eastAsia"/>
                <w:sz w:val="28"/>
                <w:szCs w:val="28"/>
              </w:rPr>
              <w:t>,</w:t>
            </w:r>
            <w:r w:rsidRPr="00AE692C">
              <w:rPr>
                <w:rFonts w:eastAsia="楷体_GB2312" w:hint="eastAsia"/>
                <w:sz w:val="28"/>
                <w:szCs w:val="28"/>
              </w:rPr>
              <w:t>同意</w:t>
            </w:r>
            <w:r>
              <w:rPr>
                <w:rFonts w:eastAsia="楷体_GB2312" w:hint="eastAsia"/>
                <w:sz w:val="28"/>
                <w:szCs w:val="28"/>
              </w:rPr>
              <w:t>申报</w:t>
            </w:r>
          </w:p>
          <w:p w:rsidR="009C3F1A" w:rsidRDefault="009C3F1A">
            <w:pPr>
              <w:rPr>
                <w:rFonts w:eastAsia="楷体_GB2312"/>
                <w:sz w:val="28"/>
                <w:szCs w:val="28"/>
              </w:rPr>
            </w:pPr>
          </w:p>
          <w:p w:rsidR="00B641FC" w:rsidRDefault="00B641FC">
            <w:pPr>
              <w:rPr>
                <w:rFonts w:eastAsia="楷体_GB2312"/>
                <w:sz w:val="28"/>
                <w:szCs w:val="28"/>
              </w:rPr>
            </w:pPr>
          </w:p>
          <w:p w:rsidR="00B641FC" w:rsidRDefault="00B641FC">
            <w:pPr>
              <w:rPr>
                <w:rFonts w:eastAsia="楷体_GB2312"/>
                <w:sz w:val="28"/>
                <w:szCs w:val="28"/>
              </w:rPr>
            </w:pPr>
          </w:p>
          <w:p w:rsidR="00B641FC" w:rsidRDefault="00B641FC">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rPr>
                <w:rFonts w:eastAsia="楷体_GB2312"/>
                <w:sz w:val="28"/>
                <w:szCs w:val="28"/>
              </w:rPr>
            </w:pPr>
            <w:r>
              <w:rPr>
                <w:rFonts w:eastAsia="楷体_GB2312"/>
                <w:sz w:val="28"/>
                <w:szCs w:val="28"/>
              </w:rPr>
              <w:t xml:space="preserve">               </w:t>
            </w:r>
            <w:r w:rsidR="00B641FC">
              <w:rPr>
                <w:rFonts w:eastAsia="楷体_GB2312"/>
                <w:sz w:val="28"/>
                <w:szCs w:val="28"/>
              </w:rPr>
              <w:t xml:space="preserve">               </w:t>
            </w: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9C3F1A">
        <w:trPr>
          <w:trHeight w:val="2476"/>
          <w:jc w:val="center"/>
        </w:trPr>
        <w:tc>
          <w:tcPr>
            <w:tcW w:w="9366" w:type="dxa"/>
            <w:gridSpan w:val="8"/>
          </w:tcPr>
          <w:p w:rsidR="009C3F1A" w:rsidRDefault="0077065A">
            <w:pPr>
              <w:rPr>
                <w:rFonts w:eastAsia="楷体_GB2312"/>
                <w:sz w:val="28"/>
                <w:szCs w:val="28"/>
              </w:rPr>
            </w:pPr>
            <w:r w:rsidRPr="00324255">
              <w:rPr>
                <w:rFonts w:ascii="微软雅黑" w:hAnsi="微软雅黑" w:hint="eastAsia"/>
                <w:sz w:val="24"/>
                <w:szCs w:val="24"/>
              </w:rPr>
              <w:t>学院推荐意见</w:t>
            </w:r>
            <w:r w:rsidRPr="00324255">
              <w:rPr>
                <w:rFonts w:ascii="微软雅黑" w:hAnsi="微软雅黑"/>
                <w:sz w:val="24"/>
                <w:szCs w:val="24"/>
              </w:rPr>
              <w:t xml:space="preserve">    </w:t>
            </w:r>
            <w:r>
              <w:rPr>
                <w:rFonts w:eastAsia="楷体_GB2312"/>
                <w:sz w:val="28"/>
                <w:szCs w:val="28"/>
              </w:rPr>
              <w:t xml:space="preserve"> </w:t>
            </w:r>
          </w:p>
          <w:p w:rsidR="009C3F1A" w:rsidRDefault="009C3F1A">
            <w:pPr>
              <w:rPr>
                <w:rFonts w:eastAsia="楷体_GB2312"/>
                <w:sz w:val="28"/>
                <w:szCs w:val="28"/>
              </w:rPr>
            </w:pPr>
          </w:p>
          <w:p w:rsidR="009C3F1A" w:rsidRDefault="009C3F1A">
            <w:pPr>
              <w:rPr>
                <w:rFonts w:eastAsia="楷体_GB2312"/>
                <w:sz w:val="28"/>
                <w:szCs w:val="28"/>
              </w:rPr>
            </w:pPr>
          </w:p>
          <w:p w:rsidR="00B641FC" w:rsidRDefault="00B641FC">
            <w:pPr>
              <w:rPr>
                <w:rFonts w:eastAsia="楷体_GB2312"/>
                <w:sz w:val="28"/>
                <w:szCs w:val="28"/>
              </w:rPr>
            </w:pPr>
          </w:p>
          <w:p w:rsidR="00B641FC" w:rsidRDefault="00B641FC">
            <w:pPr>
              <w:rPr>
                <w:rFonts w:eastAsia="楷体_GB2312"/>
                <w:sz w:val="28"/>
                <w:szCs w:val="28"/>
              </w:rPr>
            </w:pPr>
          </w:p>
          <w:p w:rsidR="00B641FC" w:rsidRDefault="00B641FC">
            <w:pPr>
              <w:rPr>
                <w:rFonts w:eastAsia="楷体_GB2312"/>
                <w:sz w:val="28"/>
                <w:szCs w:val="28"/>
              </w:rPr>
            </w:pPr>
          </w:p>
          <w:p w:rsidR="00B641FC" w:rsidRDefault="00B641FC">
            <w:pPr>
              <w:rPr>
                <w:rFonts w:eastAsia="楷体_GB2312"/>
                <w:sz w:val="28"/>
                <w:szCs w:val="28"/>
              </w:rPr>
            </w:pPr>
          </w:p>
          <w:p w:rsidR="00B641FC" w:rsidRDefault="00B641FC">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1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299" w:rsidRDefault="00F20299" w:rsidP="009C3F1A">
      <w:pPr>
        <w:spacing w:after="0"/>
      </w:pPr>
      <w:r>
        <w:separator/>
      </w:r>
    </w:p>
  </w:endnote>
  <w:endnote w:type="continuationSeparator" w:id="0">
    <w:p w:rsidR="00F20299" w:rsidRDefault="00F20299"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299" w:rsidRDefault="00F20299" w:rsidP="009C3F1A">
      <w:pPr>
        <w:spacing w:after="0"/>
      </w:pPr>
      <w:r>
        <w:separator/>
      </w:r>
    </w:p>
  </w:footnote>
  <w:footnote w:type="continuationSeparator" w:id="0">
    <w:p w:rsidR="00F20299" w:rsidRDefault="00F20299"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A69E4"/>
    <w:multiLevelType w:val="hybridMultilevel"/>
    <w:tmpl w:val="34A895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BD79B5"/>
    <w:multiLevelType w:val="hybridMultilevel"/>
    <w:tmpl w:val="F34A05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222373"/>
    <w:multiLevelType w:val="hybridMultilevel"/>
    <w:tmpl w:val="41DE5A14"/>
    <w:lvl w:ilvl="0" w:tplc="04090001">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785811F6"/>
    <w:multiLevelType w:val="hybridMultilevel"/>
    <w:tmpl w:val="A21A4B0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C8137EF"/>
    <w:multiLevelType w:val="hybridMultilevel"/>
    <w:tmpl w:val="463E3004"/>
    <w:lvl w:ilvl="0" w:tplc="D82CAA5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0D3030"/>
    <w:rsid w:val="000E123E"/>
    <w:rsid w:val="0010773F"/>
    <w:rsid w:val="00112B73"/>
    <w:rsid w:val="00113891"/>
    <w:rsid w:val="001252E8"/>
    <w:rsid w:val="001331FF"/>
    <w:rsid w:val="00140594"/>
    <w:rsid w:val="00151B77"/>
    <w:rsid w:val="0016531A"/>
    <w:rsid w:val="001D6C7E"/>
    <w:rsid w:val="001E3464"/>
    <w:rsid w:val="001E4E2A"/>
    <w:rsid w:val="001E68E1"/>
    <w:rsid w:val="00205956"/>
    <w:rsid w:val="00206C97"/>
    <w:rsid w:val="00211299"/>
    <w:rsid w:val="00254896"/>
    <w:rsid w:val="00261D53"/>
    <w:rsid w:val="00282314"/>
    <w:rsid w:val="002B78CB"/>
    <w:rsid w:val="002C2783"/>
    <w:rsid w:val="002D3385"/>
    <w:rsid w:val="002D3A03"/>
    <w:rsid w:val="002D6F49"/>
    <w:rsid w:val="002E3004"/>
    <w:rsid w:val="002F0673"/>
    <w:rsid w:val="002F507A"/>
    <w:rsid w:val="002F663A"/>
    <w:rsid w:val="003034B4"/>
    <w:rsid w:val="00306585"/>
    <w:rsid w:val="0031061E"/>
    <w:rsid w:val="00312C34"/>
    <w:rsid w:val="00317F19"/>
    <w:rsid w:val="00323B43"/>
    <w:rsid w:val="00324255"/>
    <w:rsid w:val="0033429B"/>
    <w:rsid w:val="00341E70"/>
    <w:rsid w:val="00361B13"/>
    <w:rsid w:val="0036556A"/>
    <w:rsid w:val="00374AF8"/>
    <w:rsid w:val="003917DC"/>
    <w:rsid w:val="003A0FA5"/>
    <w:rsid w:val="003C3268"/>
    <w:rsid w:val="003C5B66"/>
    <w:rsid w:val="003C6F7C"/>
    <w:rsid w:val="003D37D8"/>
    <w:rsid w:val="003F6C42"/>
    <w:rsid w:val="00400B5E"/>
    <w:rsid w:val="004131C6"/>
    <w:rsid w:val="00415536"/>
    <w:rsid w:val="00423FEC"/>
    <w:rsid w:val="00426133"/>
    <w:rsid w:val="00427B72"/>
    <w:rsid w:val="004358AB"/>
    <w:rsid w:val="00435C02"/>
    <w:rsid w:val="00440BBF"/>
    <w:rsid w:val="00451A97"/>
    <w:rsid w:val="00453039"/>
    <w:rsid w:val="00457862"/>
    <w:rsid w:val="004658D7"/>
    <w:rsid w:val="00466F76"/>
    <w:rsid w:val="00476761"/>
    <w:rsid w:val="00492156"/>
    <w:rsid w:val="004B35E1"/>
    <w:rsid w:val="004C6435"/>
    <w:rsid w:val="004D341B"/>
    <w:rsid w:val="004D6E6D"/>
    <w:rsid w:val="004F5730"/>
    <w:rsid w:val="005162B4"/>
    <w:rsid w:val="00523978"/>
    <w:rsid w:val="005423E9"/>
    <w:rsid w:val="00555941"/>
    <w:rsid w:val="005619C6"/>
    <w:rsid w:val="005652A4"/>
    <w:rsid w:val="00575E7F"/>
    <w:rsid w:val="00577966"/>
    <w:rsid w:val="00582D29"/>
    <w:rsid w:val="005834D3"/>
    <w:rsid w:val="005A6A1D"/>
    <w:rsid w:val="005C7C4B"/>
    <w:rsid w:val="005D3B0C"/>
    <w:rsid w:val="005E4E3D"/>
    <w:rsid w:val="005E6D2F"/>
    <w:rsid w:val="005F7985"/>
    <w:rsid w:val="006149B8"/>
    <w:rsid w:val="00615A2A"/>
    <w:rsid w:val="006223BC"/>
    <w:rsid w:val="00625430"/>
    <w:rsid w:val="006378FC"/>
    <w:rsid w:val="00670401"/>
    <w:rsid w:val="0068120A"/>
    <w:rsid w:val="006856E9"/>
    <w:rsid w:val="006B529C"/>
    <w:rsid w:val="006D01CA"/>
    <w:rsid w:val="006F7888"/>
    <w:rsid w:val="00710AC9"/>
    <w:rsid w:val="0071432C"/>
    <w:rsid w:val="00720A19"/>
    <w:rsid w:val="00732204"/>
    <w:rsid w:val="00733A35"/>
    <w:rsid w:val="00744F75"/>
    <w:rsid w:val="00753A03"/>
    <w:rsid w:val="00754687"/>
    <w:rsid w:val="0077065A"/>
    <w:rsid w:val="00780996"/>
    <w:rsid w:val="007A096E"/>
    <w:rsid w:val="007A1C56"/>
    <w:rsid w:val="007A3FAB"/>
    <w:rsid w:val="007A51F0"/>
    <w:rsid w:val="007A630A"/>
    <w:rsid w:val="007C329F"/>
    <w:rsid w:val="007E1098"/>
    <w:rsid w:val="007E5ED5"/>
    <w:rsid w:val="008050F4"/>
    <w:rsid w:val="00806E72"/>
    <w:rsid w:val="00810198"/>
    <w:rsid w:val="0084604C"/>
    <w:rsid w:val="0085127E"/>
    <w:rsid w:val="00851B48"/>
    <w:rsid w:val="00854581"/>
    <w:rsid w:val="008552B7"/>
    <w:rsid w:val="00857299"/>
    <w:rsid w:val="00860623"/>
    <w:rsid w:val="00862577"/>
    <w:rsid w:val="00867ACC"/>
    <w:rsid w:val="00870487"/>
    <w:rsid w:val="008764C5"/>
    <w:rsid w:val="008831D3"/>
    <w:rsid w:val="00886EE9"/>
    <w:rsid w:val="008956FD"/>
    <w:rsid w:val="008B4708"/>
    <w:rsid w:val="008B7726"/>
    <w:rsid w:val="008E7F83"/>
    <w:rsid w:val="008F79ED"/>
    <w:rsid w:val="00900B78"/>
    <w:rsid w:val="009106F1"/>
    <w:rsid w:val="00912CD6"/>
    <w:rsid w:val="00921C88"/>
    <w:rsid w:val="009225C8"/>
    <w:rsid w:val="009225EA"/>
    <w:rsid w:val="00930B7D"/>
    <w:rsid w:val="009412E8"/>
    <w:rsid w:val="00941698"/>
    <w:rsid w:val="00945CCA"/>
    <w:rsid w:val="00951C60"/>
    <w:rsid w:val="0098205A"/>
    <w:rsid w:val="009B1EA6"/>
    <w:rsid w:val="009B604D"/>
    <w:rsid w:val="009C3F1A"/>
    <w:rsid w:val="009C4293"/>
    <w:rsid w:val="009C7B7B"/>
    <w:rsid w:val="009D0BAC"/>
    <w:rsid w:val="009D3DF1"/>
    <w:rsid w:val="009D4587"/>
    <w:rsid w:val="009D480E"/>
    <w:rsid w:val="009E5795"/>
    <w:rsid w:val="009F02F8"/>
    <w:rsid w:val="00A15882"/>
    <w:rsid w:val="00A438BC"/>
    <w:rsid w:val="00A64455"/>
    <w:rsid w:val="00A852CD"/>
    <w:rsid w:val="00A8591F"/>
    <w:rsid w:val="00AC1F0B"/>
    <w:rsid w:val="00AE692C"/>
    <w:rsid w:val="00AF1CA1"/>
    <w:rsid w:val="00AF76C6"/>
    <w:rsid w:val="00B20D9E"/>
    <w:rsid w:val="00B37AFB"/>
    <w:rsid w:val="00B641FC"/>
    <w:rsid w:val="00B6666C"/>
    <w:rsid w:val="00B93C63"/>
    <w:rsid w:val="00B970DC"/>
    <w:rsid w:val="00BD3D7C"/>
    <w:rsid w:val="00BD6AEF"/>
    <w:rsid w:val="00BD729A"/>
    <w:rsid w:val="00BE0F70"/>
    <w:rsid w:val="00BE2805"/>
    <w:rsid w:val="00C13F64"/>
    <w:rsid w:val="00C25ABB"/>
    <w:rsid w:val="00C34900"/>
    <w:rsid w:val="00C35006"/>
    <w:rsid w:val="00C57365"/>
    <w:rsid w:val="00C76E89"/>
    <w:rsid w:val="00C868E8"/>
    <w:rsid w:val="00C87EDC"/>
    <w:rsid w:val="00CB5ACC"/>
    <w:rsid w:val="00CC1C0C"/>
    <w:rsid w:val="00CC32B9"/>
    <w:rsid w:val="00CD5AEE"/>
    <w:rsid w:val="00CD6879"/>
    <w:rsid w:val="00CE408B"/>
    <w:rsid w:val="00CE5211"/>
    <w:rsid w:val="00CF73A4"/>
    <w:rsid w:val="00D05ED9"/>
    <w:rsid w:val="00D11773"/>
    <w:rsid w:val="00D31D50"/>
    <w:rsid w:val="00D36936"/>
    <w:rsid w:val="00D36F25"/>
    <w:rsid w:val="00D455C6"/>
    <w:rsid w:val="00D478A4"/>
    <w:rsid w:val="00D72A68"/>
    <w:rsid w:val="00D81782"/>
    <w:rsid w:val="00D81B2D"/>
    <w:rsid w:val="00D85023"/>
    <w:rsid w:val="00D92631"/>
    <w:rsid w:val="00D96DD5"/>
    <w:rsid w:val="00DA330A"/>
    <w:rsid w:val="00DA6B0C"/>
    <w:rsid w:val="00DD376E"/>
    <w:rsid w:val="00DE6A1E"/>
    <w:rsid w:val="00DE7D1F"/>
    <w:rsid w:val="00DF1B2C"/>
    <w:rsid w:val="00DF4280"/>
    <w:rsid w:val="00E069B7"/>
    <w:rsid w:val="00E11143"/>
    <w:rsid w:val="00E13AAD"/>
    <w:rsid w:val="00E61A02"/>
    <w:rsid w:val="00E62589"/>
    <w:rsid w:val="00E64500"/>
    <w:rsid w:val="00E64C55"/>
    <w:rsid w:val="00E7144C"/>
    <w:rsid w:val="00E74652"/>
    <w:rsid w:val="00E82FFE"/>
    <w:rsid w:val="00E90000"/>
    <w:rsid w:val="00EE6A00"/>
    <w:rsid w:val="00F10E51"/>
    <w:rsid w:val="00F20299"/>
    <w:rsid w:val="00F264B2"/>
    <w:rsid w:val="00F40C52"/>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5AD0725-3BF8-4EF1-8441-2BE3634E6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locked="1" w:semiHidden="1" w:uiPriority="0" w:unhideWhenUsed="1" w:qFormat="1"/>
    <w:lsdException w:name="heading 5"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character" w:customStyle="1" w:styleId="11">
    <w:name w:val="副标题 字符1"/>
    <w:link w:val="aff"/>
    <w:uiPriority w:val="11"/>
    <w:rsid w:val="002F507A"/>
    <w:rPr>
      <w:rFonts w:ascii="Cambria" w:eastAsia="黑体" w:hAnsi="Cambria"/>
      <w:bCs/>
      <w:kern w:val="28"/>
      <w:sz w:val="28"/>
      <w:szCs w:val="32"/>
    </w:rPr>
  </w:style>
  <w:style w:type="paragraph" w:styleId="aff">
    <w:name w:val="Subtitle"/>
    <w:basedOn w:val="a"/>
    <w:next w:val="a"/>
    <w:link w:val="11"/>
    <w:uiPriority w:val="11"/>
    <w:qFormat/>
    <w:locked/>
    <w:rsid w:val="002F507A"/>
    <w:pPr>
      <w:widowControl w:val="0"/>
      <w:adjustRightInd/>
      <w:snapToGrid/>
      <w:spacing w:before="240" w:after="60" w:line="312" w:lineRule="auto"/>
      <w:outlineLvl w:val="1"/>
    </w:pPr>
    <w:rPr>
      <w:rFonts w:ascii="Cambria" w:eastAsia="黑体" w:hAnsi="Cambria"/>
      <w:bCs/>
      <w:kern w:val="28"/>
      <w:sz w:val="28"/>
      <w:szCs w:val="32"/>
    </w:rPr>
  </w:style>
  <w:style w:type="character" w:customStyle="1" w:styleId="aff0">
    <w:name w:val="副标题 字符"/>
    <w:basedOn w:val="a0"/>
    <w:rsid w:val="002F507A"/>
    <w:rPr>
      <w:rFonts w:asciiTheme="minorHAnsi" w:eastAsiaTheme="minorEastAsia" w:hAnsiTheme="minorHAnsi" w:cstheme="minorBidi"/>
      <w:b/>
      <w:bCs/>
      <w:kern w:val="28"/>
      <w:sz w:val="32"/>
      <w:szCs w:val="32"/>
    </w:rPr>
  </w:style>
  <w:style w:type="paragraph" w:styleId="aff1">
    <w:name w:val="List Paragraph"/>
    <w:basedOn w:val="a"/>
    <w:uiPriority w:val="99"/>
    <w:unhideWhenUsed/>
    <w:rsid w:val="00D3693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103405">
      <w:bodyDiv w:val="1"/>
      <w:marLeft w:val="0"/>
      <w:marRight w:val="0"/>
      <w:marTop w:val="0"/>
      <w:marBottom w:val="0"/>
      <w:divBdr>
        <w:top w:val="none" w:sz="0" w:space="0" w:color="auto"/>
        <w:left w:val="none" w:sz="0" w:space="0" w:color="auto"/>
        <w:bottom w:val="none" w:sz="0" w:space="0" w:color="auto"/>
        <w:right w:val="none" w:sz="0" w:space="0" w:color="auto"/>
      </w:divBdr>
      <w:divsChild>
        <w:div w:id="1058282553">
          <w:marLeft w:val="0"/>
          <w:marRight w:val="0"/>
          <w:marTop w:val="0"/>
          <w:marBottom w:val="90"/>
          <w:divBdr>
            <w:top w:val="single" w:sz="6" w:space="0" w:color="D3D3D3"/>
            <w:left w:val="single" w:sz="6" w:space="0" w:color="D3D3D3"/>
            <w:bottom w:val="single" w:sz="6" w:space="0" w:color="D3D3D3"/>
            <w:right w:val="single" w:sz="6" w:space="0" w:color="D3D3D3"/>
          </w:divBdr>
          <w:divsChild>
            <w:div w:id="1330671765">
              <w:marLeft w:val="75"/>
              <w:marRight w:val="75"/>
              <w:marTop w:val="0"/>
              <w:marBottom w:val="0"/>
              <w:divBdr>
                <w:top w:val="none" w:sz="0" w:space="0" w:color="auto"/>
                <w:left w:val="none" w:sz="0" w:space="0" w:color="auto"/>
                <w:bottom w:val="none" w:sz="0" w:space="0" w:color="auto"/>
                <w:right w:val="none" w:sz="0" w:space="0" w:color="auto"/>
              </w:divBdr>
              <w:divsChild>
                <w:div w:id="138229018">
                  <w:marLeft w:val="0"/>
                  <w:marRight w:val="0"/>
                  <w:marTop w:val="0"/>
                  <w:marBottom w:val="0"/>
                  <w:divBdr>
                    <w:top w:val="none" w:sz="0" w:space="0" w:color="auto"/>
                    <w:left w:val="none" w:sz="0" w:space="0" w:color="auto"/>
                    <w:bottom w:val="none" w:sz="0" w:space="0" w:color="auto"/>
                    <w:right w:val="none" w:sz="0" w:space="0" w:color="auto"/>
                  </w:divBdr>
                  <w:divsChild>
                    <w:div w:id="2104372454">
                      <w:marLeft w:val="0"/>
                      <w:marRight w:val="0"/>
                      <w:marTop w:val="0"/>
                      <w:marBottom w:val="0"/>
                      <w:divBdr>
                        <w:top w:val="none" w:sz="0" w:space="0" w:color="auto"/>
                        <w:left w:val="none" w:sz="0" w:space="0" w:color="auto"/>
                        <w:bottom w:val="none" w:sz="0" w:space="0" w:color="auto"/>
                        <w:right w:val="none" w:sz="0" w:space="0" w:color="auto"/>
                      </w:divBdr>
                      <w:divsChild>
                        <w:div w:id="992872889">
                          <w:marLeft w:val="0"/>
                          <w:marRight w:val="0"/>
                          <w:marTop w:val="0"/>
                          <w:marBottom w:val="0"/>
                          <w:divBdr>
                            <w:top w:val="none" w:sz="0" w:space="0" w:color="auto"/>
                            <w:left w:val="none" w:sz="0" w:space="0" w:color="auto"/>
                            <w:bottom w:val="none" w:sz="0" w:space="0" w:color="auto"/>
                            <w:right w:val="none" w:sz="0" w:space="0" w:color="auto"/>
                          </w:divBdr>
                          <w:divsChild>
                            <w:div w:id="1925143603">
                              <w:marLeft w:val="0"/>
                              <w:marRight w:val="0"/>
                              <w:marTop w:val="0"/>
                              <w:marBottom w:val="0"/>
                              <w:divBdr>
                                <w:top w:val="none" w:sz="0" w:space="0" w:color="auto"/>
                                <w:left w:val="none" w:sz="0" w:space="0" w:color="auto"/>
                                <w:bottom w:val="none" w:sz="0" w:space="0" w:color="auto"/>
                                <w:right w:val="none" w:sz="0" w:space="0" w:color="auto"/>
                              </w:divBdr>
                              <w:divsChild>
                                <w:div w:id="1682852679">
                                  <w:marLeft w:val="0"/>
                                  <w:marRight w:val="0"/>
                                  <w:marTop w:val="0"/>
                                  <w:marBottom w:val="0"/>
                                  <w:divBdr>
                                    <w:top w:val="none" w:sz="0" w:space="0" w:color="auto"/>
                                    <w:left w:val="none" w:sz="0" w:space="0" w:color="auto"/>
                                    <w:bottom w:val="none" w:sz="0" w:space="0" w:color="auto"/>
                                    <w:right w:val="none" w:sz="0" w:space="0" w:color="auto"/>
                                  </w:divBdr>
                                  <w:divsChild>
                                    <w:div w:id="185021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391720">
          <w:marLeft w:val="0"/>
          <w:marRight w:val="0"/>
          <w:marTop w:val="0"/>
          <w:marBottom w:val="90"/>
          <w:divBdr>
            <w:top w:val="single" w:sz="6" w:space="0" w:color="D3D3D3"/>
            <w:left w:val="single" w:sz="6" w:space="0" w:color="D3D3D3"/>
            <w:bottom w:val="single" w:sz="6" w:space="0" w:color="D3D3D3"/>
            <w:right w:val="single" w:sz="6" w:space="0" w:color="D3D3D3"/>
          </w:divBdr>
          <w:divsChild>
            <w:div w:id="528644503">
              <w:marLeft w:val="75"/>
              <w:marRight w:val="75"/>
              <w:marTop w:val="0"/>
              <w:marBottom w:val="0"/>
              <w:divBdr>
                <w:top w:val="none" w:sz="0" w:space="0" w:color="auto"/>
                <w:left w:val="none" w:sz="0" w:space="0" w:color="auto"/>
                <w:bottom w:val="none" w:sz="0" w:space="0" w:color="auto"/>
                <w:right w:val="none" w:sz="0" w:space="0" w:color="auto"/>
              </w:divBdr>
              <w:divsChild>
                <w:div w:id="562527368">
                  <w:marLeft w:val="0"/>
                  <w:marRight w:val="0"/>
                  <w:marTop w:val="0"/>
                  <w:marBottom w:val="0"/>
                  <w:divBdr>
                    <w:top w:val="none" w:sz="0" w:space="0" w:color="auto"/>
                    <w:left w:val="none" w:sz="0" w:space="0" w:color="auto"/>
                    <w:bottom w:val="none" w:sz="0" w:space="0" w:color="auto"/>
                    <w:right w:val="none" w:sz="0" w:space="0" w:color="auto"/>
                  </w:divBdr>
                  <w:divsChild>
                    <w:div w:id="1045252656">
                      <w:marLeft w:val="0"/>
                      <w:marRight w:val="0"/>
                      <w:marTop w:val="0"/>
                      <w:marBottom w:val="0"/>
                      <w:divBdr>
                        <w:top w:val="none" w:sz="0" w:space="0" w:color="auto"/>
                        <w:left w:val="none" w:sz="0" w:space="0" w:color="auto"/>
                        <w:bottom w:val="none" w:sz="0" w:space="0" w:color="auto"/>
                        <w:right w:val="none" w:sz="0" w:space="0" w:color="auto"/>
                      </w:divBdr>
                      <w:divsChild>
                        <w:div w:id="571547228">
                          <w:marLeft w:val="0"/>
                          <w:marRight w:val="0"/>
                          <w:marTop w:val="0"/>
                          <w:marBottom w:val="0"/>
                          <w:divBdr>
                            <w:top w:val="none" w:sz="0" w:space="0" w:color="auto"/>
                            <w:left w:val="none" w:sz="0" w:space="0" w:color="auto"/>
                            <w:bottom w:val="none" w:sz="0" w:space="0" w:color="auto"/>
                            <w:right w:val="none" w:sz="0" w:space="0" w:color="auto"/>
                          </w:divBdr>
                          <w:divsChild>
                            <w:div w:id="1978532905">
                              <w:marLeft w:val="0"/>
                              <w:marRight w:val="0"/>
                              <w:marTop w:val="0"/>
                              <w:marBottom w:val="0"/>
                              <w:divBdr>
                                <w:top w:val="none" w:sz="0" w:space="0" w:color="auto"/>
                                <w:left w:val="none" w:sz="0" w:space="0" w:color="auto"/>
                                <w:bottom w:val="none" w:sz="0" w:space="0" w:color="auto"/>
                                <w:right w:val="none" w:sz="0" w:space="0" w:color="auto"/>
                              </w:divBdr>
                              <w:divsChild>
                                <w:div w:id="1528329337">
                                  <w:marLeft w:val="0"/>
                                  <w:marRight w:val="0"/>
                                  <w:marTop w:val="0"/>
                                  <w:marBottom w:val="0"/>
                                  <w:divBdr>
                                    <w:top w:val="none" w:sz="0" w:space="0" w:color="auto"/>
                                    <w:left w:val="none" w:sz="0" w:space="0" w:color="auto"/>
                                    <w:bottom w:val="none" w:sz="0" w:space="0" w:color="auto"/>
                                    <w:right w:val="none" w:sz="0" w:space="0" w:color="auto"/>
                                  </w:divBdr>
                                  <w:divsChild>
                                    <w:div w:id="8857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E9574-1891-40EF-B01B-06E8F158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726</Words>
  <Characters>4143</Characters>
  <Application>Microsoft Office Word</Application>
  <DocSecurity>0</DocSecurity>
  <Lines>34</Lines>
  <Paragraphs>9</Paragraphs>
  <ScaleCrop>false</ScaleCrop>
  <Company>china</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2018-03-20T09:36:00Z</dcterms:created>
  <dcterms:modified xsi:type="dcterms:W3CDTF">2020-03-16T07:56:00Z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