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3F1A" w:rsidRDefault="0077065A">
      <w:pPr>
        <w:spacing w:line="480" w:lineRule="exact"/>
        <w:rPr>
          <w:sz w:val="28"/>
          <w:szCs w:val="28"/>
        </w:rPr>
      </w:pPr>
      <w:r>
        <w:rPr>
          <w:rFonts w:hint="eastAsia"/>
          <w:sz w:val="28"/>
          <w:szCs w:val="28"/>
        </w:rPr>
        <w:t>附件</w:t>
      </w:r>
      <w:r>
        <w:rPr>
          <w:sz w:val="28"/>
          <w:szCs w:val="28"/>
        </w:rPr>
        <w:t>4</w:t>
      </w:r>
      <w:r>
        <w:rPr>
          <w:rFonts w:hint="eastAsia"/>
          <w:sz w:val="28"/>
          <w:szCs w:val="28"/>
        </w:rPr>
        <w:t>：</w:t>
      </w:r>
    </w:p>
    <w:p w:rsidR="009C3F1A" w:rsidRDefault="009C3F1A">
      <w:pPr>
        <w:spacing w:line="480" w:lineRule="exact"/>
        <w:rPr>
          <w:b/>
          <w:sz w:val="44"/>
          <w:szCs w:val="44"/>
        </w:rPr>
      </w:pPr>
    </w:p>
    <w:p w:rsidR="009C3F1A" w:rsidRDefault="0077065A">
      <w:pPr>
        <w:pStyle w:val="3"/>
        <w:spacing w:line="480" w:lineRule="auto"/>
        <w:rPr>
          <w:rFonts w:eastAsia="宋体"/>
        </w:rPr>
      </w:pPr>
      <w:bookmarkStart w:id="0" w:name="_第八届大学生研究性学习和创新性实验计划项目申__报__表"/>
      <w:bookmarkEnd w:id="0"/>
      <w:r>
        <w:rPr>
          <w:rFonts w:hint="eastAsia"/>
        </w:rPr>
        <w:t>第十届大学生研究性学习和创新性实验计划项目申</w:t>
      </w:r>
      <w:r>
        <w:t xml:space="preserve">  </w:t>
      </w:r>
      <w:r>
        <w:rPr>
          <w:rFonts w:hint="eastAsia"/>
        </w:rPr>
        <w:t>报</w:t>
      </w:r>
      <w:r>
        <w:t xml:space="preserve">  </w:t>
      </w:r>
      <w:r>
        <w:rPr>
          <w:rFonts w:hint="eastAsia"/>
        </w:rPr>
        <w:t>表</w:t>
      </w:r>
    </w:p>
    <w:p w:rsidR="009C3F1A" w:rsidRDefault="009C3F1A"/>
    <w:tbl>
      <w:tblPr>
        <w:tblStyle w:val="afd"/>
        <w:tblW w:w="9854" w:type="dxa"/>
        <w:tblLayout w:type="fixed"/>
        <w:tblLook w:val="04A0" w:firstRow="1" w:lastRow="0" w:firstColumn="1" w:lastColumn="0" w:noHBand="0" w:noVBand="1"/>
      </w:tblPr>
      <w:tblGrid>
        <w:gridCol w:w="4644"/>
        <w:gridCol w:w="5210"/>
      </w:tblGrid>
      <w:tr w:rsidR="009C3F1A" w:rsidTr="00572478">
        <w:tc>
          <w:tcPr>
            <w:tcW w:w="4644" w:type="dxa"/>
            <w:vAlign w:val="center"/>
          </w:tcPr>
          <w:p w:rsidR="009C3F1A" w:rsidRDefault="0077065A" w:rsidP="00572478">
            <w:pPr>
              <w:jc w:val="center"/>
            </w:pPr>
            <w:r>
              <w:rPr>
                <w:rFonts w:hint="eastAsia"/>
              </w:rPr>
              <w:t>项目名称</w:t>
            </w:r>
          </w:p>
        </w:tc>
        <w:tc>
          <w:tcPr>
            <w:tcW w:w="5210" w:type="dxa"/>
            <w:vAlign w:val="center"/>
          </w:tcPr>
          <w:p w:rsidR="009C3F1A" w:rsidRDefault="00432687" w:rsidP="00572478">
            <w:pPr>
              <w:jc w:val="center"/>
            </w:pPr>
            <w:r w:rsidRPr="00432687">
              <w:rPr>
                <w:rFonts w:hint="eastAsia"/>
              </w:rPr>
              <w:t>以化学反应为驱动力和控制系统的模型赛车</w:t>
            </w:r>
            <w:r>
              <w:rPr>
                <w:rFonts w:hint="eastAsia"/>
              </w:rPr>
              <w:t>研制</w:t>
            </w:r>
          </w:p>
        </w:tc>
      </w:tr>
      <w:tr w:rsidR="009C3F1A" w:rsidTr="00572478">
        <w:tc>
          <w:tcPr>
            <w:tcW w:w="4644" w:type="dxa"/>
            <w:vAlign w:val="center"/>
          </w:tcPr>
          <w:p w:rsidR="009C3F1A" w:rsidRDefault="0077065A" w:rsidP="00572478">
            <w:pPr>
              <w:jc w:val="center"/>
            </w:pPr>
            <w:r>
              <w:rPr>
                <w:rFonts w:hint="eastAsia"/>
              </w:rPr>
              <w:t>项目类别</w:t>
            </w:r>
          </w:p>
        </w:tc>
        <w:tc>
          <w:tcPr>
            <w:tcW w:w="5210" w:type="dxa"/>
            <w:vAlign w:val="center"/>
          </w:tcPr>
          <w:p w:rsidR="009C3F1A" w:rsidRDefault="0077065A" w:rsidP="00572478">
            <w:pPr>
              <w:jc w:val="center"/>
            </w:pPr>
            <w:r>
              <w:rPr>
                <w:rFonts w:hint="eastAsia"/>
              </w:rPr>
              <w:t>创新训练项目</w:t>
            </w:r>
            <w:r w:rsidR="007B12C5" w:rsidRPr="00D644C1">
              <w:rPr>
                <w:rFonts w:ascii="Arial" w:eastAsia="楷体_GB2312" w:hAnsi="Arial" w:cs="Arial"/>
                <w:sz w:val="28"/>
              </w:rPr>
              <w:sym w:font="Wingdings" w:char="00FE"/>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w:t>
            </w:r>
          </w:p>
        </w:tc>
      </w:tr>
      <w:tr w:rsidR="009C3F1A" w:rsidTr="00572478">
        <w:tc>
          <w:tcPr>
            <w:tcW w:w="4644" w:type="dxa"/>
            <w:vAlign w:val="center"/>
          </w:tcPr>
          <w:p w:rsidR="009C3F1A" w:rsidRDefault="0077065A" w:rsidP="00572478">
            <w:pPr>
              <w:jc w:val="center"/>
            </w:pPr>
            <w:r>
              <w:rPr>
                <w:rFonts w:hint="eastAsia"/>
              </w:rPr>
              <w:t>项目科类</w:t>
            </w:r>
          </w:p>
        </w:tc>
        <w:tc>
          <w:tcPr>
            <w:tcW w:w="5210" w:type="dxa"/>
            <w:vAlign w:val="center"/>
          </w:tcPr>
          <w:p w:rsidR="009C3F1A" w:rsidRDefault="0077065A" w:rsidP="00572478">
            <w:pPr>
              <w:jc w:val="center"/>
            </w:pPr>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sidR="007B12C5" w:rsidRPr="00D644C1">
              <w:rPr>
                <w:rFonts w:ascii="Arial" w:eastAsia="楷体_GB2312" w:hAnsi="Arial" w:cs="Arial"/>
                <w:sz w:val="28"/>
              </w:rPr>
              <w:sym w:font="Wingdings" w:char="00FE"/>
            </w:r>
          </w:p>
        </w:tc>
      </w:tr>
      <w:tr w:rsidR="009C3F1A" w:rsidTr="00572478">
        <w:trPr>
          <w:trHeight w:val="1026"/>
        </w:trPr>
        <w:tc>
          <w:tcPr>
            <w:tcW w:w="4644" w:type="dxa"/>
            <w:vAlign w:val="center"/>
          </w:tcPr>
          <w:p w:rsidR="009C3F1A" w:rsidRDefault="0077065A" w:rsidP="00572478">
            <w:pPr>
              <w:jc w:val="center"/>
            </w:pPr>
            <w:r>
              <w:rPr>
                <w:rFonts w:hint="eastAsia"/>
              </w:rPr>
              <w:t>项目级别</w:t>
            </w:r>
          </w:p>
        </w:tc>
        <w:tc>
          <w:tcPr>
            <w:tcW w:w="5210" w:type="dxa"/>
            <w:vAlign w:val="center"/>
          </w:tcPr>
          <w:p w:rsidR="009C3F1A" w:rsidRDefault="0077065A" w:rsidP="00572478">
            <w:pPr>
              <w:jc w:val="center"/>
              <w:rPr>
                <w:rFonts w:eastAsia="楷体_GB2312"/>
                <w:sz w:val="44"/>
                <w:szCs w:val="44"/>
              </w:rPr>
            </w:pPr>
            <w:r>
              <w:rPr>
                <w:rFonts w:hint="eastAsia"/>
              </w:rPr>
              <w:t>省部级</w:t>
            </w:r>
            <w:r w:rsidR="007B12C5" w:rsidRPr="00D644C1">
              <w:rPr>
                <w:rFonts w:ascii="Arial" w:eastAsia="楷体_GB2312" w:hAnsi="Arial" w:cs="Arial"/>
                <w:sz w:val="28"/>
              </w:rPr>
              <w:sym w:font="Wingdings" w:char="00FE"/>
            </w:r>
            <w:r>
              <w:rPr>
                <w:rFonts w:eastAsia="楷体_GB2312"/>
                <w:sz w:val="44"/>
                <w:szCs w:val="44"/>
              </w:rPr>
              <w:t xml:space="preserve"> </w:t>
            </w:r>
            <w:r>
              <w:rPr>
                <w:rFonts w:ascii="微软雅黑" w:hAnsi="微软雅黑" w:cs="微软雅黑" w:hint="eastAsia"/>
              </w:rPr>
              <w:t>，如省部级淘汰是否申请转校级</w:t>
            </w:r>
            <w:r w:rsidR="007B12C5" w:rsidRPr="00D644C1">
              <w:rPr>
                <w:rFonts w:ascii="Arial" w:eastAsia="楷体_GB2312" w:hAnsi="Arial" w:cs="Arial"/>
                <w:sz w:val="28"/>
              </w:rPr>
              <w:sym w:font="Wingdings" w:char="00FE"/>
            </w:r>
          </w:p>
          <w:p w:rsidR="009C3F1A" w:rsidRDefault="0077065A" w:rsidP="00572478">
            <w:pPr>
              <w:jc w:val="center"/>
              <w:rPr>
                <w:rFonts w:eastAsia="楷体_GB2312"/>
                <w:sz w:val="44"/>
                <w:szCs w:val="44"/>
              </w:rPr>
            </w:pPr>
            <w:r>
              <w:rPr>
                <w:rFonts w:ascii="微软雅黑" w:hAnsi="微软雅黑" w:cs="微软雅黑" w:hint="eastAsia"/>
              </w:rPr>
              <w:t>校级</w:t>
            </w:r>
            <w:r>
              <w:rPr>
                <w:rFonts w:eastAsia="楷体_GB2312"/>
                <w:sz w:val="44"/>
                <w:szCs w:val="44"/>
              </w:rPr>
              <w:t>□</w:t>
            </w:r>
          </w:p>
        </w:tc>
      </w:tr>
      <w:tr w:rsidR="009C3F1A" w:rsidTr="00572478">
        <w:tc>
          <w:tcPr>
            <w:tcW w:w="4644" w:type="dxa"/>
            <w:vAlign w:val="center"/>
          </w:tcPr>
          <w:p w:rsidR="009C3F1A" w:rsidRDefault="0077065A" w:rsidP="00572478">
            <w:pPr>
              <w:jc w:val="center"/>
            </w:pPr>
            <w:r>
              <w:rPr>
                <w:rFonts w:hint="eastAsia"/>
              </w:rPr>
              <w:t>项目主持人</w:t>
            </w:r>
          </w:p>
        </w:tc>
        <w:tc>
          <w:tcPr>
            <w:tcW w:w="5210" w:type="dxa"/>
            <w:vAlign w:val="center"/>
          </w:tcPr>
          <w:p w:rsidR="009C3F1A" w:rsidRDefault="0010692D" w:rsidP="00572478">
            <w:pPr>
              <w:jc w:val="center"/>
            </w:pPr>
            <w:r>
              <w:rPr>
                <w:rFonts w:hint="eastAsia"/>
              </w:rPr>
              <w:t>孔晴晴</w:t>
            </w:r>
          </w:p>
        </w:tc>
      </w:tr>
      <w:tr w:rsidR="009C3F1A" w:rsidTr="00572478">
        <w:tc>
          <w:tcPr>
            <w:tcW w:w="4644" w:type="dxa"/>
            <w:vAlign w:val="center"/>
          </w:tcPr>
          <w:p w:rsidR="009C3F1A" w:rsidRDefault="0077065A" w:rsidP="00572478">
            <w:pPr>
              <w:jc w:val="center"/>
            </w:pPr>
            <w:r>
              <w:rPr>
                <w:rFonts w:hint="eastAsia"/>
              </w:rPr>
              <w:t>学生所在学院</w:t>
            </w:r>
          </w:p>
        </w:tc>
        <w:tc>
          <w:tcPr>
            <w:tcW w:w="5210" w:type="dxa"/>
            <w:vAlign w:val="center"/>
          </w:tcPr>
          <w:p w:rsidR="009C3F1A" w:rsidRDefault="00432687" w:rsidP="00572478">
            <w:pPr>
              <w:jc w:val="center"/>
            </w:pPr>
            <w:r>
              <w:t>化工学院</w:t>
            </w:r>
          </w:p>
        </w:tc>
      </w:tr>
      <w:tr w:rsidR="009C3F1A" w:rsidTr="00572478">
        <w:tc>
          <w:tcPr>
            <w:tcW w:w="4644" w:type="dxa"/>
            <w:vAlign w:val="center"/>
          </w:tcPr>
          <w:p w:rsidR="009C3F1A" w:rsidRDefault="009C3F1A" w:rsidP="00572478">
            <w:pPr>
              <w:jc w:val="center"/>
            </w:pPr>
            <w:bookmarkStart w:id="1" w:name="_GoBack"/>
            <w:bookmarkEnd w:id="1"/>
          </w:p>
        </w:tc>
        <w:tc>
          <w:tcPr>
            <w:tcW w:w="5210" w:type="dxa"/>
            <w:vAlign w:val="center"/>
          </w:tcPr>
          <w:p w:rsidR="009C3F1A" w:rsidRDefault="009C3F1A" w:rsidP="00572478">
            <w:pPr>
              <w:jc w:val="center"/>
            </w:pPr>
          </w:p>
        </w:tc>
      </w:tr>
      <w:tr w:rsidR="009C3F1A" w:rsidTr="00572478">
        <w:tc>
          <w:tcPr>
            <w:tcW w:w="4644" w:type="dxa"/>
            <w:vAlign w:val="center"/>
          </w:tcPr>
          <w:p w:rsidR="009C3F1A" w:rsidRDefault="009C3F1A" w:rsidP="00572478">
            <w:pPr>
              <w:jc w:val="center"/>
            </w:pPr>
          </w:p>
        </w:tc>
        <w:tc>
          <w:tcPr>
            <w:tcW w:w="5210" w:type="dxa"/>
            <w:vAlign w:val="center"/>
          </w:tcPr>
          <w:p w:rsidR="009C3F1A" w:rsidRDefault="009C3F1A" w:rsidP="00572478">
            <w:pPr>
              <w:jc w:val="center"/>
            </w:pPr>
          </w:p>
        </w:tc>
      </w:tr>
      <w:tr w:rsidR="009C3F1A" w:rsidTr="00572478">
        <w:tc>
          <w:tcPr>
            <w:tcW w:w="4644" w:type="dxa"/>
            <w:vAlign w:val="center"/>
          </w:tcPr>
          <w:p w:rsidR="009C3F1A" w:rsidRDefault="0077065A" w:rsidP="00572478">
            <w:pPr>
              <w:jc w:val="center"/>
            </w:pPr>
            <w:r>
              <w:rPr>
                <w:rFonts w:hint="eastAsia"/>
              </w:rPr>
              <w:t>指导老师</w:t>
            </w:r>
          </w:p>
        </w:tc>
        <w:tc>
          <w:tcPr>
            <w:tcW w:w="5210" w:type="dxa"/>
            <w:vAlign w:val="center"/>
          </w:tcPr>
          <w:p w:rsidR="009C3F1A" w:rsidRDefault="00432687" w:rsidP="00572478">
            <w:pPr>
              <w:jc w:val="center"/>
            </w:pPr>
            <w:r>
              <w:t>刘冀锴</w:t>
            </w:r>
          </w:p>
        </w:tc>
      </w:tr>
      <w:tr w:rsidR="009C3F1A" w:rsidTr="00572478">
        <w:tc>
          <w:tcPr>
            <w:tcW w:w="4644" w:type="dxa"/>
            <w:vAlign w:val="center"/>
          </w:tcPr>
          <w:p w:rsidR="009C3F1A" w:rsidRDefault="0077065A" w:rsidP="00572478">
            <w:pPr>
              <w:jc w:val="center"/>
            </w:pPr>
            <w:r>
              <w:rPr>
                <w:rFonts w:hint="eastAsia"/>
              </w:rPr>
              <w:t>填表日期</w:t>
            </w:r>
          </w:p>
        </w:tc>
        <w:tc>
          <w:tcPr>
            <w:tcW w:w="5210" w:type="dxa"/>
            <w:vAlign w:val="center"/>
          </w:tcPr>
          <w:p w:rsidR="009C3F1A" w:rsidRDefault="00432687" w:rsidP="00572478">
            <w:pPr>
              <w:jc w:val="center"/>
            </w:pPr>
            <w:r w:rsidRPr="00EE178E">
              <w:rPr>
                <w:rFonts w:ascii="Times New Roman" w:hAnsi="Times New Roman" w:hint="eastAsia"/>
              </w:rPr>
              <w:t>2018</w:t>
            </w:r>
            <w:r w:rsidRPr="00EE178E">
              <w:rPr>
                <w:rFonts w:ascii="Times New Roman" w:hAnsi="Times New Roman" w:hint="eastAsia"/>
              </w:rPr>
              <w:t>年</w:t>
            </w:r>
            <w:r w:rsidRPr="00EE178E">
              <w:rPr>
                <w:rFonts w:ascii="Times New Roman" w:hAnsi="Times New Roman" w:hint="eastAsia"/>
              </w:rPr>
              <w:t>2</w:t>
            </w:r>
            <w:r w:rsidRPr="00EE178E">
              <w:rPr>
                <w:rFonts w:ascii="Times New Roman" w:hAnsi="Times New Roman" w:hint="eastAsia"/>
              </w:rPr>
              <w:t>月</w:t>
            </w:r>
            <w:r w:rsidRPr="00EE178E">
              <w:rPr>
                <w:rFonts w:ascii="Times New Roman" w:hAnsi="Times New Roman" w:hint="eastAsia"/>
              </w:rPr>
              <w:t>27</w:t>
            </w:r>
            <w:r>
              <w:rPr>
                <w:rFonts w:hint="eastAsia"/>
              </w:rPr>
              <w:t>日</w:t>
            </w:r>
          </w:p>
        </w:tc>
      </w:tr>
    </w:tbl>
    <w:p w:rsidR="009C3F1A" w:rsidRDefault="009C3F1A"/>
    <w:p w:rsidR="009C3F1A" w:rsidRDefault="009C3F1A"/>
    <w:p w:rsidR="002D6F49" w:rsidRDefault="0077065A">
      <w:pPr>
        <w:jc w:val="center"/>
        <w:rPr>
          <w:b/>
          <w:sz w:val="28"/>
        </w:rPr>
      </w:pPr>
      <w:r>
        <w:rPr>
          <w:b/>
          <w:sz w:val="28"/>
        </w:rPr>
        <w:t xml:space="preserve">      </w:t>
      </w:r>
    </w:p>
    <w:p w:rsidR="002D6F49" w:rsidRDefault="002D6F49">
      <w:pPr>
        <w:jc w:val="center"/>
        <w:rPr>
          <w:b/>
          <w:sz w:val="28"/>
        </w:rPr>
      </w:pPr>
    </w:p>
    <w:p w:rsidR="009C3F1A" w:rsidRDefault="0077065A">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9C3F1A" w:rsidRDefault="0077065A">
      <w:pPr>
        <w:rPr>
          <w:rFonts w:eastAsia="仿宋_GB2312"/>
        </w:rPr>
      </w:pPr>
      <w:r>
        <w:rPr>
          <w:rFonts w:eastAsia="仿宋_GB2312"/>
        </w:rPr>
        <w:br w:type="page"/>
      </w:r>
    </w:p>
    <w:p w:rsidR="009C3F1A" w:rsidRDefault="009C3F1A">
      <w:pPr>
        <w:rPr>
          <w:rFonts w:eastAsia="仿宋_GB2312"/>
        </w:rPr>
      </w:pPr>
    </w:p>
    <w:p w:rsidR="009C3F1A" w:rsidRDefault="0077065A">
      <w:pPr>
        <w:jc w:val="center"/>
        <w:rPr>
          <w:rFonts w:eastAsia="黑体"/>
          <w:spacing w:val="32"/>
          <w:sz w:val="36"/>
        </w:rPr>
      </w:pPr>
      <w:r>
        <w:rPr>
          <w:rFonts w:eastAsia="黑体" w:hint="eastAsia"/>
          <w:spacing w:val="32"/>
          <w:sz w:val="36"/>
        </w:rPr>
        <w:t>填　写　说　明</w:t>
      </w:r>
    </w:p>
    <w:p w:rsidR="009C3F1A" w:rsidRDefault="009C3F1A">
      <w:pPr>
        <w:jc w:val="center"/>
        <w:rPr>
          <w:rFonts w:eastAsia="黑体"/>
          <w:sz w:val="36"/>
        </w:rPr>
      </w:pPr>
    </w:p>
    <w:p w:rsidR="009C3F1A" w:rsidRDefault="0077065A">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9C3F1A" w:rsidRDefault="0077065A">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rsidR="009C3F1A" w:rsidRDefault="0077065A">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9C3F1A" w:rsidRDefault="0077065A">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rsidR="009C3F1A" w:rsidRDefault="0077065A">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rsidR="009C3F1A" w:rsidRDefault="0077065A">
      <w:pPr>
        <w:spacing w:line="540" w:lineRule="exact"/>
        <w:ind w:firstLineChars="200" w:firstLine="560"/>
        <w:rPr>
          <w:rFonts w:eastAsia="仿宋_GB2312"/>
          <w:sz w:val="28"/>
        </w:rPr>
      </w:pPr>
      <w:r>
        <w:rPr>
          <w:rFonts w:eastAsia="仿宋_GB2312" w:hint="eastAsia"/>
          <w:sz w:val="28"/>
        </w:rPr>
        <w:t>五、本页不装订。</w:t>
      </w:r>
    </w:p>
    <w:p w:rsidR="009C3F1A" w:rsidRDefault="0077065A">
      <w:pPr>
        <w:spacing w:line="20" w:lineRule="exact"/>
        <w:rPr>
          <w:rFonts w:eastAsia="仿宋_GB2312"/>
        </w:rPr>
      </w:pPr>
      <w:r>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512"/>
        <w:gridCol w:w="850"/>
        <w:gridCol w:w="1134"/>
        <w:gridCol w:w="851"/>
        <w:gridCol w:w="1701"/>
        <w:gridCol w:w="1705"/>
      </w:tblGrid>
      <w:tr w:rsidR="009C3F1A">
        <w:trPr>
          <w:trHeight w:val="630"/>
          <w:jc w:val="center"/>
        </w:trPr>
        <w:tc>
          <w:tcPr>
            <w:tcW w:w="9366" w:type="dxa"/>
            <w:gridSpan w:val="7"/>
            <w:vAlign w:val="center"/>
          </w:tcPr>
          <w:p w:rsidR="009C3F1A" w:rsidRDefault="0077065A" w:rsidP="006847B3">
            <w:pPr>
              <w:spacing w:beforeLines="100" w:before="240"/>
              <w:rPr>
                <w:rFonts w:eastAsia="楷体_GB2312"/>
                <w:sz w:val="28"/>
                <w:szCs w:val="28"/>
              </w:rPr>
            </w:pPr>
            <w:r>
              <w:rPr>
                <w:rFonts w:eastAsia="楷体_GB2312" w:hint="eastAsia"/>
                <w:sz w:val="28"/>
                <w:szCs w:val="28"/>
              </w:rPr>
              <w:lastRenderedPageBreak/>
              <w:t>项目名称：</w:t>
            </w:r>
            <w:r w:rsidR="006317A4" w:rsidRPr="006317A4">
              <w:rPr>
                <w:rFonts w:eastAsia="楷体_GB2312" w:hint="eastAsia"/>
                <w:sz w:val="28"/>
                <w:szCs w:val="28"/>
              </w:rPr>
              <w:t>以化学反应为驱动力和控制系统的模型赛车研制</w:t>
            </w:r>
          </w:p>
        </w:tc>
      </w:tr>
      <w:tr w:rsidR="009C3F1A" w:rsidTr="005E4D7C">
        <w:trPr>
          <w:trHeight w:hRule="exact" w:val="454"/>
          <w:jc w:val="center"/>
        </w:trPr>
        <w:tc>
          <w:tcPr>
            <w:tcW w:w="1613" w:type="dxa"/>
            <w:vAlign w:val="center"/>
          </w:tcPr>
          <w:p w:rsidR="009C3F1A" w:rsidRDefault="0077065A">
            <w:pPr>
              <w:spacing w:line="400" w:lineRule="exact"/>
              <w:ind w:left="180"/>
              <w:jc w:val="center"/>
              <w:rPr>
                <w:rFonts w:eastAsia="楷体_GB2312"/>
                <w:sz w:val="28"/>
                <w:szCs w:val="28"/>
              </w:rPr>
            </w:pPr>
            <w:r>
              <w:rPr>
                <w:rFonts w:eastAsia="楷体_GB2312" w:hint="eastAsia"/>
                <w:sz w:val="28"/>
                <w:szCs w:val="28"/>
              </w:rPr>
              <w:t>学生姓名</w:t>
            </w:r>
          </w:p>
        </w:tc>
        <w:tc>
          <w:tcPr>
            <w:tcW w:w="1512" w:type="dxa"/>
            <w:vAlign w:val="center"/>
          </w:tcPr>
          <w:p w:rsidR="009C3F1A" w:rsidRDefault="0077065A">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1984" w:type="dxa"/>
            <w:gridSpan w:val="2"/>
            <w:vAlign w:val="center"/>
          </w:tcPr>
          <w:p w:rsidR="009C3F1A" w:rsidRDefault="0077065A">
            <w:pPr>
              <w:spacing w:line="400" w:lineRule="exact"/>
              <w:jc w:val="center"/>
              <w:rPr>
                <w:rFonts w:eastAsia="楷体_GB2312"/>
                <w:sz w:val="28"/>
                <w:szCs w:val="28"/>
              </w:rPr>
            </w:pPr>
            <w:r>
              <w:rPr>
                <w:rFonts w:eastAsia="楷体_GB2312" w:hint="eastAsia"/>
                <w:sz w:val="28"/>
                <w:szCs w:val="28"/>
              </w:rPr>
              <w:t>专业名称</w:t>
            </w:r>
          </w:p>
        </w:tc>
        <w:tc>
          <w:tcPr>
            <w:tcW w:w="851" w:type="dxa"/>
            <w:vAlign w:val="center"/>
          </w:tcPr>
          <w:p w:rsidR="009C3F1A" w:rsidRDefault="0077065A">
            <w:pPr>
              <w:spacing w:line="400" w:lineRule="exact"/>
              <w:jc w:val="center"/>
              <w:rPr>
                <w:rFonts w:eastAsia="楷体_GB2312"/>
                <w:sz w:val="28"/>
                <w:szCs w:val="28"/>
              </w:rPr>
            </w:pPr>
            <w:r>
              <w:rPr>
                <w:rFonts w:eastAsia="楷体_GB2312" w:hint="eastAsia"/>
                <w:sz w:val="28"/>
                <w:szCs w:val="28"/>
              </w:rPr>
              <w:t>性别</w:t>
            </w:r>
          </w:p>
        </w:tc>
        <w:tc>
          <w:tcPr>
            <w:tcW w:w="1701" w:type="dxa"/>
            <w:vAlign w:val="center"/>
          </w:tcPr>
          <w:p w:rsidR="009C3F1A" w:rsidRDefault="0077065A">
            <w:pPr>
              <w:spacing w:line="400" w:lineRule="exact"/>
              <w:jc w:val="center"/>
              <w:rPr>
                <w:rFonts w:eastAsia="楷体_GB2312"/>
                <w:sz w:val="28"/>
                <w:szCs w:val="28"/>
              </w:rPr>
            </w:pPr>
            <w:r>
              <w:rPr>
                <w:rFonts w:eastAsia="楷体_GB2312" w:hint="eastAsia"/>
                <w:sz w:val="28"/>
                <w:szCs w:val="28"/>
              </w:rPr>
              <w:t>入学年份</w:t>
            </w:r>
          </w:p>
        </w:tc>
        <w:tc>
          <w:tcPr>
            <w:tcW w:w="1705" w:type="dxa"/>
            <w:vAlign w:val="center"/>
          </w:tcPr>
          <w:p w:rsidR="009C3F1A" w:rsidRDefault="0077065A">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5A1EA2" w:rsidTr="005E4D7C">
        <w:trPr>
          <w:trHeight w:hRule="exact" w:val="454"/>
          <w:jc w:val="center"/>
        </w:trPr>
        <w:tc>
          <w:tcPr>
            <w:tcW w:w="1613" w:type="dxa"/>
            <w:vAlign w:val="center"/>
          </w:tcPr>
          <w:p w:rsidR="005A1EA2" w:rsidRPr="00742B4F" w:rsidRDefault="005A1EA2" w:rsidP="007540DB">
            <w:pPr>
              <w:spacing w:line="400" w:lineRule="exact"/>
              <w:ind w:left="180"/>
              <w:jc w:val="center"/>
              <w:rPr>
                <w:rFonts w:ascii="仿宋" w:eastAsia="仿宋" w:hAnsi="仿宋"/>
                <w:sz w:val="24"/>
                <w:szCs w:val="24"/>
              </w:rPr>
            </w:pPr>
            <w:r w:rsidRPr="00742B4F">
              <w:rPr>
                <w:rFonts w:ascii="仿宋" w:eastAsia="仿宋" w:hAnsi="仿宋" w:hint="eastAsia"/>
                <w:sz w:val="24"/>
                <w:szCs w:val="24"/>
              </w:rPr>
              <w:t>李灿欣</w:t>
            </w:r>
          </w:p>
        </w:tc>
        <w:tc>
          <w:tcPr>
            <w:tcW w:w="1512" w:type="dxa"/>
            <w:vAlign w:val="center"/>
          </w:tcPr>
          <w:p w:rsidR="005A1EA2" w:rsidRPr="0041319D" w:rsidRDefault="005A1EA2" w:rsidP="007540DB">
            <w:pPr>
              <w:spacing w:line="400" w:lineRule="exact"/>
              <w:jc w:val="center"/>
              <w:rPr>
                <w:rFonts w:ascii="Times New Roman" w:eastAsia="仿宋" w:hAnsi="Times New Roman"/>
                <w:sz w:val="24"/>
                <w:szCs w:val="24"/>
              </w:rPr>
            </w:pPr>
            <w:r w:rsidRPr="0041319D">
              <w:rPr>
                <w:rFonts w:ascii="Times New Roman" w:eastAsia="仿宋" w:hAnsi="Times New Roman"/>
                <w:sz w:val="24"/>
                <w:szCs w:val="24"/>
              </w:rPr>
              <w:t>2015650625</w:t>
            </w:r>
          </w:p>
        </w:tc>
        <w:tc>
          <w:tcPr>
            <w:tcW w:w="1984" w:type="dxa"/>
            <w:gridSpan w:val="2"/>
            <w:vAlign w:val="center"/>
          </w:tcPr>
          <w:p w:rsidR="005A1EA2" w:rsidRPr="0041319D" w:rsidRDefault="005A1EA2" w:rsidP="007540DB">
            <w:pPr>
              <w:spacing w:line="400" w:lineRule="exact"/>
              <w:jc w:val="center"/>
              <w:rPr>
                <w:rFonts w:ascii="Times New Roman" w:eastAsia="仿宋" w:hAnsi="Times New Roman"/>
                <w:sz w:val="24"/>
                <w:szCs w:val="24"/>
              </w:rPr>
            </w:pPr>
            <w:r w:rsidRPr="0041319D">
              <w:rPr>
                <w:rFonts w:ascii="Times New Roman" w:eastAsia="仿宋" w:hAnsi="仿宋"/>
                <w:sz w:val="24"/>
                <w:szCs w:val="24"/>
              </w:rPr>
              <w:t>化学工程与工艺</w:t>
            </w:r>
          </w:p>
        </w:tc>
        <w:tc>
          <w:tcPr>
            <w:tcW w:w="851" w:type="dxa"/>
            <w:vAlign w:val="center"/>
          </w:tcPr>
          <w:p w:rsidR="005A1EA2" w:rsidRPr="0041319D" w:rsidRDefault="005A1EA2" w:rsidP="007540DB">
            <w:pPr>
              <w:spacing w:line="400" w:lineRule="exact"/>
              <w:jc w:val="center"/>
              <w:rPr>
                <w:rFonts w:ascii="Times New Roman" w:eastAsia="仿宋" w:hAnsi="Times New Roman"/>
                <w:sz w:val="24"/>
                <w:szCs w:val="24"/>
              </w:rPr>
            </w:pPr>
            <w:r w:rsidRPr="0041319D">
              <w:rPr>
                <w:rFonts w:ascii="Times New Roman" w:eastAsia="仿宋" w:hAnsi="仿宋"/>
                <w:sz w:val="24"/>
                <w:szCs w:val="24"/>
              </w:rPr>
              <w:t>女</w:t>
            </w:r>
          </w:p>
        </w:tc>
        <w:tc>
          <w:tcPr>
            <w:tcW w:w="1701" w:type="dxa"/>
            <w:vAlign w:val="center"/>
          </w:tcPr>
          <w:p w:rsidR="005A1EA2" w:rsidRPr="0041319D" w:rsidRDefault="005A1EA2" w:rsidP="007540DB">
            <w:pPr>
              <w:spacing w:line="400" w:lineRule="exact"/>
              <w:jc w:val="center"/>
              <w:rPr>
                <w:rFonts w:ascii="Times New Roman" w:eastAsia="仿宋" w:hAnsi="Times New Roman"/>
                <w:sz w:val="24"/>
                <w:szCs w:val="24"/>
              </w:rPr>
            </w:pPr>
            <w:r w:rsidRPr="0041319D">
              <w:rPr>
                <w:rFonts w:ascii="Times New Roman" w:eastAsia="仿宋" w:hAnsi="Times New Roman"/>
                <w:sz w:val="24"/>
                <w:szCs w:val="24"/>
              </w:rPr>
              <w:t>2015.09</w:t>
            </w:r>
          </w:p>
        </w:tc>
        <w:tc>
          <w:tcPr>
            <w:tcW w:w="1705" w:type="dxa"/>
            <w:vAlign w:val="center"/>
          </w:tcPr>
          <w:p w:rsidR="005A1EA2" w:rsidRPr="00742B4F" w:rsidRDefault="005A1EA2" w:rsidP="007540DB">
            <w:pPr>
              <w:spacing w:line="400" w:lineRule="exact"/>
              <w:jc w:val="center"/>
              <w:rPr>
                <w:rFonts w:ascii="仿宋" w:eastAsia="仿宋" w:hAnsi="仿宋"/>
                <w:sz w:val="24"/>
                <w:szCs w:val="24"/>
              </w:rPr>
            </w:pPr>
          </w:p>
        </w:tc>
      </w:tr>
      <w:tr w:rsidR="005A1EA2" w:rsidTr="005E4D7C">
        <w:trPr>
          <w:trHeight w:hRule="exact" w:val="454"/>
          <w:jc w:val="center"/>
        </w:trPr>
        <w:tc>
          <w:tcPr>
            <w:tcW w:w="1613" w:type="dxa"/>
            <w:vAlign w:val="center"/>
          </w:tcPr>
          <w:p w:rsidR="005A1EA2" w:rsidRPr="00742B4F" w:rsidRDefault="005A1EA2" w:rsidP="007540DB">
            <w:pPr>
              <w:spacing w:line="400" w:lineRule="exact"/>
              <w:ind w:left="180"/>
              <w:jc w:val="center"/>
              <w:rPr>
                <w:rFonts w:ascii="仿宋" w:eastAsia="仿宋" w:hAnsi="仿宋"/>
                <w:sz w:val="24"/>
                <w:szCs w:val="24"/>
              </w:rPr>
            </w:pPr>
            <w:r>
              <w:rPr>
                <w:rFonts w:ascii="仿宋" w:eastAsia="仿宋" w:hAnsi="仿宋" w:hint="eastAsia"/>
                <w:sz w:val="24"/>
                <w:szCs w:val="24"/>
              </w:rPr>
              <w:t>胡朗青</w:t>
            </w:r>
          </w:p>
        </w:tc>
        <w:tc>
          <w:tcPr>
            <w:tcW w:w="1512" w:type="dxa"/>
            <w:vAlign w:val="center"/>
          </w:tcPr>
          <w:p w:rsidR="005A1EA2" w:rsidRPr="0041319D" w:rsidRDefault="005A1EA2" w:rsidP="007540DB">
            <w:pPr>
              <w:spacing w:line="400" w:lineRule="exact"/>
              <w:jc w:val="center"/>
              <w:rPr>
                <w:rFonts w:ascii="Times New Roman" w:eastAsia="仿宋" w:hAnsi="Times New Roman"/>
                <w:sz w:val="24"/>
                <w:szCs w:val="24"/>
              </w:rPr>
            </w:pPr>
            <w:r w:rsidRPr="0041319D">
              <w:rPr>
                <w:rFonts w:ascii="Times New Roman" w:eastAsia="仿宋" w:hAnsi="Times New Roman"/>
                <w:sz w:val="24"/>
                <w:szCs w:val="24"/>
              </w:rPr>
              <w:t>2015650607</w:t>
            </w:r>
          </w:p>
        </w:tc>
        <w:tc>
          <w:tcPr>
            <w:tcW w:w="1984" w:type="dxa"/>
            <w:gridSpan w:val="2"/>
            <w:vAlign w:val="center"/>
          </w:tcPr>
          <w:p w:rsidR="005A1EA2" w:rsidRPr="0041319D" w:rsidRDefault="005A1EA2" w:rsidP="007540DB">
            <w:pPr>
              <w:spacing w:line="400" w:lineRule="exact"/>
              <w:jc w:val="center"/>
              <w:rPr>
                <w:rFonts w:ascii="Times New Roman" w:eastAsia="仿宋" w:hAnsi="Times New Roman"/>
                <w:sz w:val="24"/>
                <w:szCs w:val="24"/>
              </w:rPr>
            </w:pPr>
            <w:r w:rsidRPr="0041319D">
              <w:rPr>
                <w:rFonts w:ascii="Times New Roman" w:eastAsia="仿宋" w:hAnsi="仿宋"/>
                <w:sz w:val="24"/>
                <w:szCs w:val="24"/>
              </w:rPr>
              <w:t>化学工程与工艺</w:t>
            </w:r>
          </w:p>
        </w:tc>
        <w:tc>
          <w:tcPr>
            <w:tcW w:w="851" w:type="dxa"/>
            <w:vAlign w:val="center"/>
          </w:tcPr>
          <w:p w:rsidR="005A1EA2" w:rsidRPr="0041319D" w:rsidRDefault="005A1EA2" w:rsidP="007540DB">
            <w:pPr>
              <w:spacing w:line="400" w:lineRule="exact"/>
              <w:jc w:val="center"/>
              <w:rPr>
                <w:rFonts w:ascii="Times New Roman" w:eastAsia="仿宋" w:hAnsi="Times New Roman"/>
                <w:sz w:val="24"/>
                <w:szCs w:val="24"/>
              </w:rPr>
            </w:pPr>
            <w:r w:rsidRPr="0041319D">
              <w:rPr>
                <w:rFonts w:ascii="Times New Roman" w:eastAsia="仿宋" w:hAnsi="仿宋"/>
                <w:sz w:val="24"/>
                <w:szCs w:val="24"/>
              </w:rPr>
              <w:t>男</w:t>
            </w:r>
          </w:p>
        </w:tc>
        <w:tc>
          <w:tcPr>
            <w:tcW w:w="1701" w:type="dxa"/>
            <w:vAlign w:val="center"/>
          </w:tcPr>
          <w:p w:rsidR="005A1EA2" w:rsidRPr="0041319D" w:rsidRDefault="005A1EA2" w:rsidP="007540DB">
            <w:pPr>
              <w:spacing w:line="400" w:lineRule="exact"/>
              <w:jc w:val="center"/>
              <w:rPr>
                <w:rFonts w:ascii="Times New Roman" w:eastAsia="仿宋" w:hAnsi="Times New Roman"/>
                <w:sz w:val="24"/>
                <w:szCs w:val="24"/>
              </w:rPr>
            </w:pPr>
            <w:r w:rsidRPr="0041319D">
              <w:rPr>
                <w:rFonts w:ascii="Times New Roman" w:eastAsia="仿宋" w:hAnsi="Times New Roman"/>
                <w:sz w:val="24"/>
                <w:szCs w:val="24"/>
              </w:rPr>
              <w:t>2015.09</w:t>
            </w:r>
          </w:p>
        </w:tc>
        <w:tc>
          <w:tcPr>
            <w:tcW w:w="1705" w:type="dxa"/>
            <w:vAlign w:val="center"/>
          </w:tcPr>
          <w:p w:rsidR="005A1EA2" w:rsidRPr="00742B4F" w:rsidRDefault="005A1EA2" w:rsidP="007540DB">
            <w:pPr>
              <w:spacing w:line="400" w:lineRule="exact"/>
              <w:jc w:val="center"/>
              <w:rPr>
                <w:rFonts w:ascii="仿宋" w:eastAsia="仿宋" w:hAnsi="仿宋"/>
                <w:sz w:val="24"/>
                <w:szCs w:val="24"/>
              </w:rPr>
            </w:pPr>
          </w:p>
        </w:tc>
      </w:tr>
      <w:tr w:rsidR="005A1EA2" w:rsidTr="005E4D7C">
        <w:trPr>
          <w:trHeight w:hRule="exact" w:val="454"/>
          <w:jc w:val="center"/>
        </w:trPr>
        <w:tc>
          <w:tcPr>
            <w:tcW w:w="1613" w:type="dxa"/>
            <w:vAlign w:val="center"/>
          </w:tcPr>
          <w:p w:rsidR="005A1EA2" w:rsidRPr="00742B4F" w:rsidRDefault="005A1EA2" w:rsidP="007540DB">
            <w:pPr>
              <w:spacing w:line="400" w:lineRule="exact"/>
              <w:ind w:left="180"/>
              <w:jc w:val="center"/>
              <w:rPr>
                <w:rFonts w:ascii="仿宋" w:eastAsia="仿宋" w:hAnsi="仿宋"/>
                <w:sz w:val="24"/>
                <w:szCs w:val="24"/>
              </w:rPr>
            </w:pPr>
            <w:r>
              <w:rPr>
                <w:rFonts w:ascii="仿宋" w:eastAsia="仿宋" w:hAnsi="仿宋" w:hint="eastAsia"/>
                <w:sz w:val="24"/>
                <w:szCs w:val="24"/>
              </w:rPr>
              <w:t>孔晴晴</w:t>
            </w:r>
          </w:p>
        </w:tc>
        <w:tc>
          <w:tcPr>
            <w:tcW w:w="1512" w:type="dxa"/>
            <w:vAlign w:val="center"/>
          </w:tcPr>
          <w:p w:rsidR="005A1EA2" w:rsidRPr="0041319D" w:rsidRDefault="001C4D7B" w:rsidP="007540DB">
            <w:pPr>
              <w:spacing w:line="400" w:lineRule="exact"/>
              <w:jc w:val="center"/>
              <w:rPr>
                <w:rFonts w:ascii="Times New Roman" w:eastAsia="仿宋" w:hAnsi="Times New Roman"/>
                <w:sz w:val="24"/>
                <w:szCs w:val="24"/>
              </w:rPr>
            </w:pPr>
            <w:r w:rsidRPr="0041319D">
              <w:rPr>
                <w:rFonts w:ascii="Times New Roman" w:eastAsia="仿宋" w:hAnsi="Times New Roman"/>
                <w:sz w:val="24"/>
                <w:szCs w:val="24"/>
              </w:rPr>
              <w:t>2016650208</w:t>
            </w:r>
          </w:p>
        </w:tc>
        <w:tc>
          <w:tcPr>
            <w:tcW w:w="1984" w:type="dxa"/>
            <w:gridSpan w:val="2"/>
            <w:vAlign w:val="center"/>
          </w:tcPr>
          <w:p w:rsidR="005A1EA2" w:rsidRPr="0041319D" w:rsidRDefault="005A1EA2" w:rsidP="007540DB">
            <w:pPr>
              <w:spacing w:line="400" w:lineRule="exact"/>
              <w:jc w:val="center"/>
              <w:rPr>
                <w:rFonts w:ascii="Times New Roman" w:eastAsia="仿宋" w:hAnsi="Times New Roman"/>
                <w:sz w:val="24"/>
                <w:szCs w:val="24"/>
              </w:rPr>
            </w:pPr>
            <w:r w:rsidRPr="0041319D">
              <w:rPr>
                <w:rFonts w:ascii="Times New Roman" w:eastAsia="仿宋" w:hAnsi="仿宋"/>
                <w:sz w:val="24"/>
                <w:szCs w:val="24"/>
              </w:rPr>
              <w:t>化学工程与工艺</w:t>
            </w:r>
          </w:p>
        </w:tc>
        <w:tc>
          <w:tcPr>
            <w:tcW w:w="851" w:type="dxa"/>
            <w:vAlign w:val="center"/>
          </w:tcPr>
          <w:p w:rsidR="005A1EA2" w:rsidRPr="0041319D" w:rsidRDefault="005A1EA2" w:rsidP="007540DB">
            <w:pPr>
              <w:spacing w:line="400" w:lineRule="exact"/>
              <w:jc w:val="center"/>
              <w:rPr>
                <w:rFonts w:ascii="Times New Roman" w:eastAsia="仿宋" w:hAnsi="Times New Roman"/>
                <w:sz w:val="24"/>
                <w:szCs w:val="24"/>
              </w:rPr>
            </w:pPr>
            <w:r w:rsidRPr="0041319D">
              <w:rPr>
                <w:rFonts w:ascii="Times New Roman" w:eastAsia="仿宋" w:hAnsi="仿宋"/>
                <w:sz w:val="24"/>
                <w:szCs w:val="24"/>
              </w:rPr>
              <w:t>男</w:t>
            </w:r>
          </w:p>
        </w:tc>
        <w:tc>
          <w:tcPr>
            <w:tcW w:w="1701" w:type="dxa"/>
            <w:vAlign w:val="center"/>
          </w:tcPr>
          <w:p w:rsidR="005A1EA2" w:rsidRPr="0041319D" w:rsidRDefault="005A1EA2" w:rsidP="007540DB">
            <w:pPr>
              <w:spacing w:line="400" w:lineRule="exact"/>
              <w:jc w:val="center"/>
              <w:rPr>
                <w:rFonts w:ascii="Times New Roman" w:eastAsia="仿宋" w:hAnsi="Times New Roman"/>
                <w:sz w:val="24"/>
                <w:szCs w:val="24"/>
              </w:rPr>
            </w:pPr>
            <w:r w:rsidRPr="0041319D">
              <w:rPr>
                <w:rFonts w:ascii="Times New Roman" w:eastAsia="仿宋" w:hAnsi="Times New Roman"/>
                <w:sz w:val="24"/>
                <w:szCs w:val="24"/>
              </w:rPr>
              <w:t>2016.09</w:t>
            </w:r>
          </w:p>
        </w:tc>
        <w:tc>
          <w:tcPr>
            <w:tcW w:w="1705" w:type="dxa"/>
            <w:vAlign w:val="center"/>
          </w:tcPr>
          <w:p w:rsidR="005A1EA2" w:rsidRPr="00742B4F" w:rsidRDefault="005A1EA2" w:rsidP="007540DB">
            <w:pPr>
              <w:spacing w:line="400" w:lineRule="exact"/>
              <w:jc w:val="center"/>
              <w:rPr>
                <w:rFonts w:ascii="仿宋" w:eastAsia="仿宋" w:hAnsi="仿宋"/>
                <w:sz w:val="24"/>
                <w:szCs w:val="24"/>
              </w:rPr>
            </w:pPr>
          </w:p>
        </w:tc>
      </w:tr>
      <w:tr w:rsidR="005A1EA2" w:rsidTr="005E4D7C">
        <w:trPr>
          <w:trHeight w:hRule="exact" w:val="454"/>
          <w:jc w:val="center"/>
        </w:trPr>
        <w:tc>
          <w:tcPr>
            <w:tcW w:w="1613" w:type="dxa"/>
            <w:vAlign w:val="center"/>
          </w:tcPr>
          <w:p w:rsidR="005A1EA2" w:rsidRPr="00742B4F" w:rsidRDefault="00013465" w:rsidP="007540DB">
            <w:pPr>
              <w:spacing w:line="400" w:lineRule="exact"/>
              <w:ind w:left="180"/>
              <w:jc w:val="center"/>
              <w:rPr>
                <w:rFonts w:ascii="仿宋" w:eastAsia="仿宋" w:hAnsi="仿宋"/>
                <w:sz w:val="24"/>
                <w:szCs w:val="24"/>
              </w:rPr>
            </w:pPr>
            <w:r w:rsidRPr="00013465">
              <w:rPr>
                <w:rFonts w:ascii="仿宋" w:eastAsia="仿宋" w:hAnsi="仿宋" w:hint="eastAsia"/>
                <w:sz w:val="24"/>
                <w:szCs w:val="24"/>
              </w:rPr>
              <w:t>王武震</w:t>
            </w:r>
          </w:p>
        </w:tc>
        <w:tc>
          <w:tcPr>
            <w:tcW w:w="1512" w:type="dxa"/>
            <w:vAlign w:val="center"/>
          </w:tcPr>
          <w:p w:rsidR="005A1EA2" w:rsidRPr="0041319D" w:rsidRDefault="00120C8B" w:rsidP="007540DB">
            <w:pPr>
              <w:spacing w:line="400" w:lineRule="exact"/>
              <w:jc w:val="center"/>
              <w:rPr>
                <w:rFonts w:ascii="Times New Roman" w:eastAsia="仿宋" w:hAnsi="Times New Roman"/>
                <w:sz w:val="24"/>
                <w:szCs w:val="24"/>
              </w:rPr>
            </w:pPr>
            <w:r w:rsidRPr="0041319D">
              <w:rPr>
                <w:rFonts w:ascii="Times New Roman" w:eastAsia="仿宋" w:hAnsi="Times New Roman"/>
                <w:sz w:val="24"/>
                <w:szCs w:val="24"/>
              </w:rPr>
              <w:t>2016650314</w:t>
            </w:r>
          </w:p>
        </w:tc>
        <w:tc>
          <w:tcPr>
            <w:tcW w:w="1984" w:type="dxa"/>
            <w:gridSpan w:val="2"/>
            <w:vAlign w:val="center"/>
          </w:tcPr>
          <w:p w:rsidR="005A1EA2" w:rsidRPr="0041319D" w:rsidRDefault="005A1EA2" w:rsidP="007540DB">
            <w:pPr>
              <w:spacing w:line="400" w:lineRule="exact"/>
              <w:jc w:val="center"/>
              <w:rPr>
                <w:rFonts w:ascii="Times New Roman" w:eastAsia="仿宋" w:hAnsi="Times New Roman"/>
                <w:sz w:val="24"/>
                <w:szCs w:val="24"/>
              </w:rPr>
            </w:pPr>
            <w:r w:rsidRPr="0041319D">
              <w:rPr>
                <w:rFonts w:ascii="Times New Roman" w:eastAsia="仿宋" w:hAnsi="仿宋"/>
                <w:sz w:val="24"/>
                <w:szCs w:val="24"/>
              </w:rPr>
              <w:t>化学工程与工艺</w:t>
            </w:r>
          </w:p>
        </w:tc>
        <w:tc>
          <w:tcPr>
            <w:tcW w:w="851" w:type="dxa"/>
            <w:vAlign w:val="center"/>
          </w:tcPr>
          <w:p w:rsidR="005A1EA2" w:rsidRPr="0041319D" w:rsidRDefault="005A1EA2" w:rsidP="007540DB">
            <w:pPr>
              <w:spacing w:line="400" w:lineRule="exact"/>
              <w:jc w:val="center"/>
              <w:rPr>
                <w:rFonts w:ascii="Times New Roman" w:eastAsia="仿宋" w:hAnsi="Times New Roman"/>
                <w:sz w:val="24"/>
                <w:szCs w:val="24"/>
              </w:rPr>
            </w:pPr>
            <w:r w:rsidRPr="0041319D">
              <w:rPr>
                <w:rFonts w:ascii="Times New Roman" w:eastAsia="仿宋" w:hAnsi="仿宋"/>
                <w:sz w:val="24"/>
                <w:szCs w:val="24"/>
              </w:rPr>
              <w:t>男</w:t>
            </w:r>
          </w:p>
        </w:tc>
        <w:tc>
          <w:tcPr>
            <w:tcW w:w="1701" w:type="dxa"/>
            <w:vAlign w:val="center"/>
          </w:tcPr>
          <w:p w:rsidR="005A1EA2" w:rsidRPr="0041319D" w:rsidRDefault="005A1EA2" w:rsidP="007540DB">
            <w:pPr>
              <w:spacing w:line="400" w:lineRule="exact"/>
              <w:jc w:val="center"/>
              <w:rPr>
                <w:rFonts w:ascii="Times New Roman" w:eastAsia="仿宋" w:hAnsi="Times New Roman"/>
                <w:sz w:val="24"/>
                <w:szCs w:val="24"/>
              </w:rPr>
            </w:pPr>
            <w:r w:rsidRPr="0041319D">
              <w:rPr>
                <w:rFonts w:ascii="Times New Roman" w:eastAsia="仿宋" w:hAnsi="Times New Roman"/>
                <w:sz w:val="24"/>
                <w:szCs w:val="24"/>
              </w:rPr>
              <w:t>2016.09</w:t>
            </w:r>
          </w:p>
        </w:tc>
        <w:tc>
          <w:tcPr>
            <w:tcW w:w="1705" w:type="dxa"/>
            <w:vAlign w:val="center"/>
          </w:tcPr>
          <w:p w:rsidR="005A1EA2" w:rsidRPr="00742B4F" w:rsidRDefault="005A1EA2" w:rsidP="007540DB">
            <w:pPr>
              <w:spacing w:line="400" w:lineRule="exact"/>
              <w:jc w:val="center"/>
              <w:rPr>
                <w:rFonts w:ascii="仿宋" w:eastAsia="仿宋" w:hAnsi="仿宋"/>
                <w:sz w:val="24"/>
                <w:szCs w:val="24"/>
              </w:rPr>
            </w:pPr>
          </w:p>
        </w:tc>
      </w:tr>
      <w:tr w:rsidR="005A1EA2" w:rsidTr="005E4D7C">
        <w:trPr>
          <w:trHeight w:hRule="exact" w:val="454"/>
          <w:jc w:val="center"/>
        </w:trPr>
        <w:tc>
          <w:tcPr>
            <w:tcW w:w="1613" w:type="dxa"/>
            <w:vAlign w:val="center"/>
          </w:tcPr>
          <w:p w:rsidR="005A1EA2" w:rsidRDefault="005A1EA2">
            <w:pPr>
              <w:spacing w:line="400" w:lineRule="exact"/>
              <w:ind w:left="180"/>
              <w:jc w:val="center"/>
              <w:rPr>
                <w:rFonts w:eastAsia="楷体_GB2312"/>
                <w:sz w:val="28"/>
                <w:szCs w:val="28"/>
              </w:rPr>
            </w:pPr>
          </w:p>
        </w:tc>
        <w:tc>
          <w:tcPr>
            <w:tcW w:w="1512" w:type="dxa"/>
            <w:vAlign w:val="center"/>
          </w:tcPr>
          <w:p w:rsidR="005A1EA2" w:rsidRDefault="005A1EA2">
            <w:pPr>
              <w:spacing w:line="400" w:lineRule="exact"/>
              <w:jc w:val="center"/>
              <w:rPr>
                <w:rFonts w:eastAsia="楷体_GB2312"/>
                <w:sz w:val="28"/>
                <w:szCs w:val="28"/>
              </w:rPr>
            </w:pPr>
          </w:p>
        </w:tc>
        <w:tc>
          <w:tcPr>
            <w:tcW w:w="1984" w:type="dxa"/>
            <w:gridSpan w:val="2"/>
            <w:vAlign w:val="center"/>
          </w:tcPr>
          <w:p w:rsidR="005A1EA2" w:rsidRDefault="005A1EA2">
            <w:pPr>
              <w:spacing w:line="400" w:lineRule="exact"/>
              <w:jc w:val="center"/>
              <w:rPr>
                <w:rFonts w:eastAsia="楷体_GB2312"/>
                <w:sz w:val="28"/>
                <w:szCs w:val="28"/>
              </w:rPr>
            </w:pPr>
          </w:p>
        </w:tc>
        <w:tc>
          <w:tcPr>
            <w:tcW w:w="851" w:type="dxa"/>
            <w:vAlign w:val="center"/>
          </w:tcPr>
          <w:p w:rsidR="005A1EA2" w:rsidRDefault="005A1EA2">
            <w:pPr>
              <w:spacing w:line="400" w:lineRule="exact"/>
              <w:jc w:val="center"/>
              <w:rPr>
                <w:rFonts w:eastAsia="楷体_GB2312"/>
                <w:sz w:val="28"/>
                <w:szCs w:val="28"/>
              </w:rPr>
            </w:pPr>
          </w:p>
        </w:tc>
        <w:tc>
          <w:tcPr>
            <w:tcW w:w="1701" w:type="dxa"/>
            <w:vAlign w:val="center"/>
          </w:tcPr>
          <w:p w:rsidR="005A1EA2" w:rsidRDefault="005A1EA2">
            <w:pPr>
              <w:spacing w:line="400" w:lineRule="exact"/>
              <w:jc w:val="center"/>
              <w:rPr>
                <w:rFonts w:eastAsia="楷体_GB2312"/>
                <w:sz w:val="28"/>
                <w:szCs w:val="28"/>
              </w:rPr>
            </w:pPr>
          </w:p>
        </w:tc>
        <w:tc>
          <w:tcPr>
            <w:tcW w:w="1705" w:type="dxa"/>
            <w:vAlign w:val="center"/>
          </w:tcPr>
          <w:p w:rsidR="005A1EA2" w:rsidRDefault="005A1EA2">
            <w:pPr>
              <w:spacing w:line="400" w:lineRule="exact"/>
              <w:jc w:val="center"/>
              <w:rPr>
                <w:rFonts w:eastAsia="楷体_GB2312"/>
                <w:sz w:val="28"/>
                <w:szCs w:val="28"/>
              </w:rPr>
            </w:pPr>
          </w:p>
        </w:tc>
      </w:tr>
      <w:tr w:rsidR="00AD71FE" w:rsidTr="002A1D73">
        <w:trPr>
          <w:trHeight w:val="857"/>
          <w:jc w:val="center"/>
        </w:trPr>
        <w:tc>
          <w:tcPr>
            <w:tcW w:w="1613" w:type="dxa"/>
            <w:vAlign w:val="center"/>
          </w:tcPr>
          <w:p w:rsidR="00AD71FE" w:rsidRDefault="00AD71FE" w:rsidP="006847B3">
            <w:pPr>
              <w:spacing w:beforeLines="100" w:before="240"/>
              <w:jc w:val="center"/>
              <w:rPr>
                <w:rFonts w:eastAsia="楷体_GB2312"/>
                <w:sz w:val="28"/>
                <w:szCs w:val="28"/>
              </w:rPr>
            </w:pPr>
            <w:r>
              <w:rPr>
                <w:rFonts w:eastAsia="楷体_GB2312" w:hint="eastAsia"/>
                <w:sz w:val="28"/>
                <w:szCs w:val="28"/>
              </w:rPr>
              <w:t>指导教师</w:t>
            </w:r>
          </w:p>
        </w:tc>
        <w:tc>
          <w:tcPr>
            <w:tcW w:w="1512" w:type="dxa"/>
            <w:vAlign w:val="center"/>
          </w:tcPr>
          <w:p w:rsidR="00AD71FE" w:rsidRPr="002E6D5C" w:rsidRDefault="00AD71FE" w:rsidP="009D5ECB">
            <w:pPr>
              <w:spacing w:line="400" w:lineRule="exact"/>
              <w:ind w:left="180"/>
              <w:rPr>
                <w:rFonts w:ascii="仿宋" w:eastAsia="仿宋" w:hAnsi="仿宋"/>
                <w:sz w:val="24"/>
                <w:szCs w:val="24"/>
              </w:rPr>
            </w:pPr>
            <w:r w:rsidRPr="002E6D5C">
              <w:rPr>
                <w:rFonts w:ascii="仿宋" w:eastAsia="仿宋" w:hAnsi="仿宋" w:hint="eastAsia"/>
                <w:sz w:val="24"/>
                <w:szCs w:val="24"/>
              </w:rPr>
              <w:t>刘冀锴</w:t>
            </w:r>
          </w:p>
        </w:tc>
        <w:tc>
          <w:tcPr>
            <w:tcW w:w="850" w:type="dxa"/>
            <w:vAlign w:val="center"/>
          </w:tcPr>
          <w:p w:rsidR="00AD71FE" w:rsidRDefault="00AD71FE" w:rsidP="006847B3">
            <w:pPr>
              <w:spacing w:beforeLines="100" w:before="240"/>
              <w:jc w:val="center"/>
              <w:rPr>
                <w:rFonts w:eastAsia="楷体_GB2312"/>
                <w:sz w:val="28"/>
                <w:szCs w:val="28"/>
              </w:rPr>
            </w:pPr>
            <w:r>
              <w:rPr>
                <w:rFonts w:eastAsia="楷体_GB2312" w:hint="eastAsia"/>
                <w:sz w:val="28"/>
                <w:szCs w:val="28"/>
              </w:rPr>
              <w:t>职称</w:t>
            </w:r>
          </w:p>
        </w:tc>
        <w:tc>
          <w:tcPr>
            <w:tcW w:w="1134" w:type="dxa"/>
            <w:vAlign w:val="center"/>
          </w:tcPr>
          <w:p w:rsidR="00AD71FE" w:rsidRPr="002E6D5C" w:rsidRDefault="00AD71FE" w:rsidP="009D5ECB">
            <w:pPr>
              <w:spacing w:line="400" w:lineRule="exact"/>
              <w:jc w:val="center"/>
              <w:rPr>
                <w:rFonts w:ascii="仿宋" w:eastAsia="仿宋" w:hAnsi="仿宋"/>
                <w:sz w:val="24"/>
                <w:szCs w:val="24"/>
              </w:rPr>
            </w:pPr>
            <w:r w:rsidRPr="002E6D5C">
              <w:rPr>
                <w:rFonts w:ascii="仿宋" w:eastAsia="仿宋" w:hAnsi="仿宋" w:hint="eastAsia"/>
                <w:sz w:val="24"/>
                <w:szCs w:val="24"/>
              </w:rPr>
              <w:t>副教授</w:t>
            </w:r>
          </w:p>
        </w:tc>
        <w:tc>
          <w:tcPr>
            <w:tcW w:w="2552" w:type="dxa"/>
            <w:gridSpan w:val="2"/>
            <w:vAlign w:val="center"/>
          </w:tcPr>
          <w:p w:rsidR="00AD71FE" w:rsidRDefault="00AD71FE" w:rsidP="006847B3">
            <w:pPr>
              <w:spacing w:beforeLines="100" w:before="240"/>
              <w:jc w:val="center"/>
              <w:rPr>
                <w:rFonts w:eastAsia="楷体_GB2312"/>
                <w:sz w:val="28"/>
                <w:szCs w:val="28"/>
              </w:rPr>
            </w:pPr>
            <w:r>
              <w:rPr>
                <w:rFonts w:eastAsia="楷体_GB2312" w:hint="eastAsia"/>
                <w:sz w:val="28"/>
                <w:szCs w:val="28"/>
              </w:rPr>
              <w:t>项目所属一级学科</w:t>
            </w:r>
          </w:p>
        </w:tc>
        <w:tc>
          <w:tcPr>
            <w:tcW w:w="1705" w:type="dxa"/>
            <w:vAlign w:val="center"/>
          </w:tcPr>
          <w:p w:rsidR="00AD71FE" w:rsidRPr="00134104" w:rsidRDefault="005E4D7C" w:rsidP="005E4D7C">
            <w:pPr>
              <w:spacing w:line="400" w:lineRule="exact"/>
              <w:jc w:val="center"/>
              <w:rPr>
                <w:rFonts w:eastAsia="楷体_GB2312"/>
                <w:sz w:val="21"/>
                <w:szCs w:val="21"/>
              </w:rPr>
            </w:pPr>
            <w:r w:rsidRPr="00134104">
              <w:rPr>
                <w:rFonts w:ascii="仿宋" w:eastAsia="仿宋" w:hAnsi="仿宋" w:hint="eastAsia"/>
                <w:sz w:val="21"/>
                <w:szCs w:val="21"/>
              </w:rPr>
              <w:t>化学工程与技术</w:t>
            </w:r>
          </w:p>
        </w:tc>
      </w:tr>
      <w:tr w:rsidR="00AD71FE">
        <w:trPr>
          <w:trHeight w:val="890"/>
          <w:jc w:val="center"/>
        </w:trPr>
        <w:tc>
          <w:tcPr>
            <w:tcW w:w="9366" w:type="dxa"/>
            <w:gridSpan w:val="7"/>
          </w:tcPr>
          <w:p w:rsidR="00AD71FE" w:rsidRDefault="00AD71FE" w:rsidP="006847B3">
            <w:pPr>
              <w:spacing w:beforeLines="100" w:before="240"/>
              <w:rPr>
                <w:rFonts w:eastAsia="楷体_GB2312"/>
                <w:sz w:val="28"/>
                <w:szCs w:val="28"/>
              </w:rPr>
            </w:pPr>
            <w:r>
              <w:rPr>
                <w:rFonts w:eastAsia="楷体_GB2312" w:hint="eastAsia"/>
                <w:sz w:val="28"/>
                <w:szCs w:val="28"/>
              </w:rPr>
              <w:t>学生曾经参与科研或创业的情况</w:t>
            </w:r>
          </w:p>
          <w:p w:rsidR="00DC6E32" w:rsidRPr="00DC6E32" w:rsidRDefault="00C830F3" w:rsidP="003D05F2">
            <w:pPr>
              <w:spacing w:line="360" w:lineRule="auto"/>
              <w:ind w:firstLineChars="200" w:firstLine="480"/>
              <w:rPr>
                <w:rFonts w:ascii="仿宋" w:eastAsia="仿宋" w:hAnsi="仿宋"/>
                <w:sz w:val="24"/>
                <w:szCs w:val="24"/>
              </w:rPr>
            </w:pPr>
            <w:r>
              <w:rPr>
                <w:rFonts w:ascii="仿宋" w:eastAsia="仿宋" w:hAnsi="仿宋" w:hint="eastAsia"/>
                <w:sz w:val="24"/>
                <w:szCs w:val="24"/>
              </w:rPr>
              <w:t>李灿欣：</w:t>
            </w:r>
            <w:r w:rsidR="00DC6E32" w:rsidRPr="00DC6E32">
              <w:rPr>
                <w:rFonts w:ascii="仿宋" w:eastAsia="仿宋" w:hAnsi="仿宋" w:hint="eastAsia"/>
                <w:sz w:val="24"/>
                <w:szCs w:val="24"/>
              </w:rPr>
              <w:t>在大学生科技创新中心工艺组学习，</w:t>
            </w:r>
            <w:r w:rsidR="003D05F2">
              <w:rPr>
                <w:rFonts w:ascii="仿宋" w:eastAsia="仿宋" w:hAnsi="仿宋" w:hint="eastAsia"/>
                <w:sz w:val="24"/>
                <w:szCs w:val="24"/>
              </w:rPr>
              <w:t>作为队长</w:t>
            </w:r>
            <w:r w:rsidR="00DC6E32" w:rsidRPr="00DC6E32">
              <w:rPr>
                <w:rFonts w:ascii="仿宋" w:eastAsia="仿宋" w:hAnsi="仿宋" w:hint="eastAsia"/>
                <w:sz w:val="24"/>
                <w:szCs w:val="24"/>
              </w:rPr>
              <w:t>参加</w:t>
            </w:r>
            <w:r w:rsidR="003D05F2">
              <w:rPr>
                <w:rFonts w:ascii="仿宋" w:eastAsia="仿宋" w:hAnsi="仿宋" w:hint="eastAsia"/>
                <w:sz w:val="24"/>
                <w:szCs w:val="24"/>
              </w:rPr>
              <w:t>获得</w:t>
            </w:r>
            <w:r w:rsidR="003D05F2" w:rsidRPr="003D05F2">
              <w:rPr>
                <w:rFonts w:ascii="仿宋" w:eastAsia="仿宋" w:hAnsi="仿宋" w:hint="eastAsia"/>
                <w:sz w:val="24"/>
                <w:szCs w:val="24"/>
              </w:rPr>
              <w:t>“金凯杯”湖南省化工设计竞赛特等奖</w:t>
            </w:r>
            <w:r w:rsidR="00DC6E32" w:rsidRPr="00DC6E32">
              <w:rPr>
                <w:rFonts w:ascii="仿宋" w:eastAsia="仿宋" w:hAnsi="仿宋" w:hint="eastAsia"/>
                <w:sz w:val="24"/>
                <w:szCs w:val="24"/>
              </w:rPr>
              <w:t>，</w:t>
            </w:r>
            <w:r w:rsidR="003D05F2">
              <w:rPr>
                <w:rFonts w:ascii="仿宋" w:eastAsia="仿宋" w:hAnsi="仿宋" w:hint="eastAsia"/>
                <w:sz w:val="24"/>
                <w:szCs w:val="24"/>
              </w:rPr>
              <w:t>“</w:t>
            </w:r>
            <w:r w:rsidR="003D05F2" w:rsidRPr="003D05F2">
              <w:rPr>
                <w:rFonts w:ascii="仿宋" w:eastAsia="仿宋" w:hAnsi="仿宋" w:hint="eastAsia"/>
                <w:sz w:val="24"/>
                <w:szCs w:val="24"/>
              </w:rPr>
              <w:t>湖南省大学生化学化工实验创新设计竞赛</w:t>
            </w:r>
            <w:r w:rsidR="003D05F2">
              <w:rPr>
                <w:rFonts w:ascii="仿宋" w:eastAsia="仿宋" w:hAnsi="仿宋" w:hint="eastAsia"/>
                <w:sz w:val="24"/>
                <w:szCs w:val="24"/>
              </w:rPr>
              <w:t>”</w:t>
            </w:r>
            <w:r w:rsidR="003D05F2" w:rsidRPr="003D05F2">
              <w:rPr>
                <w:rFonts w:ascii="仿宋" w:eastAsia="仿宋" w:hAnsi="仿宋" w:hint="eastAsia"/>
                <w:sz w:val="24"/>
                <w:szCs w:val="24"/>
              </w:rPr>
              <w:t>一等奖</w:t>
            </w:r>
            <w:r w:rsidR="003D05F2">
              <w:rPr>
                <w:rFonts w:ascii="仿宋" w:eastAsia="仿宋" w:hAnsi="仿宋" w:hint="eastAsia"/>
                <w:sz w:val="24"/>
                <w:szCs w:val="24"/>
              </w:rPr>
              <w:t>，</w:t>
            </w:r>
            <w:r w:rsidR="00E21C61" w:rsidRPr="00257FBC">
              <w:rPr>
                <w:rFonts w:ascii="仿宋" w:eastAsia="仿宋" w:hAnsi="仿宋" w:hint="eastAsia"/>
                <w:sz w:val="24"/>
                <w:szCs w:val="24"/>
              </w:rPr>
              <w:t>第十一届</w:t>
            </w:r>
            <w:r w:rsidR="003D05F2" w:rsidRPr="003D05F2">
              <w:rPr>
                <w:rFonts w:ascii="仿宋" w:eastAsia="仿宋" w:hAnsi="仿宋" w:hint="eastAsia"/>
                <w:sz w:val="24"/>
                <w:szCs w:val="24"/>
              </w:rPr>
              <w:t>“陕鼓杯”全国大学生化工设计竞赛三等奖</w:t>
            </w:r>
            <w:r w:rsidR="003D05F2">
              <w:rPr>
                <w:rFonts w:ascii="仿宋" w:eastAsia="仿宋" w:hAnsi="仿宋" w:hint="eastAsia"/>
                <w:sz w:val="24"/>
                <w:szCs w:val="24"/>
              </w:rPr>
              <w:t>。同时参加</w:t>
            </w:r>
            <w:r w:rsidR="003D05F2" w:rsidRPr="003D05F2">
              <w:rPr>
                <w:rFonts w:ascii="仿宋" w:eastAsia="仿宋" w:hAnsi="仿宋" w:hint="eastAsia"/>
                <w:sz w:val="24"/>
                <w:szCs w:val="24"/>
              </w:rPr>
              <w:t>全国大学生数学建模竞赛</w:t>
            </w:r>
            <w:r w:rsidR="003D05F2">
              <w:rPr>
                <w:rFonts w:ascii="仿宋" w:eastAsia="仿宋" w:hAnsi="仿宋" w:hint="eastAsia"/>
                <w:sz w:val="24"/>
                <w:szCs w:val="24"/>
              </w:rPr>
              <w:t>获</w:t>
            </w:r>
            <w:r w:rsidR="003D05F2" w:rsidRPr="003D05F2">
              <w:rPr>
                <w:rFonts w:ascii="仿宋" w:eastAsia="仿宋" w:hAnsi="仿宋" w:hint="eastAsia"/>
                <w:sz w:val="24"/>
                <w:szCs w:val="24"/>
              </w:rPr>
              <w:t>湖南省三等奖</w:t>
            </w:r>
            <w:r w:rsidR="003D05F2">
              <w:rPr>
                <w:rFonts w:ascii="仿宋" w:eastAsia="仿宋" w:hAnsi="仿宋" w:hint="eastAsia"/>
                <w:sz w:val="24"/>
                <w:szCs w:val="24"/>
              </w:rPr>
              <w:t>，</w:t>
            </w:r>
            <w:r w:rsidR="003D05F2" w:rsidRPr="003D05F2">
              <w:rPr>
                <w:rFonts w:ascii="仿宋" w:eastAsia="仿宋" w:hAnsi="仿宋" w:hint="eastAsia"/>
                <w:sz w:val="24"/>
                <w:szCs w:val="24"/>
              </w:rPr>
              <w:t>“中国电机工程学会杯”全国大学生数学建模竞赛</w:t>
            </w:r>
            <w:r w:rsidR="003D05F2">
              <w:rPr>
                <w:rFonts w:ascii="仿宋" w:eastAsia="仿宋" w:hAnsi="仿宋" w:hint="eastAsia"/>
                <w:sz w:val="24"/>
                <w:szCs w:val="24"/>
              </w:rPr>
              <w:t>获</w:t>
            </w:r>
            <w:r w:rsidR="003D05F2" w:rsidRPr="003D05F2">
              <w:rPr>
                <w:rFonts w:ascii="仿宋" w:eastAsia="仿宋" w:hAnsi="仿宋" w:hint="eastAsia"/>
                <w:sz w:val="24"/>
                <w:szCs w:val="24"/>
              </w:rPr>
              <w:t>二等奖</w:t>
            </w:r>
            <w:r w:rsidR="003D05F2">
              <w:rPr>
                <w:rFonts w:ascii="仿宋" w:eastAsia="仿宋" w:hAnsi="仿宋" w:hint="eastAsia"/>
                <w:sz w:val="24"/>
                <w:szCs w:val="24"/>
              </w:rPr>
              <w:t>。</w:t>
            </w:r>
          </w:p>
          <w:p w:rsidR="00DC6E32" w:rsidRPr="00DC6E32" w:rsidRDefault="00257FBC" w:rsidP="00DC6E32">
            <w:pPr>
              <w:spacing w:line="360" w:lineRule="auto"/>
              <w:ind w:firstLineChars="200" w:firstLine="480"/>
              <w:rPr>
                <w:rFonts w:ascii="仿宋" w:eastAsia="仿宋" w:hAnsi="仿宋"/>
                <w:sz w:val="24"/>
                <w:szCs w:val="24"/>
              </w:rPr>
            </w:pPr>
            <w:r w:rsidRPr="00257FBC">
              <w:rPr>
                <w:rFonts w:ascii="仿宋" w:eastAsia="仿宋" w:hAnsi="仿宋" w:hint="eastAsia"/>
                <w:sz w:val="24"/>
                <w:szCs w:val="24"/>
              </w:rPr>
              <w:t>胡朗青</w:t>
            </w:r>
            <w:r w:rsidR="00C830F3">
              <w:rPr>
                <w:rFonts w:ascii="仿宋" w:eastAsia="仿宋" w:hAnsi="仿宋" w:hint="eastAsia"/>
                <w:sz w:val="24"/>
                <w:szCs w:val="24"/>
              </w:rPr>
              <w:t>：</w:t>
            </w:r>
            <w:r w:rsidRPr="00257FBC">
              <w:rPr>
                <w:rFonts w:ascii="仿宋" w:eastAsia="仿宋" w:hAnsi="仿宋" w:hint="eastAsia"/>
                <w:sz w:val="24"/>
                <w:szCs w:val="24"/>
              </w:rPr>
              <w:t>初步掌握了</w:t>
            </w:r>
            <w:r w:rsidRPr="0071054A">
              <w:rPr>
                <w:rFonts w:ascii="Times New Roman" w:eastAsia="仿宋" w:hAnsi="Times New Roman"/>
                <w:sz w:val="24"/>
                <w:szCs w:val="24"/>
              </w:rPr>
              <w:t>Aspen plus</w:t>
            </w:r>
            <w:r w:rsidRPr="0071054A">
              <w:rPr>
                <w:rFonts w:ascii="Times New Roman" w:eastAsia="仿宋" w:hAnsi="仿宋"/>
                <w:sz w:val="24"/>
                <w:szCs w:val="24"/>
              </w:rPr>
              <w:t>、</w:t>
            </w:r>
            <w:r w:rsidRPr="0071054A">
              <w:rPr>
                <w:rFonts w:ascii="Times New Roman" w:eastAsia="仿宋" w:hAnsi="Times New Roman"/>
                <w:sz w:val="24"/>
                <w:szCs w:val="24"/>
              </w:rPr>
              <w:t>MATLAB</w:t>
            </w:r>
            <w:r w:rsidRPr="0071054A">
              <w:rPr>
                <w:rFonts w:ascii="Times New Roman" w:eastAsia="仿宋" w:hAnsi="仿宋"/>
                <w:sz w:val="24"/>
                <w:szCs w:val="24"/>
              </w:rPr>
              <w:t>、</w:t>
            </w:r>
            <w:r w:rsidRPr="0071054A">
              <w:rPr>
                <w:rFonts w:ascii="Times New Roman" w:eastAsia="仿宋" w:hAnsi="Times New Roman"/>
                <w:sz w:val="24"/>
                <w:szCs w:val="24"/>
              </w:rPr>
              <w:t>origin</w:t>
            </w:r>
            <w:r w:rsidRPr="0071054A">
              <w:rPr>
                <w:rFonts w:ascii="Times New Roman" w:eastAsia="仿宋" w:hAnsi="仿宋"/>
                <w:sz w:val="24"/>
                <w:szCs w:val="24"/>
              </w:rPr>
              <w:t>、</w:t>
            </w:r>
            <w:r w:rsidRPr="0071054A">
              <w:rPr>
                <w:rFonts w:ascii="Times New Roman" w:eastAsia="仿宋" w:hAnsi="Times New Roman"/>
                <w:sz w:val="24"/>
                <w:szCs w:val="24"/>
              </w:rPr>
              <w:t>auto CAD</w:t>
            </w:r>
            <w:r w:rsidRPr="00257FBC">
              <w:rPr>
                <w:rFonts w:ascii="仿宋" w:eastAsia="仿宋" w:hAnsi="仿宋" w:hint="eastAsia"/>
                <w:sz w:val="24"/>
                <w:szCs w:val="24"/>
              </w:rPr>
              <w:t>等软件的使用，参加过“美国大学生数学建模”（结果未出）、第三届“金凯杯湖南省化工设计大赛”（优胜奖）、第十一届“东华科</w:t>
            </w:r>
            <w:r w:rsidRPr="0071054A">
              <w:rPr>
                <w:rFonts w:ascii="Times New Roman" w:eastAsia="仿宋" w:hAnsi="Times New Roman" w:hint="eastAsia"/>
                <w:sz w:val="24"/>
                <w:szCs w:val="24"/>
              </w:rPr>
              <w:t>技</w:t>
            </w:r>
            <w:r w:rsidRPr="0071054A">
              <w:rPr>
                <w:rFonts w:ascii="Times New Roman" w:eastAsia="仿宋" w:hAnsi="Times New Roman" w:hint="eastAsia"/>
                <w:sz w:val="24"/>
                <w:szCs w:val="24"/>
              </w:rPr>
              <w:t>-</w:t>
            </w:r>
            <w:r w:rsidRPr="0071054A">
              <w:rPr>
                <w:rFonts w:ascii="Times New Roman" w:eastAsia="仿宋" w:hAnsi="Times New Roman" w:hint="eastAsia"/>
                <w:sz w:val="24"/>
                <w:szCs w:val="24"/>
              </w:rPr>
              <w:t>陕鼓杯”全国大学生化工设计大赛（国家三等奖）等学科竞赛并获得了相应奖项。目前正在参加</w:t>
            </w:r>
            <w:r w:rsidR="00ED0849" w:rsidRPr="0071054A">
              <w:rPr>
                <w:rFonts w:ascii="Times New Roman" w:eastAsia="仿宋" w:hAnsi="Times New Roman" w:hint="eastAsia"/>
                <w:sz w:val="24"/>
                <w:szCs w:val="24"/>
              </w:rPr>
              <w:t>Chem-E-Car</w:t>
            </w:r>
            <w:r w:rsidRPr="0071054A">
              <w:rPr>
                <w:rFonts w:ascii="Times New Roman" w:eastAsia="仿宋" w:hAnsi="Times New Roman" w:hint="eastAsia"/>
                <w:sz w:val="24"/>
                <w:szCs w:val="24"/>
              </w:rPr>
              <w:t>比赛，同一名队友共同负责小车结构设计和制作。准备参加第十二届“东华科技</w:t>
            </w:r>
            <w:r w:rsidRPr="0071054A">
              <w:rPr>
                <w:rFonts w:ascii="Times New Roman" w:eastAsia="仿宋" w:hAnsi="Times New Roman" w:hint="eastAsia"/>
                <w:sz w:val="24"/>
                <w:szCs w:val="24"/>
              </w:rPr>
              <w:t>-</w:t>
            </w:r>
            <w:r w:rsidRPr="00257FBC">
              <w:rPr>
                <w:rFonts w:ascii="仿宋" w:eastAsia="仿宋" w:hAnsi="仿宋" w:hint="eastAsia"/>
                <w:sz w:val="24"/>
                <w:szCs w:val="24"/>
              </w:rPr>
              <w:t>陕鼓杯”。</w:t>
            </w:r>
          </w:p>
          <w:p w:rsidR="00DC6E32" w:rsidRPr="00DC6E32" w:rsidRDefault="00257FBC" w:rsidP="00DC6E32">
            <w:pPr>
              <w:spacing w:line="360" w:lineRule="auto"/>
              <w:ind w:firstLineChars="200" w:firstLine="480"/>
              <w:rPr>
                <w:rFonts w:ascii="仿宋" w:eastAsia="仿宋" w:hAnsi="仿宋"/>
                <w:sz w:val="24"/>
                <w:szCs w:val="24"/>
              </w:rPr>
            </w:pPr>
            <w:r>
              <w:rPr>
                <w:rFonts w:ascii="仿宋" w:eastAsia="仿宋" w:hAnsi="仿宋" w:hint="eastAsia"/>
                <w:sz w:val="24"/>
                <w:szCs w:val="24"/>
              </w:rPr>
              <w:t>王武</w:t>
            </w:r>
            <w:r w:rsidR="00C830F3">
              <w:rPr>
                <w:rFonts w:ascii="仿宋" w:eastAsia="仿宋" w:hAnsi="仿宋" w:hint="eastAsia"/>
                <w:sz w:val="24"/>
                <w:szCs w:val="24"/>
              </w:rPr>
              <w:t>震：参加</w:t>
            </w:r>
            <w:r w:rsidR="00510B96">
              <w:rPr>
                <w:rFonts w:ascii="仿宋" w:eastAsia="仿宋" w:hAnsi="仿宋" w:hint="eastAsia"/>
                <w:sz w:val="24"/>
                <w:szCs w:val="24"/>
              </w:rPr>
              <w:t>了</w:t>
            </w:r>
            <w:r w:rsidR="00C830F3">
              <w:rPr>
                <w:rFonts w:ascii="仿宋" w:eastAsia="仿宋" w:hAnsi="仿宋" w:hint="eastAsia"/>
                <w:sz w:val="24"/>
                <w:szCs w:val="24"/>
              </w:rPr>
              <w:t>第一届全国</w:t>
            </w:r>
            <w:r w:rsidR="00C830F3" w:rsidRPr="0071054A">
              <w:rPr>
                <w:rFonts w:ascii="Times New Roman" w:eastAsia="仿宋" w:hAnsi="Times New Roman" w:hint="eastAsia"/>
                <w:sz w:val="24"/>
                <w:szCs w:val="24"/>
              </w:rPr>
              <w:t>大学生</w:t>
            </w:r>
            <w:r w:rsidR="00C830F3" w:rsidRPr="0071054A">
              <w:rPr>
                <w:rFonts w:ascii="Times New Roman" w:eastAsia="仿宋" w:hAnsi="Times New Roman" w:hint="eastAsia"/>
                <w:sz w:val="24"/>
                <w:szCs w:val="24"/>
              </w:rPr>
              <w:t>Chem-E-Car</w:t>
            </w:r>
            <w:r w:rsidR="00C830F3" w:rsidRPr="0071054A">
              <w:rPr>
                <w:rFonts w:ascii="Times New Roman" w:eastAsia="仿宋" w:hAnsi="Times New Roman" w:hint="eastAsia"/>
                <w:sz w:val="24"/>
                <w:szCs w:val="24"/>
              </w:rPr>
              <w:t>竞赛</w:t>
            </w:r>
            <w:r w:rsidR="00D04F68">
              <w:rPr>
                <w:rFonts w:ascii="Times New Roman" w:eastAsia="仿宋" w:hAnsi="Times New Roman" w:hint="eastAsia"/>
                <w:sz w:val="24"/>
                <w:szCs w:val="24"/>
              </w:rPr>
              <w:t>，</w:t>
            </w:r>
            <w:r w:rsidR="003D05F2" w:rsidRPr="0071054A">
              <w:rPr>
                <w:rFonts w:ascii="Times New Roman" w:eastAsia="仿宋" w:hAnsi="Times New Roman" w:hint="eastAsia"/>
                <w:sz w:val="24"/>
                <w:szCs w:val="24"/>
              </w:rPr>
              <w:t>并准备参加第十二届“东华科技</w:t>
            </w:r>
            <w:r w:rsidR="003D05F2" w:rsidRPr="0071054A">
              <w:rPr>
                <w:rFonts w:ascii="Times New Roman" w:eastAsia="仿宋" w:hAnsi="Times New Roman" w:hint="eastAsia"/>
                <w:sz w:val="24"/>
                <w:szCs w:val="24"/>
              </w:rPr>
              <w:t>-</w:t>
            </w:r>
            <w:r w:rsidR="003D05F2" w:rsidRPr="0071054A">
              <w:rPr>
                <w:rFonts w:ascii="Times New Roman" w:eastAsia="仿宋" w:hAnsi="Times New Roman" w:hint="eastAsia"/>
                <w:sz w:val="24"/>
                <w:szCs w:val="24"/>
              </w:rPr>
              <w:t>陕鼓杯”全国化工设计</w:t>
            </w:r>
            <w:r w:rsidR="003D05F2">
              <w:rPr>
                <w:rFonts w:ascii="仿宋" w:eastAsia="仿宋" w:hAnsi="仿宋" w:hint="eastAsia"/>
                <w:sz w:val="24"/>
                <w:szCs w:val="24"/>
              </w:rPr>
              <w:t>竞赛</w:t>
            </w:r>
            <w:r w:rsidR="001C4D7B">
              <w:rPr>
                <w:rFonts w:ascii="仿宋" w:eastAsia="仿宋" w:hAnsi="仿宋" w:hint="eastAsia"/>
                <w:sz w:val="24"/>
                <w:szCs w:val="24"/>
              </w:rPr>
              <w:t>，</w:t>
            </w:r>
            <w:r w:rsidR="001C4D7B" w:rsidRPr="001C4D7B">
              <w:rPr>
                <w:rFonts w:ascii="仿宋" w:eastAsia="仿宋" w:hAnsi="仿宋" w:hint="eastAsia"/>
                <w:sz w:val="24"/>
                <w:szCs w:val="24"/>
              </w:rPr>
              <w:t>现在团队负责</w:t>
            </w:r>
            <w:r w:rsidR="001C4D7B">
              <w:rPr>
                <w:rFonts w:ascii="仿宋" w:eastAsia="仿宋" w:hAnsi="仿宋" w:hint="eastAsia"/>
                <w:sz w:val="24"/>
                <w:szCs w:val="24"/>
              </w:rPr>
              <w:t>车辆</w:t>
            </w:r>
            <w:r w:rsidR="00F75093" w:rsidRPr="00F75093">
              <w:rPr>
                <w:rFonts w:ascii="仿宋" w:eastAsia="仿宋" w:hAnsi="仿宋" w:hint="eastAsia"/>
                <w:sz w:val="24"/>
                <w:szCs w:val="24"/>
              </w:rPr>
              <w:t>组件设计与连接</w:t>
            </w:r>
            <w:r w:rsidR="003D05F2">
              <w:rPr>
                <w:rFonts w:ascii="仿宋" w:eastAsia="仿宋" w:hAnsi="仿宋" w:hint="eastAsia"/>
                <w:sz w:val="24"/>
                <w:szCs w:val="24"/>
              </w:rPr>
              <w:t>。</w:t>
            </w:r>
          </w:p>
          <w:p w:rsidR="00DC6E32" w:rsidRPr="0071054A" w:rsidRDefault="00EF7554" w:rsidP="00DC6E32">
            <w:pPr>
              <w:spacing w:line="360" w:lineRule="auto"/>
              <w:ind w:firstLineChars="200" w:firstLine="480"/>
              <w:rPr>
                <w:rFonts w:ascii="Times New Roman" w:eastAsia="仿宋" w:hAnsi="Times New Roman"/>
                <w:sz w:val="24"/>
                <w:szCs w:val="24"/>
              </w:rPr>
            </w:pPr>
            <w:r>
              <w:rPr>
                <w:rFonts w:ascii="仿宋" w:eastAsia="仿宋" w:hAnsi="仿宋" w:hint="eastAsia"/>
                <w:sz w:val="24"/>
                <w:szCs w:val="24"/>
              </w:rPr>
              <w:t>孔晴晴</w:t>
            </w:r>
            <w:r w:rsidR="00C830F3">
              <w:rPr>
                <w:rFonts w:ascii="仿宋" w:eastAsia="仿宋" w:hAnsi="仿宋" w:hint="eastAsia"/>
                <w:sz w:val="24"/>
                <w:szCs w:val="24"/>
              </w:rPr>
              <w:t>：</w:t>
            </w:r>
            <w:r w:rsidR="001C4D7B">
              <w:rPr>
                <w:rFonts w:ascii="仿宋" w:eastAsia="仿宋" w:hAnsi="仿宋" w:hint="eastAsia"/>
                <w:sz w:val="24"/>
                <w:szCs w:val="24"/>
              </w:rPr>
              <w:t>参加</w:t>
            </w:r>
            <w:r w:rsidR="00510B96">
              <w:rPr>
                <w:rFonts w:ascii="仿宋" w:eastAsia="仿宋" w:hAnsi="仿宋" w:hint="eastAsia"/>
                <w:sz w:val="24"/>
                <w:szCs w:val="24"/>
              </w:rPr>
              <w:t>了</w:t>
            </w:r>
            <w:r w:rsidR="001C4D7B" w:rsidRPr="001C4D7B">
              <w:rPr>
                <w:rFonts w:ascii="仿宋" w:eastAsia="仿宋" w:hAnsi="仿宋" w:hint="eastAsia"/>
                <w:sz w:val="24"/>
                <w:szCs w:val="24"/>
              </w:rPr>
              <w:t>第一届全国大</w:t>
            </w:r>
            <w:r w:rsidR="001C4D7B" w:rsidRPr="0071054A">
              <w:rPr>
                <w:rFonts w:ascii="Times New Roman" w:eastAsia="仿宋" w:hAnsi="Times New Roman" w:hint="eastAsia"/>
                <w:sz w:val="24"/>
                <w:szCs w:val="24"/>
              </w:rPr>
              <w:t>学生</w:t>
            </w:r>
            <w:r w:rsidR="00ED0849" w:rsidRPr="0071054A">
              <w:rPr>
                <w:rFonts w:ascii="Times New Roman" w:eastAsia="仿宋" w:hAnsi="Times New Roman" w:hint="eastAsia"/>
                <w:sz w:val="24"/>
                <w:szCs w:val="24"/>
              </w:rPr>
              <w:t>Chem-E-C</w:t>
            </w:r>
            <w:r w:rsidR="001C4D7B" w:rsidRPr="0071054A">
              <w:rPr>
                <w:rFonts w:ascii="Times New Roman" w:eastAsia="仿宋" w:hAnsi="Times New Roman" w:hint="eastAsia"/>
                <w:sz w:val="24"/>
                <w:szCs w:val="24"/>
              </w:rPr>
              <w:t>ar</w:t>
            </w:r>
            <w:r w:rsidR="001C4D7B" w:rsidRPr="0071054A">
              <w:rPr>
                <w:rFonts w:ascii="Times New Roman" w:eastAsia="仿宋" w:hAnsi="Times New Roman" w:hint="eastAsia"/>
                <w:sz w:val="24"/>
                <w:szCs w:val="24"/>
              </w:rPr>
              <w:t>竞赛，参加了美国大学生数学建模竞赛，现在团队负责车辆控制系统。</w:t>
            </w:r>
          </w:p>
          <w:p w:rsidR="00AD71FE" w:rsidRDefault="00DC6E32" w:rsidP="0087439F">
            <w:pPr>
              <w:spacing w:line="360" w:lineRule="auto"/>
              <w:ind w:firstLineChars="200" w:firstLine="480"/>
              <w:rPr>
                <w:rFonts w:eastAsia="楷体_GB2312"/>
                <w:sz w:val="28"/>
                <w:szCs w:val="28"/>
              </w:rPr>
            </w:pPr>
            <w:r w:rsidRPr="00DC6E32">
              <w:rPr>
                <w:rFonts w:ascii="仿宋" w:eastAsia="仿宋" w:hAnsi="仿宋" w:hint="eastAsia"/>
                <w:sz w:val="24"/>
                <w:szCs w:val="24"/>
              </w:rPr>
              <w:t>另外，同学们都参与了无机化学实验、物理化学实验、分析化学实验、生物化学实验、有机化学实验和大学物理实验。</w:t>
            </w:r>
          </w:p>
        </w:tc>
      </w:tr>
      <w:tr w:rsidR="00AD71FE" w:rsidTr="004F75DF">
        <w:trPr>
          <w:trHeight w:val="5527"/>
          <w:jc w:val="center"/>
        </w:trPr>
        <w:tc>
          <w:tcPr>
            <w:tcW w:w="9366" w:type="dxa"/>
            <w:gridSpan w:val="7"/>
          </w:tcPr>
          <w:p w:rsidR="00085010" w:rsidRPr="0090485D" w:rsidRDefault="00AD71FE" w:rsidP="0090485D">
            <w:pPr>
              <w:spacing w:line="360" w:lineRule="auto"/>
              <w:rPr>
                <w:rFonts w:eastAsia="楷体_GB2312"/>
                <w:sz w:val="28"/>
                <w:szCs w:val="28"/>
              </w:rPr>
            </w:pPr>
            <w:r w:rsidRPr="0090485D">
              <w:rPr>
                <w:rFonts w:eastAsia="楷体_GB2312" w:hint="eastAsia"/>
                <w:sz w:val="28"/>
                <w:szCs w:val="28"/>
              </w:rPr>
              <w:lastRenderedPageBreak/>
              <w:t>指导教师承担科研课题情况</w:t>
            </w:r>
          </w:p>
          <w:p w:rsidR="00085010" w:rsidRPr="00985442" w:rsidRDefault="00085010" w:rsidP="0090485D">
            <w:pPr>
              <w:spacing w:line="360" w:lineRule="auto"/>
              <w:ind w:firstLineChars="200" w:firstLine="480"/>
              <w:rPr>
                <w:rFonts w:ascii="Times New Roman" w:eastAsia="仿宋" w:hAnsi="Times New Roman"/>
                <w:sz w:val="24"/>
                <w:szCs w:val="24"/>
              </w:rPr>
            </w:pPr>
            <w:r w:rsidRPr="0090485D">
              <w:rPr>
                <w:rFonts w:ascii="仿宋" w:eastAsia="仿宋" w:hAnsi="仿宋"/>
                <w:sz w:val="24"/>
                <w:szCs w:val="24"/>
              </w:rPr>
              <w:t>1、高效可见光非金属碳化硼光阴极的微、宏观形貌控制合成及光电化学水分解研究。国家自然科学基金青年项目（编号：</w:t>
            </w:r>
            <w:r w:rsidRPr="00985442">
              <w:rPr>
                <w:rFonts w:ascii="Times New Roman" w:eastAsia="仿宋" w:hAnsi="Times New Roman"/>
                <w:sz w:val="24"/>
                <w:szCs w:val="24"/>
              </w:rPr>
              <w:t>21506183</w:t>
            </w:r>
            <w:r w:rsidRPr="00985442">
              <w:rPr>
                <w:rFonts w:ascii="Times New Roman" w:eastAsia="仿宋" w:hAnsi="仿宋"/>
                <w:sz w:val="24"/>
                <w:szCs w:val="24"/>
              </w:rPr>
              <w:t>，主持人）</w:t>
            </w:r>
          </w:p>
          <w:p w:rsidR="00085010" w:rsidRPr="00985442" w:rsidRDefault="00085010" w:rsidP="0090485D">
            <w:pPr>
              <w:spacing w:line="360" w:lineRule="auto"/>
              <w:ind w:firstLineChars="200" w:firstLine="480"/>
              <w:rPr>
                <w:rFonts w:ascii="Times New Roman" w:eastAsia="仿宋" w:hAnsi="Times New Roman"/>
                <w:sz w:val="24"/>
                <w:szCs w:val="24"/>
              </w:rPr>
            </w:pPr>
            <w:r w:rsidRPr="00985442">
              <w:rPr>
                <w:rFonts w:ascii="Times New Roman" w:eastAsia="仿宋" w:hAnsi="Times New Roman"/>
                <w:sz w:val="24"/>
                <w:szCs w:val="24"/>
              </w:rPr>
              <w:t>2</w:t>
            </w:r>
            <w:r w:rsidRPr="00985442">
              <w:rPr>
                <w:rFonts w:ascii="Times New Roman" w:eastAsia="仿宋" w:hAnsi="仿宋"/>
                <w:sz w:val="24"/>
                <w:szCs w:val="24"/>
              </w:rPr>
              <w:t>、新型大比表面积碳化硼光阴极材料研究。湖南省科技计划项目重点研发计划（编号：</w:t>
            </w:r>
            <w:r w:rsidRPr="00985442">
              <w:rPr>
                <w:rFonts w:ascii="Times New Roman" w:eastAsia="仿宋" w:hAnsi="Times New Roman"/>
                <w:sz w:val="24"/>
                <w:szCs w:val="24"/>
              </w:rPr>
              <w:t>2015JC3093</w:t>
            </w:r>
            <w:r w:rsidRPr="00985442">
              <w:rPr>
                <w:rFonts w:ascii="Times New Roman" w:eastAsia="仿宋" w:hAnsi="仿宋"/>
                <w:sz w:val="24"/>
                <w:szCs w:val="24"/>
              </w:rPr>
              <w:t>，主持人）</w:t>
            </w:r>
          </w:p>
          <w:p w:rsidR="009C0DE9" w:rsidRPr="00985442" w:rsidRDefault="00085010" w:rsidP="0090485D">
            <w:pPr>
              <w:spacing w:line="360" w:lineRule="auto"/>
              <w:ind w:firstLineChars="200" w:firstLine="480"/>
              <w:rPr>
                <w:rFonts w:ascii="Times New Roman" w:eastAsia="仿宋" w:hAnsi="Times New Roman"/>
                <w:sz w:val="24"/>
                <w:szCs w:val="24"/>
              </w:rPr>
            </w:pPr>
            <w:r w:rsidRPr="00985442">
              <w:rPr>
                <w:rFonts w:ascii="Times New Roman" w:eastAsia="仿宋" w:hAnsi="Times New Roman"/>
                <w:sz w:val="24"/>
                <w:szCs w:val="24"/>
              </w:rPr>
              <w:t>3</w:t>
            </w:r>
            <w:r w:rsidRPr="00985442">
              <w:rPr>
                <w:rFonts w:ascii="Times New Roman" w:eastAsia="仿宋" w:hAnsi="仿宋"/>
                <w:sz w:val="24"/>
                <w:szCs w:val="24"/>
              </w:rPr>
              <w:t>、新型大比表面积碳化硼材料光催化还原</w:t>
            </w:r>
            <w:r w:rsidRPr="00985442">
              <w:rPr>
                <w:rFonts w:ascii="Times New Roman" w:eastAsia="仿宋" w:hAnsi="Times New Roman"/>
                <w:sz w:val="24"/>
                <w:szCs w:val="24"/>
              </w:rPr>
              <w:t>CO</w:t>
            </w:r>
            <w:r w:rsidRPr="00985442">
              <w:rPr>
                <w:rFonts w:ascii="Times New Roman" w:eastAsia="仿宋" w:hAnsi="Times New Roman"/>
                <w:sz w:val="24"/>
                <w:szCs w:val="24"/>
                <w:vertAlign w:val="subscript"/>
              </w:rPr>
              <w:t>2</w:t>
            </w:r>
            <w:r w:rsidRPr="00985442">
              <w:rPr>
                <w:rFonts w:ascii="Times New Roman" w:eastAsia="仿宋" w:hAnsi="仿宋"/>
                <w:sz w:val="24"/>
                <w:szCs w:val="24"/>
              </w:rPr>
              <w:t>研究。湖南省教育厅一般项目（编号：</w:t>
            </w:r>
            <w:r w:rsidRPr="00985442">
              <w:rPr>
                <w:rFonts w:ascii="Times New Roman" w:eastAsia="仿宋" w:hAnsi="Times New Roman"/>
                <w:sz w:val="24"/>
                <w:szCs w:val="24"/>
              </w:rPr>
              <w:t>16C1538</w:t>
            </w:r>
            <w:r w:rsidRPr="00985442">
              <w:rPr>
                <w:rFonts w:ascii="Times New Roman" w:eastAsia="仿宋" w:hAnsi="仿宋"/>
                <w:sz w:val="24"/>
                <w:szCs w:val="24"/>
              </w:rPr>
              <w:t>，主持</w:t>
            </w:r>
            <w:r w:rsidR="009C0DE9" w:rsidRPr="00985442">
              <w:rPr>
                <w:rFonts w:ascii="Times New Roman" w:eastAsia="仿宋" w:hAnsi="仿宋"/>
                <w:sz w:val="24"/>
                <w:szCs w:val="24"/>
              </w:rPr>
              <w:t>人）</w:t>
            </w:r>
          </w:p>
          <w:p w:rsidR="009C0DE9" w:rsidRPr="0090485D" w:rsidRDefault="00085010" w:rsidP="0090485D">
            <w:pPr>
              <w:spacing w:line="360" w:lineRule="auto"/>
              <w:ind w:firstLineChars="200" w:firstLine="480"/>
              <w:rPr>
                <w:rFonts w:ascii="仿宋" w:eastAsia="仿宋" w:hAnsi="仿宋"/>
                <w:sz w:val="24"/>
                <w:szCs w:val="24"/>
              </w:rPr>
            </w:pPr>
            <w:r w:rsidRPr="00985442">
              <w:rPr>
                <w:rFonts w:ascii="Times New Roman" w:eastAsia="仿宋" w:hAnsi="Times New Roman"/>
                <w:sz w:val="24"/>
                <w:szCs w:val="24"/>
              </w:rPr>
              <w:t>4</w:t>
            </w:r>
            <w:r w:rsidRPr="00985442">
              <w:rPr>
                <w:rFonts w:ascii="Times New Roman" w:eastAsia="仿宋" w:hAnsi="仿宋"/>
                <w:sz w:val="24"/>
                <w:szCs w:val="24"/>
              </w:rPr>
              <w:t>、新能源材料的合成和表征。湖南省研究生科研创新项目（编号：</w:t>
            </w:r>
            <w:r w:rsidRPr="00985442">
              <w:rPr>
                <w:rFonts w:ascii="Times New Roman" w:eastAsia="仿宋" w:hAnsi="Times New Roman"/>
                <w:sz w:val="24"/>
                <w:szCs w:val="24"/>
              </w:rPr>
              <w:t>CX2016B267</w:t>
            </w:r>
            <w:r w:rsidRPr="00985442">
              <w:rPr>
                <w:rFonts w:ascii="Times New Roman" w:eastAsia="仿宋" w:hAnsi="仿宋"/>
                <w:sz w:val="24"/>
                <w:szCs w:val="24"/>
              </w:rPr>
              <w:t>，</w:t>
            </w:r>
            <w:r w:rsidRPr="0090485D">
              <w:rPr>
                <w:rFonts w:ascii="仿宋" w:eastAsia="仿宋" w:hAnsi="仿宋"/>
                <w:sz w:val="24"/>
                <w:szCs w:val="24"/>
              </w:rPr>
              <w:t>指导老师）</w:t>
            </w:r>
          </w:p>
          <w:p w:rsidR="00AD71FE" w:rsidRPr="0090485D" w:rsidRDefault="006B031C" w:rsidP="0090485D">
            <w:pPr>
              <w:spacing w:line="360" w:lineRule="auto"/>
              <w:ind w:firstLineChars="200" w:firstLine="480"/>
              <w:rPr>
                <w:rFonts w:ascii="仿宋" w:eastAsia="仿宋" w:hAnsi="仿宋"/>
                <w:sz w:val="24"/>
                <w:szCs w:val="24"/>
              </w:rPr>
            </w:pPr>
            <w:r w:rsidRPr="0090485D">
              <w:rPr>
                <w:rFonts w:ascii="仿宋" w:eastAsia="仿宋" w:hAnsi="仿宋"/>
                <w:sz w:val="24"/>
                <w:szCs w:val="24"/>
              </w:rPr>
              <w:t>5、</w:t>
            </w:r>
            <w:r w:rsidR="00781C0D" w:rsidRPr="0090485D">
              <w:rPr>
                <w:rFonts w:ascii="仿宋" w:eastAsia="仿宋" w:hAnsi="仿宋" w:hint="eastAsia"/>
                <w:sz w:val="24"/>
                <w:szCs w:val="24"/>
              </w:rPr>
              <w:t>新型大比表面积非金属可见光催化剂碳化硼的形貌可控制备和光催化分解水的研究。第八届大学生研究性学习和创新性实验计划项目（校级，指导老师）</w:t>
            </w:r>
          </w:p>
        </w:tc>
      </w:tr>
      <w:tr w:rsidR="00AD71FE">
        <w:trPr>
          <w:trHeight w:val="890"/>
          <w:jc w:val="center"/>
        </w:trPr>
        <w:tc>
          <w:tcPr>
            <w:tcW w:w="9366" w:type="dxa"/>
            <w:gridSpan w:val="7"/>
          </w:tcPr>
          <w:p w:rsidR="00AD71FE" w:rsidRDefault="00AD71FE" w:rsidP="006847B3">
            <w:pPr>
              <w:spacing w:beforeLines="100" w:before="240"/>
              <w:rPr>
                <w:rFonts w:eastAsia="楷体_GB2312"/>
                <w:sz w:val="28"/>
                <w:szCs w:val="28"/>
              </w:rPr>
            </w:pPr>
            <w:r>
              <w:rPr>
                <w:rFonts w:eastAsia="楷体_GB2312" w:hint="eastAsia"/>
                <w:sz w:val="28"/>
                <w:szCs w:val="28"/>
              </w:rPr>
              <w:t>项目研究和实验的目的、内容和要解决的主要问题</w:t>
            </w:r>
          </w:p>
          <w:p w:rsidR="00AD71FE" w:rsidRPr="00AE3A3B" w:rsidRDefault="00AD71FE" w:rsidP="00337FB0">
            <w:pPr>
              <w:spacing w:line="360" w:lineRule="auto"/>
              <w:rPr>
                <w:rFonts w:ascii="仿宋" w:eastAsia="仿宋" w:hAnsi="仿宋"/>
                <w:b/>
                <w:sz w:val="24"/>
                <w:szCs w:val="24"/>
              </w:rPr>
            </w:pPr>
            <w:r w:rsidRPr="00AE3A3B">
              <w:rPr>
                <w:rFonts w:ascii="仿宋" w:eastAsia="仿宋" w:hAnsi="仿宋" w:hint="eastAsia"/>
                <w:b/>
                <w:sz w:val="24"/>
                <w:szCs w:val="24"/>
              </w:rPr>
              <w:t>项目研究和实验的目的：</w:t>
            </w:r>
          </w:p>
          <w:p w:rsidR="00AD71FE" w:rsidRPr="00337FB0" w:rsidRDefault="007540DB" w:rsidP="007540DB">
            <w:pPr>
              <w:spacing w:line="360" w:lineRule="auto"/>
              <w:ind w:firstLineChars="200" w:firstLine="480"/>
              <w:rPr>
                <w:rFonts w:ascii="仿宋" w:eastAsia="仿宋" w:hAnsi="仿宋"/>
                <w:sz w:val="24"/>
                <w:szCs w:val="24"/>
              </w:rPr>
            </w:pPr>
            <w:r w:rsidRPr="007540DB">
              <w:rPr>
                <w:rFonts w:ascii="仿宋" w:eastAsia="仿宋" w:hAnsi="仿宋" w:hint="eastAsia"/>
                <w:sz w:val="24"/>
                <w:szCs w:val="24"/>
              </w:rPr>
              <w:t>利用化学反应提供动力、设计和制造能载重并且通过化学反应可以精确控制行驶距离的模型</w:t>
            </w:r>
            <w:r>
              <w:rPr>
                <w:rFonts w:ascii="仿宋" w:eastAsia="仿宋" w:hAnsi="仿宋" w:hint="eastAsia"/>
                <w:sz w:val="24"/>
                <w:szCs w:val="24"/>
              </w:rPr>
              <w:t>。</w:t>
            </w:r>
          </w:p>
          <w:p w:rsidR="00AD71FE" w:rsidRPr="00AE3A3B" w:rsidRDefault="00AD71FE" w:rsidP="00337FB0">
            <w:pPr>
              <w:spacing w:line="360" w:lineRule="auto"/>
              <w:rPr>
                <w:rFonts w:ascii="仿宋" w:eastAsia="仿宋" w:hAnsi="仿宋"/>
                <w:b/>
                <w:sz w:val="24"/>
                <w:szCs w:val="24"/>
              </w:rPr>
            </w:pPr>
            <w:r w:rsidRPr="00AE3A3B">
              <w:rPr>
                <w:rFonts w:ascii="仿宋" w:eastAsia="仿宋" w:hAnsi="仿宋" w:hint="eastAsia"/>
                <w:b/>
                <w:sz w:val="24"/>
                <w:szCs w:val="24"/>
              </w:rPr>
              <w:t>项目研究与实验内容：</w:t>
            </w:r>
          </w:p>
          <w:p w:rsidR="00933AEF" w:rsidRDefault="00425DD1" w:rsidP="00933AEF">
            <w:pPr>
              <w:pStyle w:val="aff"/>
              <w:numPr>
                <w:ilvl w:val="0"/>
                <w:numId w:val="1"/>
              </w:numPr>
              <w:ind w:firstLineChars="0"/>
              <w:rPr>
                <w:rFonts w:ascii="仿宋" w:eastAsia="仿宋" w:hAnsi="仿宋"/>
                <w:sz w:val="24"/>
                <w:szCs w:val="24"/>
              </w:rPr>
            </w:pPr>
            <w:r w:rsidRPr="00425DD1">
              <w:rPr>
                <w:rFonts w:ascii="仿宋" w:eastAsia="仿宋" w:hAnsi="仿宋" w:hint="eastAsia"/>
                <w:sz w:val="24"/>
                <w:szCs w:val="24"/>
              </w:rPr>
              <w:t>车辆传动系统</w:t>
            </w:r>
            <w:r>
              <w:rPr>
                <w:rFonts w:ascii="仿宋" w:eastAsia="仿宋" w:hAnsi="仿宋" w:hint="eastAsia"/>
                <w:sz w:val="24"/>
                <w:szCs w:val="24"/>
              </w:rPr>
              <w:t>设计</w:t>
            </w:r>
          </w:p>
          <w:p w:rsidR="007540DB" w:rsidRPr="00933AEF" w:rsidRDefault="001E61ED" w:rsidP="00933AEF">
            <w:pPr>
              <w:pStyle w:val="aff"/>
              <w:spacing w:line="360" w:lineRule="auto"/>
              <w:ind w:left="1440" w:firstLineChars="0" w:firstLine="0"/>
              <w:rPr>
                <w:rFonts w:ascii="Times New Roman" w:eastAsia="仿宋" w:hAnsi="Times New Roman"/>
                <w:sz w:val="24"/>
                <w:szCs w:val="24"/>
              </w:rPr>
            </w:pPr>
            <w:r w:rsidRPr="00933AEF">
              <w:rPr>
                <w:rFonts w:ascii="Times New Roman" w:eastAsia="仿宋" w:hAnsi="Times New Roman"/>
                <w:sz w:val="24"/>
                <w:szCs w:val="24"/>
              </w:rPr>
              <w:fldChar w:fldCharType="begin"/>
            </w:r>
            <w:r w:rsidR="002F3E57" w:rsidRPr="00933AEF">
              <w:rPr>
                <w:rFonts w:ascii="Times New Roman" w:eastAsia="仿宋" w:hAnsi="Times New Roman"/>
                <w:sz w:val="24"/>
                <w:szCs w:val="24"/>
              </w:rPr>
              <w:instrText xml:space="preserve"> </w:instrText>
            </w:r>
            <w:r w:rsidR="002F3E57" w:rsidRPr="00933AEF">
              <w:rPr>
                <w:rFonts w:ascii="Times New Roman" w:eastAsia="仿宋" w:hAnsi="Times New Roman" w:hint="eastAsia"/>
                <w:sz w:val="24"/>
                <w:szCs w:val="24"/>
              </w:rPr>
              <w:instrText>= 1 \* GB3</w:instrText>
            </w:r>
            <w:r w:rsidR="002F3E57" w:rsidRPr="00933AEF">
              <w:rPr>
                <w:rFonts w:ascii="Times New Roman" w:eastAsia="仿宋" w:hAnsi="Times New Roman"/>
                <w:sz w:val="24"/>
                <w:szCs w:val="24"/>
              </w:rPr>
              <w:instrText xml:space="preserve"> </w:instrText>
            </w:r>
            <w:r w:rsidRPr="00933AEF">
              <w:rPr>
                <w:rFonts w:ascii="Times New Roman" w:eastAsia="仿宋" w:hAnsi="Times New Roman"/>
                <w:sz w:val="24"/>
                <w:szCs w:val="24"/>
              </w:rPr>
              <w:fldChar w:fldCharType="separate"/>
            </w:r>
            <w:r w:rsidR="002F3E57" w:rsidRPr="00933AEF">
              <w:rPr>
                <w:rFonts w:ascii="Times New Roman" w:eastAsia="仿宋" w:hAnsi="Times New Roman" w:hint="eastAsia"/>
                <w:sz w:val="24"/>
                <w:szCs w:val="24"/>
              </w:rPr>
              <w:t>①</w:t>
            </w:r>
            <w:r w:rsidRPr="00933AEF">
              <w:rPr>
                <w:rFonts w:ascii="Times New Roman" w:eastAsia="仿宋" w:hAnsi="Times New Roman"/>
                <w:sz w:val="24"/>
                <w:szCs w:val="24"/>
              </w:rPr>
              <w:fldChar w:fldCharType="end"/>
            </w:r>
            <w:r w:rsidR="002F3E57" w:rsidRPr="00933AEF">
              <w:rPr>
                <w:rFonts w:ascii="Times New Roman" w:eastAsia="仿宋" w:hAnsi="Times New Roman" w:hint="eastAsia"/>
                <w:sz w:val="24"/>
                <w:szCs w:val="24"/>
              </w:rPr>
              <w:t>以硫酸钾为电解质溶液，</w:t>
            </w:r>
            <w:r w:rsidR="007540DB" w:rsidRPr="00933AEF">
              <w:rPr>
                <w:rFonts w:ascii="Times New Roman" w:eastAsia="仿宋" w:hAnsi="Times New Roman" w:hint="eastAsia"/>
                <w:sz w:val="24"/>
                <w:szCs w:val="24"/>
              </w:rPr>
              <w:t>分别测</w:t>
            </w:r>
            <w:r w:rsidR="007540DB" w:rsidRPr="00933AEF">
              <w:rPr>
                <w:rFonts w:ascii="Times New Roman" w:eastAsia="仿宋" w:hAnsi="Times New Roman"/>
                <w:sz w:val="24"/>
                <w:szCs w:val="24"/>
              </w:rPr>
              <w:t>试</w:t>
            </w:r>
            <w:r w:rsidR="007540DB" w:rsidRPr="00933AEF">
              <w:rPr>
                <w:rFonts w:ascii="Times New Roman" w:eastAsia="仿宋" w:hAnsi="Times New Roman"/>
                <w:sz w:val="24"/>
                <w:szCs w:val="24"/>
              </w:rPr>
              <w:t>Cu-Zn</w:t>
            </w:r>
            <w:r w:rsidR="007540DB" w:rsidRPr="00933AEF">
              <w:rPr>
                <w:rFonts w:ascii="Times New Roman" w:eastAsia="仿宋" w:hAnsi="Times New Roman"/>
                <w:sz w:val="24"/>
                <w:szCs w:val="24"/>
              </w:rPr>
              <w:t>原电池、</w:t>
            </w:r>
            <w:r w:rsidR="007540DB" w:rsidRPr="00933AEF">
              <w:rPr>
                <w:rFonts w:ascii="Times New Roman" w:eastAsia="仿宋" w:hAnsi="Times New Roman"/>
                <w:sz w:val="24"/>
                <w:szCs w:val="24"/>
              </w:rPr>
              <w:t>C-Zn</w:t>
            </w:r>
            <w:r w:rsidR="007540DB" w:rsidRPr="00933AEF">
              <w:rPr>
                <w:rFonts w:ascii="Times New Roman" w:eastAsia="仿宋" w:hAnsi="Times New Roman"/>
                <w:sz w:val="24"/>
                <w:szCs w:val="24"/>
              </w:rPr>
              <w:t>原电池、</w:t>
            </w:r>
            <w:r w:rsidR="007540DB" w:rsidRPr="00933AEF">
              <w:rPr>
                <w:rFonts w:ascii="Times New Roman" w:eastAsia="仿宋" w:hAnsi="Times New Roman"/>
                <w:sz w:val="24"/>
                <w:szCs w:val="24"/>
              </w:rPr>
              <w:t>C-Al</w:t>
            </w:r>
            <w:r w:rsidR="007540DB" w:rsidRPr="00933AEF">
              <w:rPr>
                <w:rFonts w:ascii="Times New Roman" w:eastAsia="仿宋" w:hAnsi="Times New Roman"/>
                <w:sz w:val="24"/>
                <w:szCs w:val="24"/>
              </w:rPr>
              <w:t>原电池、氢氧燃料电池四种原电池的放电特性，测出其实际电动势，综合比较其操作难度与放电性能</w:t>
            </w:r>
            <w:r w:rsidR="002F3E57" w:rsidRPr="00933AEF">
              <w:rPr>
                <w:rFonts w:ascii="Times New Roman" w:eastAsia="仿宋" w:hAnsi="Times New Roman"/>
                <w:sz w:val="24"/>
                <w:szCs w:val="24"/>
              </w:rPr>
              <w:t>确定</w:t>
            </w:r>
            <w:r w:rsidR="007540DB" w:rsidRPr="00933AEF">
              <w:rPr>
                <w:rFonts w:ascii="Times New Roman" w:eastAsia="仿宋" w:hAnsi="Times New Roman"/>
                <w:sz w:val="24"/>
                <w:szCs w:val="24"/>
              </w:rPr>
              <w:t>较适合的原电池反应作为赛车动力能源</w:t>
            </w:r>
            <w:r w:rsidR="00C57392" w:rsidRPr="00933AEF">
              <w:rPr>
                <w:rFonts w:ascii="Times New Roman" w:eastAsia="仿宋" w:hAnsi="Times New Roman"/>
                <w:sz w:val="24"/>
                <w:szCs w:val="24"/>
              </w:rPr>
              <w:t>，完成电极材料制备</w:t>
            </w:r>
            <w:r w:rsidR="007540DB" w:rsidRPr="00933AEF">
              <w:rPr>
                <w:rFonts w:ascii="Times New Roman" w:eastAsia="仿宋" w:hAnsi="Times New Roman"/>
                <w:sz w:val="24"/>
                <w:szCs w:val="24"/>
              </w:rPr>
              <w:t>。</w:t>
            </w:r>
          </w:p>
          <w:p w:rsidR="007540DB" w:rsidRDefault="001E61ED" w:rsidP="007540DB">
            <w:pPr>
              <w:pStyle w:val="aff"/>
              <w:spacing w:line="360" w:lineRule="auto"/>
              <w:ind w:left="1440" w:firstLineChars="0" w:firstLine="0"/>
              <w:rPr>
                <w:rFonts w:ascii="仿宋" w:eastAsia="仿宋" w:hAnsi="仿宋"/>
                <w:sz w:val="24"/>
                <w:szCs w:val="24"/>
              </w:rPr>
            </w:pPr>
            <w:r w:rsidRPr="00966DC6">
              <w:rPr>
                <w:rFonts w:ascii="Times New Roman" w:eastAsia="仿宋" w:hAnsi="Times New Roman"/>
                <w:sz w:val="24"/>
                <w:szCs w:val="24"/>
              </w:rPr>
              <w:fldChar w:fldCharType="begin"/>
            </w:r>
            <w:r w:rsidR="002F3E57" w:rsidRPr="00966DC6">
              <w:rPr>
                <w:rFonts w:ascii="Times New Roman" w:eastAsia="仿宋" w:hAnsi="Times New Roman"/>
                <w:sz w:val="24"/>
                <w:szCs w:val="24"/>
              </w:rPr>
              <w:instrText xml:space="preserve"> = 2 \* GB3 </w:instrText>
            </w:r>
            <w:r w:rsidRPr="00966DC6">
              <w:rPr>
                <w:rFonts w:ascii="Times New Roman" w:eastAsia="仿宋" w:hAnsi="Times New Roman"/>
                <w:sz w:val="24"/>
                <w:szCs w:val="24"/>
              </w:rPr>
              <w:fldChar w:fldCharType="separate"/>
            </w:r>
            <w:r w:rsidR="002F3E57" w:rsidRPr="00966DC6">
              <w:rPr>
                <w:rFonts w:ascii="Times New Roman" w:eastAsia="仿宋" w:hAnsi="仿宋"/>
                <w:noProof/>
                <w:sz w:val="24"/>
                <w:szCs w:val="24"/>
              </w:rPr>
              <w:t>②</w:t>
            </w:r>
            <w:r w:rsidRPr="00966DC6">
              <w:rPr>
                <w:rFonts w:ascii="Times New Roman" w:eastAsia="仿宋" w:hAnsi="Times New Roman"/>
                <w:sz w:val="24"/>
                <w:szCs w:val="24"/>
              </w:rPr>
              <w:fldChar w:fldCharType="end"/>
            </w:r>
            <w:r w:rsidR="002F3E57" w:rsidRPr="00966DC6">
              <w:rPr>
                <w:rFonts w:ascii="Times New Roman" w:eastAsia="仿宋" w:hAnsi="仿宋"/>
                <w:sz w:val="24"/>
                <w:szCs w:val="24"/>
              </w:rPr>
              <w:t>分别</w:t>
            </w:r>
            <w:r w:rsidR="007540DB" w:rsidRPr="00966DC6">
              <w:rPr>
                <w:rFonts w:ascii="Times New Roman" w:eastAsia="仿宋" w:hAnsi="仿宋"/>
                <w:sz w:val="24"/>
                <w:szCs w:val="24"/>
              </w:rPr>
              <w:t>以</w:t>
            </w:r>
            <w:r w:rsidR="002F3E57" w:rsidRPr="00966DC6">
              <w:rPr>
                <w:rFonts w:ascii="Times New Roman" w:eastAsia="仿宋" w:hAnsi="Times New Roman"/>
                <w:sz w:val="24"/>
                <w:szCs w:val="24"/>
              </w:rPr>
              <w:t>Pt</w:t>
            </w:r>
            <w:r w:rsidR="002F3E57" w:rsidRPr="00966DC6">
              <w:rPr>
                <w:rFonts w:ascii="Times New Roman" w:eastAsia="仿宋" w:hAnsi="仿宋"/>
                <w:sz w:val="24"/>
                <w:szCs w:val="24"/>
              </w:rPr>
              <w:t>、</w:t>
            </w:r>
            <w:r w:rsidR="002F3E57" w:rsidRPr="00966DC6">
              <w:rPr>
                <w:rFonts w:ascii="Times New Roman" w:eastAsia="仿宋" w:hAnsi="Times New Roman"/>
                <w:sz w:val="24"/>
                <w:szCs w:val="24"/>
              </w:rPr>
              <w:t>Be</w:t>
            </w:r>
            <w:r w:rsidR="002F3E57" w:rsidRPr="00966DC6">
              <w:rPr>
                <w:rFonts w:ascii="Times New Roman" w:eastAsia="仿宋" w:hAnsi="仿宋"/>
                <w:sz w:val="24"/>
                <w:szCs w:val="24"/>
              </w:rPr>
              <w:t>、</w:t>
            </w:r>
            <w:r w:rsidR="002F3E57" w:rsidRPr="00966DC6">
              <w:rPr>
                <w:rFonts w:ascii="Times New Roman" w:eastAsia="仿宋" w:hAnsi="Times New Roman"/>
                <w:sz w:val="24"/>
                <w:szCs w:val="24"/>
              </w:rPr>
              <w:t>CuSO</w:t>
            </w:r>
            <w:r w:rsidR="002F3E57" w:rsidRPr="00966DC6">
              <w:rPr>
                <w:rFonts w:ascii="Times New Roman" w:eastAsia="仿宋" w:hAnsi="Times New Roman"/>
                <w:sz w:val="24"/>
                <w:szCs w:val="24"/>
                <w:vertAlign w:val="subscript"/>
              </w:rPr>
              <w:t>4</w:t>
            </w:r>
            <w:r w:rsidR="007540DB" w:rsidRPr="00966DC6">
              <w:rPr>
                <w:rFonts w:ascii="Times New Roman" w:eastAsia="仿宋" w:hAnsi="仿宋"/>
                <w:sz w:val="24"/>
                <w:szCs w:val="24"/>
              </w:rPr>
              <w:t>作为催化剂，探究</w:t>
            </w:r>
            <w:r w:rsidR="002F3E57">
              <w:rPr>
                <w:rFonts w:ascii="仿宋" w:eastAsia="仿宋" w:hAnsi="仿宋" w:hint="eastAsia"/>
                <w:sz w:val="24"/>
                <w:szCs w:val="24"/>
              </w:rPr>
              <w:t>各</w:t>
            </w:r>
            <w:r w:rsidR="007540DB">
              <w:rPr>
                <w:rFonts w:ascii="仿宋" w:eastAsia="仿宋" w:hAnsi="仿宋" w:hint="eastAsia"/>
                <w:sz w:val="24"/>
                <w:szCs w:val="24"/>
              </w:rPr>
              <w:t>催化剂对原电池性能的影响</w:t>
            </w:r>
            <w:r w:rsidR="002F3E57">
              <w:rPr>
                <w:rFonts w:ascii="仿宋" w:eastAsia="仿宋" w:hAnsi="仿宋" w:hint="eastAsia"/>
                <w:sz w:val="24"/>
                <w:szCs w:val="24"/>
              </w:rPr>
              <w:t>，选取放电性能提升效果明显并且较为经济的催化剂。</w:t>
            </w:r>
          </w:p>
          <w:p w:rsidR="002F3E57" w:rsidRPr="007540DB" w:rsidRDefault="001E61ED" w:rsidP="007540DB">
            <w:pPr>
              <w:pStyle w:val="aff"/>
              <w:spacing w:line="360" w:lineRule="auto"/>
              <w:ind w:left="1440" w:firstLineChars="0" w:firstLine="0"/>
              <w:rPr>
                <w:rFonts w:ascii="仿宋" w:eastAsia="仿宋" w:hAnsi="仿宋"/>
                <w:sz w:val="24"/>
                <w:szCs w:val="24"/>
              </w:rPr>
            </w:pPr>
            <w:r>
              <w:rPr>
                <w:rFonts w:ascii="仿宋" w:eastAsia="仿宋" w:hAnsi="仿宋"/>
                <w:sz w:val="24"/>
                <w:szCs w:val="24"/>
              </w:rPr>
              <w:fldChar w:fldCharType="begin"/>
            </w:r>
            <w:r w:rsidR="002F3E57">
              <w:rPr>
                <w:rFonts w:ascii="仿宋" w:eastAsia="仿宋" w:hAnsi="仿宋"/>
                <w:sz w:val="24"/>
                <w:szCs w:val="24"/>
              </w:rPr>
              <w:instrText xml:space="preserve"> </w:instrText>
            </w:r>
            <w:r w:rsidR="002F3E57">
              <w:rPr>
                <w:rFonts w:ascii="仿宋" w:eastAsia="仿宋" w:hAnsi="仿宋" w:hint="eastAsia"/>
                <w:sz w:val="24"/>
                <w:szCs w:val="24"/>
              </w:rPr>
              <w:instrText>= 3 \* GB3</w:instrText>
            </w:r>
            <w:r w:rsidR="002F3E57">
              <w:rPr>
                <w:rFonts w:ascii="仿宋" w:eastAsia="仿宋" w:hAnsi="仿宋"/>
                <w:sz w:val="24"/>
                <w:szCs w:val="24"/>
              </w:rPr>
              <w:instrText xml:space="preserve"> </w:instrText>
            </w:r>
            <w:r>
              <w:rPr>
                <w:rFonts w:ascii="仿宋" w:eastAsia="仿宋" w:hAnsi="仿宋"/>
                <w:sz w:val="24"/>
                <w:szCs w:val="24"/>
              </w:rPr>
              <w:fldChar w:fldCharType="separate"/>
            </w:r>
            <w:r w:rsidR="002F3E57">
              <w:rPr>
                <w:rFonts w:ascii="仿宋" w:eastAsia="仿宋" w:hAnsi="仿宋" w:hint="eastAsia"/>
                <w:noProof/>
                <w:sz w:val="24"/>
                <w:szCs w:val="24"/>
              </w:rPr>
              <w:t>③</w:t>
            </w:r>
            <w:r>
              <w:rPr>
                <w:rFonts w:ascii="仿宋" w:eastAsia="仿宋" w:hAnsi="仿宋"/>
                <w:sz w:val="24"/>
                <w:szCs w:val="24"/>
              </w:rPr>
              <w:fldChar w:fldCharType="end"/>
            </w:r>
            <w:r w:rsidR="002F3E57">
              <w:rPr>
                <w:rFonts w:ascii="仿宋" w:eastAsia="仿宋" w:hAnsi="仿宋" w:hint="eastAsia"/>
                <w:sz w:val="24"/>
                <w:szCs w:val="24"/>
              </w:rPr>
              <w:t>探究电极距离、电解质溶液浓度等因素对原电池性能的影响，</w:t>
            </w:r>
            <w:r w:rsidR="00C57392">
              <w:rPr>
                <w:rFonts w:ascii="仿宋" w:eastAsia="仿宋" w:hAnsi="仿宋" w:hint="eastAsia"/>
                <w:sz w:val="24"/>
                <w:szCs w:val="24"/>
              </w:rPr>
              <w:t>完成</w:t>
            </w:r>
            <w:r w:rsidR="00C57392" w:rsidRPr="00C57392">
              <w:rPr>
                <w:rFonts w:ascii="仿宋" w:eastAsia="仿宋" w:hAnsi="仿宋" w:hint="eastAsia"/>
                <w:sz w:val="24"/>
                <w:szCs w:val="24"/>
              </w:rPr>
              <w:t>电池</w:t>
            </w:r>
            <w:r w:rsidR="00C57392" w:rsidRPr="00C57392">
              <w:rPr>
                <w:rFonts w:ascii="仿宋" w:eastAsia="仿宋" w:hAnsi="仿宋" w:hint="eastAsia"/>
                <w:sz w:val="24"/>
                <w:szCs w:val="24"/>
              </w:rPr>
              <w:lastRenderedPageBreak/>
              <w:t>性能测试与分析</w:t>
            </w:r>
            <w:r w:rsidR="00C57392">
              <w:rPr>
                <w:rFonts w:ascii="仿宋" w:eastAsia="仿宋" w:hAnsi="仿宋" w:hint="eastAsia"/>
                <w:sz w:val="24"/>
                <w:szCs w:val="24"/>
              </w:rPr>
              <w:t>，</w:t>
            </w:r>
            <w:r w:rsidR="002F3E57">
              <w:rPr>
                <w:rFonts w:ascii="仿宋" w:eastAsia="仿宋" w:hAnsi="仿宋" w:hint="eastAsia"/>
                <w:sz w:val="24"/>
                <w:szCs w:val="24"/>
              </w:rPr>
              <w:t>确定最优动力设计方案。</w:t>
            </w:r>
          </w:p>
          <w:p w:rsidR="007540DB" w:rsidRPr="00966DC6" w:rsidRDefault="00425DD1" w:rsidP="007540DB">
            <w:pPr>
              <w:pStyle w:val="aff"/>
              <w:numPr>
                <w:ilvl w:val="0"/>
                <w:numId w:val="1"/>
              </w:numPr>
              <w:spacing w:line="360" w:lineRule="auto"/>
              <w:ind w:firstLineChars="0"/>
              <w:rPr>
                <w:rFonts w:ascii="Times New Roman" w:eastAsia="仿宋" w:hAnsi="Times New Roman"/>
                <w:sz w:val="24"/>
                <w:szCs w:val="24"/>
              </w:rPr>
            </w:pPr>
            <w:r w:rsidRPr="00966DC6">
              <w:rPr>
                <w:rFonts w:ascii="Times New Roman" w:eastAsia="仿宋" w:hAnsi="仿宋"/>
                <w:sz w:val="24"/>
                <w:szCs w:val="24"/>
              </w:rPr>
              <w:t>车辆</w:t>
            </w:r>
            <w:r w:rsidR="007540DB" w:rsidRPr="00966DC6">
              <w:rPr>
                <w:rFonts w:ascii="Times New Roman" w:eastAsia="仿宋" w:hAnsi="仿宋"/>
                <w:sz w:val="24"/>
                <w:szCs w:val="24"/>
              </w:rPr>
              <w:t>控制装置的选取与探究</w:t>
            </w:r>
          </w:p>
          <w:p w:rsidR="004E7118" w:rsidRPr="00966DC6" w:rsidRDefault="004E7118" w:rsidP="004E7118">
            <w:pPr>
              <w:pStyle w:val="aff"/>
              <w:spacing w:line="360" w:lineRule="auto"/>
              <w:ind w:left="1440" w:firstLineChars="0" w:firstLine="0"/>
              <w:rPr>
                <w:rFonts w:ascii="Times New Roman" w:eastAsia="仿宋" w:hAnsi="Times New Roman"/>
                <w:sz w:val="24"/>
                <w:szCs w:val="24"/>
              </w:rPr>
            </w:pPr>
            <w:r w:rsidRPr="00966DC6">
              <w:rPr>
                <w:rFonts w:ascii="Times New Roman" w:eastAsia="仿宋" w:hAnsi="仿宋"/>
                <w:sz w:val="24"/>
                <w:szCs w:val="24"/>
              </w:rPr>
              <w:t>选取碘钟反应作为赛车控制方案，设置系列实验方案，分别探究碘钟溶液各原料配比与碘钟变色时间之间的关系。</w:t>
            </w:r>
          </w:p>
          <w:p w:rsidR="007540DB" w:rsidRPr="00966DC6" w:rsidRDefault="00425DD1" w:rsidP="00425DD1">
            <w:pPr>
              <w:pStyle w:val="aff"/>
              <w:numPr>
                <w:ilvl w:val="0"/>
                <w:numId w:val="1"/>
              </w:numPr>
              <w:ind w:firstLineChars="0"/>
              <w:rPr>
                <w:rFonts w:ascii="Times New Roman" w:eastAsia="仿宋" w:hAnsi="Times New Roman"/>
                <w:sz w:val="24"/>
                <w:szCs w:val="24"/>
              </w:rPr>
            </w:pPr>
            <w:r w:rsidRPr="00966DC6">
              <w:rPr>
                <w:rFonts w:ascii="Times New Roman" w:eastAsia="仿宋" w:hAnsi="仿宋"/>
                <w:sz w:val="24"/>
                <w:szCs w:val="24"/>
              </w:rPr>
              <w:t>车辆组件设计</w:t>
            </w:r>
            <w:r w:rsidR="007540DB" w:rsidRPr="00966DC6">
              <w:rPr>
                <w:rFonts w:ascii="Times New Roman" w:eastAsia="仿宋" w:hAnsi="仿宋"/>
                <w:sz w:val="24"/>
                <w:szCs w:val="24"/>
              </w:rPr>
              <w:t>与连接</w:t>
            </w:r>
          </w:p>
          <w:p w:rsidR="004E7118" w:rsidRPr="00966DC6" w:rsidRDefault="00AD14A8" w:rsidP="004E7118">
            <w:pPr>
              <w:pStyle w:val="aff"/>
              <w:spacing w:line="360" w:lineRule="auto"/>
              <w:ind w:left="1440" w:firstLineChars="0" w:firstLine="0"/>
              <w:rPr>
                <w:rFonts w:ascii="Times New Roman" w:eastAsia="仿宋" w:hAnsi="Times New Roman"/>
                <w:sz w:val="24"/>
                <w:szCs w:val="24"/>
              </w:rPr>
            </w:pPr>
            <w:r w:rsidRPr="00966DC6">
              <w:rPr>
                <w:rFonts w:ascii="Times New Roman" w:eastAsia="仿宋" w:hAnsi="仿宋"/>
                <w:sz w:val="24"/>
                <w:szCs w:val="24"/>
              </w:rPr>
              <w:t>根据动力与控制装置特性自主设计并组装赛车，完成小车零部件制作；完成集成电路设计、制作</w:t>
            </w:r>
            <w:r w:rsidRPr="00966DC6">
              <w:rPr>
                <w:rFonts w:ascii="Times New Roman" w:eastAsia="仿宋" w:hAnsi="Times New Roman"/>
                <w:sz w:val="24"/>
                <w:szCs w:val="24"/>
              </w:rPr>
              <w:t>PCB</w:t>
            </w:r>
            <w:r w:rsidRPr="00966DC6">
              <w:rPr>
                <w:rFonts w:ascii="Times New Roman" w:eastAsia="仿宋" w:hAnsi="仿宋"/>
                <w:sz w:val="24"/>
                <w:szCs w:val="24"/>
              </w:rPr>
              <w:t>板</w:t>
            </w:r>
            <w:r w:rsidR="00C57392" w:rsidRPr="00966DC6">
              <w:rPr>
                <w:rFonts w:ascii="Times New Roman" w:eastAsia="仿宋" w:hAnsi="仿宋"/>
                <w:sz w:val="24"/>
                <w:szCs w:val="24"/>
              </w:rPr>
              <w:t>；</w:t>
            </w:r>
            <w:r w:rsidR="000E4C60" w:rsidRPr="00966DC6">
              <w:rPr>
                <w:rFonts w:ascii="Times New Roman" w:eastAsia="仿宋" w:hAnsi="Times New Roman"/>
                <w:sz w:val="24"/>
                <w:szCs w:val="24"/>
              </w:rPr>
              <w:t xml:space="preserve"> </w:t>
            </w:r>
          </w:p>
          <w:p w:rsidR="007540DB" w:rsidRPr="00966DC6" w:rsidRDefault="00425DD1" w:rsidP="007540DB">
            <w:pPr>
              <w:pStyle w:val="aff"/>
              <w:numPr>
                <w:ilvl w:val="0"/>
                <w:numId w:val="1"/>
              </w:numPr>
              <w:spacing w:line="360" w:lineRule="auto"/>
              <w:ind w:firstLineChars="0"/>
              <w:rPr>
                <w:rFonts w:ascii="Times New Roman" w:eastAsia="仿宋" w:hAnsi="Times New Roman"/>
                <w:sz w:val="24"/>
                <w:szCs w:val="24"/>
              </w:rPr>
            </w:pPr>
            <w:r w:rsidRPr="00966DC6">
              <w:rPr>
                <w:rFonts w:ascii="Times New Roman" w:eastAsia="仿宋" w:hAnsi="仿宋"/>
                <w:sz w:val="24"/>
                <w:szCs w:val="24"/>
              </w:rPr>
              <w:t>车辆</w:t>
            </w:r>
            <w:r w:rsidR="007540DB" w:rsidRPr="00966DC6">
              <w:rPr>
                <w:rFonts w:ascii="Times New Roman" w:eastAsia="仿宋" w:hAnsi="仿宋"/>
                <w:sz w:val="24"/>
                <w:szCs w:val="24"/>
              </w:rPr>
              <w:t>性能测试</w:t>
            </w:r>
          </w:p>
          <w:p w:rsidR="0055640A" w:rsidRDefault="00685A33" w:rsidP="0055640A">
            <w:pPr>
              <w:pStyle w:val="aff"/>
              <w:spacing w:line="360" w:lineRule="auto"/>
              <w:ind w:left="1440" w:firstLineChars="0" w:firstLine="0"/>
              <w:rPr>
                <w:rFonts w:ascii="仿宋" w:eastAsia="仿宋" w:hAnsi="仿宋"/>
                <w:sz w:val="24"/>
                <w:szCs w:val="24"/>
              </w:rPr>
            </w:pPr>
            <w:r w:rsidRPr="00966DC6">
              <w:rPr>
                <w:rFonts w:ascii="Times New Roman" w:eastAsia="仿宋" w:hAnsi="仿宋"/>
                <w:sz w:val="24"/>
                <w:szCs w:val="24"/>
              </w:rPr>
              <w:t>在</w:t>
            </w:r>
            <w:r w:rsidRPr="00966DC6">
              <w:rPr>
                <w:rFonts w:ascii="Times New Roman" w:eastAsia="仿宋" w:hAnsi="Times New Roman"/>
                <w:sz w:val="24"/>
                <w:szCs w:val="24"/>
              </w:rPr>
              <w:t>15-30m± 0.005m</w:t>
            </w:r>
            <w:r w:rsidRPr="00966DC6">
              <w:rPr>
                <w:rFonts w:ascii="Times New Roman" w:eastAsia="仿宋" w:hAnsi="仿宋"/>
                <w:sz w:val="24"/>
                <w:szCs w:val="24"/>
              </w:rPr>
              <w:t>之间任意距离，负载重量为</w:t>
            </w:r>
            <w:r w:rsidRPr="00966DC6">
              <w:rPr>
                <w:rFonts w:ascii="Times New Roman" w:eastAsia="仿宋" w:hAnsi="Times New Roman"/>
                <w:sz w:val="24"/>
                <w:szCs w:val="24"/>
              </w:rPr>
              <w:t>0-500ml</w:t>
            </w:r>
            <w:r w:rsidRPr="00966DC6">
              <w:rPr>
                <w:rFonts w:ascii="Times New Roman" w:eastAsia="仿宋" w:hAnsi="仿宋"/>
                <w:sz w:val="24"/>
                <w:szCs w:val="24"/>
              </w:rPr>
              <w:t>的</w:t>
            </w:r>
            <w:r w:rsidRPr="00685A33">
              <w:rPr>
                <w:rFonts w:ascii="仿宋" w:eastAsia="仿宋" w:hAnsi="仿宋" w:hint="eastAsia"/>
                <w:sz w:val="24"/>
                <w:szCs w:val="24"/>
              </w:rPr>
              <w:t>水</w:t>
            </w:r>
            <w:r>
              <w:rPr>
                <w:rFonts w:ascii="仿宋" w:eastAsia="仿宋" w:hAnsi="仿宋" w:hint="eastAsia"/>
                <w:sz w:val="24"/>
                <w:szCs w:val="24"/>
              </w:rPr>
              <w:t>，</w:t>
            </w:r>
            <w:r w:rsidRPr="00685A33">
              <w:rPr>
                <w:rFonts w:ascii="仿宋" w:eastAsia="仿宋" w:hAnsi="仿宋" w:hint="eastAsia"/>
                <w:sz w:val="24"/>
                <w:szCs w:val="24"/>
              </w:rPr>
              <w:t>调整燃料或用于化学反应的化学反应物</w:t>
            </w:r>
            <w:r>
              <w:rPr>
                <w:rFonts w:ascii="仿宋" w:eastAsia="仿宋" w:hAnsi="仿宋" w:hint="eastAsia"/>
                <w:sz w:val="24"/>
                <w:szCs w:val="24"/>
              </w:rPr>
              <w:t>，</w:t>
            </w:r>
            <w:r w:rsidRPr="00685A33">
              <w:rPr>
                <w:rFonts w:ascii="仿宋" w:eastAsia="仿宋" w:hAnsi="仿宋" w:hint="eastAsia"/>
                <w:sz w:val="24"/>
                <w:szCs w:val="24"/>
              </w:rPr>
              <w:t>以车辆前身边缘为准</w:t>
            </w:r>
            <w:r>
              <w:rPr>
                <w:rFonts w:ascii="仿宋" w:eastAsia="仿宋" w:hAnsi="仿宋" w:hint="eastAsia"/>
                <w:sz w:val="24"/>
                <w:szCs w:val="24"/>
              </w:rPr>
              <w:t>，</w:t>
            </w:r>
            <w:r w:rsidRPr="00685A33">
              <w:rPr>
                <w:rFonts w:ascii="仿宋" w:eastAsia="仿宋" w:hAnsi="仿宋" w:hint="eastAsia"/>
                <w:sz w:val="24"/>
                <w:szCs w:val="24"/>
              </w:rPr>
              <w:t>让赛车载着指定负载在界内前进，最终停在距离终点线尽可能近的地方。</w:t>
            </w:r>
            <w:r>
              <w:rPr>
                <w:rFonts w:ascii="仿宋" w:eastAsia="仿宋" w:hAnsi="仿宋" w:hint="eastAsia"/>
                <w:sz w:val="24"/>
                <w:szCs w:val="24"/>
              </w:rPr>
              <w:t>路线布局如下图：</w:t>
            </w:r>
          </w:p>
          <w:p w:rsidR="00685A33" w:rsidRPr="007540DB" w:rsidRDefault="00685A33" w:rsidP="00685A33">
            <w:pPr>
              <w:pStyle w:val="aff"/>
              <w:spacing w:line="360" w:lineRule="auto"/>
              <w:ind w:left="1440" w:firstLineChars="0" w:firstLine="0"/>
              <w:jc w:val="center"/>
              <w:rPr>
                <w:rFonts w:ascii="仿宋" w:eastAsia="仿宋" w:hAnsi="仿宋"/>
                <w:sz w:val="24"/>
                <w:szCs w:val="24"/>
              </w:rPr>
            </w:pPr>
            <w:r>
              <w:rPr>
                <w:rFonts w:ascii="仿宋" w:eastAsia="仿宋" w:hAnsi="仿宋"/>
                <w:noProof/>
                <w:sz w:val="24"/>
                <w:szCs w:val="24"/>
              </w:rPr>
              <w:drawing>
                <wp:inline distT="0" distB="0" distL="0" distR="0">
                  <wp:extent cx="2908300" cy="28225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8300" cy="2822575"/>
                          </a:xfrm>
                          <a:prstGeom prst="rect">
                            <a:avLst/>
                          </a:prstGeom>
                          <a:noFill/>
                        </pic:spPr>
                      </pic:pic>
                    </a:graphicData>
                  </a:graphic>
                </wp:inline>
              </w:drawing>
            </w:r>
          </w:p>
          <w:p w:rsidR="00685A33" w:rsidRPr="000C5F7D" w:rsidRDefault="00685A33" w:rsidP="00685A33">
            <w:pPr>
              <w:spacing w:before="29" w:line="360" w:lineRule="auto"/>
              <w:ind w:leftChars="67" w:left="147" w:right="-20"/>
              <w:jc w:val="center"/>
              <w:rPr>
                <w:rFonts w:ascii="微软雅黑" w:hAnsi="微软雅黑" w:cs="Arial"/>
                <w:b/>
                <w:szCs w:val="21"/>
              </w:rPr>
            </w:pPr>
            <w:r>
              <w:rPr>
                <w:rFonts w:ascii="微软雅黑" w:hAnsi="微软雅黑" w:cs="Arial" w:hint="eastAsia"/>
                <w:b/>
                <w:spacing w:val="-1"/>
                <w:szCs w:val="21"/>
              </w:rPr>
              <w:t xml:space="preserve">             </w:t>
            </w:r>
            <w:r w:rsidRPr="000C5F7D">
              <w:rPr>
                <w:rFonts w:ascii="微软雅黑" w:hAnsi="微软雅黑" w:cs="Arial"/>
                <w:b/>
                <w:spacing w:val="-1"/>
                <w:szCs w:val="21"/>
              </w:rPr>
              <w:t>图1</w:t>
            </w:r>
            <w:r w:rsidRPr="000C5F7D">
              <w:rPr>
                <w:rFonts w:ascii="微软雅黑" w:hAnsi="微软雅黑" w:cs="Arial"/>
                <w:b/>
                <w:spacing w:val="1"/>
                <w:szCs w:val="21"/>
              </w:rPr>
              <w:t>路线布局示例</w:t>
            </w:r>
          </w:p>
          <w:p w:rsidR="0090485D" w:rsidRDefault="00685A33" w:rsidP="00277D19">
            <w:pPr>
              <w:pStyle w:val="aff"/>
              <w:spacing w:line="360" w:lineRule="auto"/>
              <w:ind w:left="1440" w:firstLineChars="0" w:firstLine="0"/>
              <w:rPr>
                <w:rFonts w:ascii="仿宋" w:eastAsia="仿宋" w:hAnsi="仿宋"/>
                <w:sz w:val="24"/>
                <w:szCs w:val="24"/>
              </w:rPr>
            </w:pPr>
            <w:r>
              <w:rPr>
                <w:rFonts w:ascii="仿宋" w:eastAsia="仿宋" w:hAnsi="仿宋" w:hint="eastAsia"/>
                <w:sz w:val="24"/>
                <w:szCs w:val="24"/>
              </w:rPr>
              <w:t>反复</w:t>
            </w:r>
            <w:r>
              <w:rPr>
                <w:rFonts w:ascii="仿宋" w:eastAsia="仿宋" w:hAnsi="仿宋"/>
                <w:sz w:val="24"/>
                <w:szCs w:val="24"/>
              </w:rPr>
              <w:t>测试</w:t>
            </w:r>
            <w:r>
              <w:rPr>
                <w:rFonts w:ascii="仿宋" w:eastAsia="仿宋" w:hAnsi="仿宋" w:hint="eastAsia"/>
                <w:sz w:val="24"/>
                <w:szCs w:val="24"/>
              </w:rPr>
              <w:t>，</w:t>
            </w:r>
            <w:r>
              <w:rPr>
                <w:rFonts w:ascii="仿宋" w:eastAsia="仿宋" w:hAnsi="仿宋"/>
                <w:sz w:val="24"/>
                <w:szCs w:val="24"/>
              </w:rPr>
              <w:t>精准确定自控制赛车运行距离与载重和化学原料配比之间的关系</w:t>
            </w:r>
            <w:r>
              <w:rPr>
                <w:rFonts w:ascii="仿宋" w:eastAsia="仿宋" w:hAnsi="仿宋" w:hint="eastAsia"/>
                <w:sz w:val="24"/>
                <w:szCs w:val="24"/>
              </w:rPr>
              <w:t>。</w:t>
            </w:r>
          </w:p>
          <w:p w:rsidR="00277D19" w:rsidRPr="00277D19" w:rsidRDefault="00277D19" w:rsidP="00277D19">
            <w:pPr>
              <w:pStyle w:val="aff"/>
              <w:spacing w:line="360" w:lineRule="auto"/>
              <w:ind w:left="1440" w:firstLineChars="0" w:firstLine="0"/>
              <w:rPr>
                <w:rFonts w:ascii="仿宋" w:eastAsia="仿宋" w:hAnsi="仿宋"/>
                <w:sz w:val="24"/>
                <w:szCs w:val="24"/>
              </w:rPr>
            </w:pPr>
          </w:p>
          <w:p w:rsidR="00AD71FE" w:rsidRPr="00AE3A3B" w:rsidRDefault="00AE3A3B" w:rsidP="00685A33">
            <w:pPr>
              <w:spacing w:line="360" w:lineRule="auto"/>
              <w:rPr>
                <w:rFonts w:ascii="仿宋" w:eastAsia="仿宋" w:hAnsi="仿宋"/>
                <w:b/>
                <w:sz w:val="24"/>
                <w:szCs w:val="24"/>
              </w:rPr>
            </w:pPr>
            <w:r>
              <w:rPr>
                <w:rFonts w:ascii="仿宋" w:eastAsia="仿宋" w:hAnsi="仿宋" w:hint="eastAsia"/>
                <w:b/>
                <w:sz w:val="24"/>
                <w:szCs w:val="24"/>
              </w:rPr>
              <w:lastRenderedPageBreak/>
              <w:t>要解决</w:t>
            </w:r>
            <w:r>
              <w:rPr>
                <w:rFonts w:ascii="仿宋" w:eastAsia="仿宋" w:hAnsi="仿宋"/>
                <w:b/>
                <w:sz w:val="24"/>
                <w:szCs w:val="24"/>
              </w:rPr>
              <w:t>的主要问题</w:t>
            </w:r>
            <w:r w:rsidR="00685A33" w:rsidRPr="00AE3A3B">
              <w:rPr>
                <w:rFonts w:ascii="仿宋" w:eastAsia="仿宋" w:hAnsi="仿宋" w:hint="eastAsia"/>
                <w:b/>
                <w:sz w:val="24"/>
                <w:szCs w:val="24"/>
              </w:rPr>
              <w:t>：</w:t>
            </w:r>
          </w:p>
          <w:p w:rsidR="00685A33" w:rsidRDefault="00685A33" w:rsidP="00685A33">
            <w:pPr>
              <w:spacing w:line="360" w:lineRule="auto"/>
              <w:rPr>
                <w:rFonts w:ascii="仿宋" w:eastAsia="仿宋" w:hAnsi="仿宋"/>
                <w:sz w:val="24"/>
                <w:szCs w:val="24"/>
              </w:rPr>
            </w:pPr>
            <w:r>
              <w:rPr>
                <w:rFonts w:ascii="仿宋" w:eastAsia="仿宋" w:hAnsi="仿宋" w:hint="eastAsia"/>
                <w:sz w:val="24"/>
                <w:szCs w:val="24"/>
              </w:rPr>
              <w:t xml:space="preserve">      </w:t>
            </w:r>
            <w:r w:rsidR="001E61ED">
              <w:rPr>
                <w:rFonts w:ascii="仿宋" w:eastAsia="仿宋" w:hAnsi="仿宋"/>
                <w:sz w:val="24"/>
                <w:szCs w:val="24"/>
              </w:rPr>
              <w:fldChar w:fldCharType="begin"/>
            </w:r>
            <w:r>
              <w:rPr>
                <w:rFonts w:ascii="仿宋" w:eastAsia="仿宋" w:hAnsi="仿宋"/>
                <w:sz w:val="24"/>
                <w:szCs w:val="24"/>
              </w:rPr>
              <w:instrText xml:space="preserve"> </w:instrText>
            </w:r>
            <w:r>
              <w:rPr>
                <w:rFonts w:ascii="仿宋" w:eastAsia="仿宋" w:hAnsi="仿宋" w:hint="eastAsia"/>
                <w:sz w:val="24"/>
                <w:szCs w:val="24"/>
              </w:rPr>
              <w:instrText>= 1 \* GB3</w:instrText>
            </w:r>
            <w:r>
              <w:rPr>
                <w:rFonts w:ascii="仿宋" w:eastAsia="仿宋" w:hAnsi="仿宋"/>
                <w:sz w:val="24"/>
                <w:szCs w:val="24"/>
              </w:rPr>
              <w:instrText xml:space="preserve"> </w:instrText>
            </w:r>
            <w:r w:rsidR="001E61ED">
              <w:rPr>
                <w:rFonts w:ascii="仿宋" w:eastAsia="仿宋" w:hAnsi="仿宋"/>
                <w:sz w:val="24"/>
                <w:szCs w:val="24"/>
              </w:rPr>
              <w:fldChar w:fldCharType="separate"/>
            </w:r>
            <w:r>
              <w:rPr>
                <w:rFonts w:ascii="仿宋" w:eastAsia="仿宋" w:hAnsi="仿宋" w:hint="eastAsia"/>
                <w:noProof/>
                <w:sz w:val="24"/>
                <w:szCs w:val="24"/>
              </w:rPr>
              <w:t>①</w:t>
            </w:r>
            <w:r w:rsidR="001E61ED">
              <w:rPr>
                <w:rFonts w:ascii="仿宋" w:eastAsia="仿宋" w:hAnsi="仿宋"/>
                <w:sz w:val="24"/>
                <w:szCs w:val="24"/>
              </w:rPr>
              <w:fldChar w:fldCharType="end"/>
            </w:r>
            <w:r w:rsidR="00425DD1">
              <w:rPr>
                <w:rFonts w:ascii="仿宋" w:eastAsia="仿宋" w:hAnsi="仿宋" w:hint="eastAsia"/>
                <w:sz w:val="24"/>
                <w:szCs w:val="24"/>
              </w:rPr>
              <w:t>车辆</w:t>
            </w:r>
            <w:r w:rsidR="00425DD1">
              <w:rPr>
                <w:rFonts w:ascii="仿宋" w:eastAsia="仿宋" w:hAnsi="仿宋"/>
                <w:sz w:val="24"/>
                <w:szCs w:val="24"/>
              </w:rPr>
              <w:t>传动系统</w:t>
            </w:r>
            <w:r w:rsidR="00425DD1">
              <w:rPr>
                <w:rFonts w:ascii="仿宋" w:eastAsia="仿宋" w:hAnsi="仿宋" w:hint="eastAsia"/>
                <w:sz w:val="24"/>
                <w:szCs w:val="24"/>
              </w:rPr>
              <w:t>、</w:t>
            </w:r>
            <w:r w:rsidR="00425DD1">
              <w:rPr>
                <w:rFonts w:ascii="仿宋" w:eastAsia="仿宋" w:hAnsi="仿宋"/>
                <w:sz w:val="24"/>
                <w:szCs w:val="24"/>
              </w:rPr>
              <w:t>车辆</w:t>
            </w:r>
            <w:r w:rsidR="00425DD1">
              <w:rPr>
                <w:rFonts w:ascii="仿宋" w:eastAsia="仿宋" w:hAnsi="仿宋" w:hint="eastAsia"/>
                <w:sz w:val="24"/>
                <w:szCs w:val="24"/>
              </w:rPr>
              <w:t>控制</w:t>
            </w:r>
            <w:r w:rsidR="00425DD1">
              <w:rPr>
                <w:rFonts w:ascii="仿宋" w:eastAsia="仿宋" w:hAnsi="仿宋"/>
                <w:sz w:val="24"/>
                <w:szCs w:val="24"/>
              </w:rPr>
              <w:t>系统</w:t>
            </w:r>
            <w:r w:rsidR="00425DD1">
              <w:rPr>
                <w:rFonts w:ascii="仿宋" w:eastAsia="仿宋" w:hAnsi="仿宋" w:hint="eastAsia"/>
                <w:sz w:val="24"/>
                <w:szCs w:val="24"/>
              </w:rPr>
              <w:t>、</w:t>
            </w:r>
            <w:r w:rsidR="00425DD1">
              <w:rPr>
                <w:rFonts w:ascii="仿宋" w:eastAsia="仿宋" w:hAnsi="仿宋"/>
                <w:sz w:val="24"/>
                <w:szCs w:val="24"/>
              </w:rPr>
              <w:t>车辆负重与车辆行驶距离多变量存在</w:t>
            </w:r>
            <w:r w:rsidR="00425DD1">
              <w:rPr>
                <w:rFonts w:ascii="仿宋" w:eastAsia="仿宋" w:hAnsi="仿宋" w:hint="eastAsia"/>
                <w:sz w:val="24"/>
                <w:szCs w:val="24"/>
              </w:rPr>
              <w:t>，</w:t>
            </w:r>
            <w:r w:rsidR="00425DD1">
              <w:rPr>
                <w:rFonts w:ascii="仿宋" w:eastAsia="仿宋" w:hAnsi="仿宋"/>
                <w:sz w:val="24"/>
                <w:szCs w:val="24"/>
              </w:rPr>
              <w:t>增加自控制赛车的精确控制难度</w:t>
            </w:r>
          </w:p>
          <w:p w:rsidR="00425DD1" w:rsidRDefault="00425DD1" w:rsidP="00685A33">
            <w:pPr>
              <w:spacing w:line="360" w:lineRule="auto"/>
              <w:rPr>
                <w:rFonts w:ascii="仿宋" w:eastAsia="仿宋" w:hAnsi="仿宋"/>
                <w:sz w:val="24"/>
                <w:szCs w:val="24"/>
              </w:rPr>
            </w:pPr>
            <w:r>
              <w:rPr>
                <w:rFonts w:ascii="仿宋" w:eastAsia="仿宋" w:hAnsi="仿宋" w:hint="eastAsia"/>
                <w:sz w:val="24"/>
                <w:szCs w:val="24"/>
              </w:rPr>
              <w:t xml:space="preserve">      </w:t>
            </w:r>
            <w:r w:rsidR="001E61ED">
              <w:rPr>
                <w:rFonts w:ascii="仿宋" w:eastAsia="仿宋" w:hAnsi="仿宋"/>
                <w:sz w:val="24"/>
                <w:szCs w:val="24"/>
              </w:rPr>
              <w:fldChar w:fldCharType="begin"/>
            </w:r>
            <w:r>
              <w:rPr>
                <w:rFonts w:ascii="仿宋" w:eastAsia="仿宋" w:hAnsi="仿宋"/>
                <w:sz w:val="24"/>
                <w:szCs w:val="24"/>
              </w:rPr>
              <w:instrText xml:space="preserve"> </w:instrText>
            </w:r>
            <w:r>
              <w:rPr>
                <w:rFonts w:ascii="仿宋" w:eastAsia="仿宋" w:hAnsi="仿宋" w:hint="eastAsia"/>
                <w:sz w:val="24"/>
                <w:szCs w:val="24"/>
              </w:rPr>
              <w:instrText>= 2 \* GB3</w:instrText>
            </w:r>
            <w:r>
              <w:rPr>
                <w:rFonts w:ascii="仿宋" w:eastAsia="仿宋" w:hAnsi="仿宋"/>
                <w:sz w:val="24"/>
                <w:szCs w:val="24"/>
              </w:rPr>
              <w:instrText xml:space="preserve"> </w:instrText>
            </w:r>
            <w:r w:rsidR="001E61ED">
              <w:rPr>
                <w:rFonts w:ascii="仿宋" w:eastAsia="仿宋" w:hAnsi="仿宋"/>
                <w:sz w:val="24"/>
                <w:szCs w:val="24"/>
              </w:rPr>
              <w:fldChar w:fldCharType="separate"/>
            </w:r>
            <w:r>
              <w:rPr>
                <w:rFonts w:ascii="仿宋" w:eastAsia="仿宋" w:hAnsi="仿宋" w:hint="eastAsia"/>
                <w:noProof/>
                <w:sz w:val="24"/>
                <w:szCs w:val="24"/>
              </w:rPr>
              <w:t>②</w:t>
            </w:r>
            <w:r w:rsidR="001E61ED">
              <w:rPr>
                <w:rFonts w:ascii="仿宋" w:eastAsia="仿宋" w:hAnsi="仿宋"/>
                <w:sz w:val="24"/>
                <w:szCs w:val="24"/>
              </w:rPr>
              <w:fldChar w:fldCharType="end"/>
            </w:r>
            <w:r>
              <w:rPr>
                <w:rFonts w:ascii="仿宋" w:eastAsia="仿宋" w:hAnsi="仿宋"/>
                <w:sz w:val="24"/>
                <w:szCs w:val="24"/>
              </w:rPr>
              <w:t>反应进行中</w:t>
            </w:r>
            <w:r>
              <w:rPr>
                <w:rFonts w:ascii="仿宋" w:eastAsia="仿宋" w:hAnsi="仿宋" w:hint="eastAsia"/>
                <w:sz w:val="24"/>
                <w:szCs w:val="24"/>
              </w:rPr>
              <w:t>，</w:t>
            </w:r>
            <w:r>
              <w:rPr>
                <w:rFonts w:ascii="仿宋" w:eastAsia="仿宋" w:hAnsi="仿宋"/>
                <w:sz w:val="24"/>
                <w:szCs w:val="24"/>
              </w:rPr>
              <w:t>传动系统电压随反应物浓度减小而降低所导致的电压不稳现象</w:t>
            </w:r>
          </w:p>
          <w:p w:rsidR="00425DD1" w:rsidRDefault="00425DD1" w:rsidP="00685A33">
            <w:pPr>
              <w:spacing w:line="360" w:lineRule="auto"/>
              <w:rPr>
                <w:rFonts w:ascii="仿宋" w:eastAsia="仿宋" w:hAnsi="仿宋"/>
                <w:sz w:val="24"/>
                <w:szCs w:val="24"/>
              </w:rPr>
            </w:pPr>
            <w:r>
              <w:rPr>
                <w:rFonts w:ascii="仿宋" w:eastAsia="仿宋" w:hAnsi="仿宋" w:hint="eastAsia"/>
                <w:sz w:val="24"/>
                <w:szCs w:val="24"/>
              </w:rPr>
              <w:t xml:space="preserve">     </w:t>
            </w:r>
            <w:r w:rsidR="000F6E17">
              <w:rPr>
                <w:rFonts w:ascii="仿宋" w:eastAsia="仿宋" w:hAnsi="仿宋" w:hint="eastAsia"/>
                <w:sz w:val="24"/>
                <w:szCs w:val="24"/>
              </w:rPr>
              <w:t xml:space="preserve"> </w:t>
            </w:r>
            <w:r w:rsidR="001E61ED">
              <w:rPr>
                <w:rFonts w:ascii="仿宋" w:eastAsia="仿宋" w:hAnsi="仿宋"/>
                <w:sz w:val="24"/>
                <w:szCs w:val="24"/>
              </w:rPr>
              <w:fldChar w:fldCharType="begin"/>
            </w:r>
            <w:r>
              <w:rPr>
                <w:rFonts w:ascii="仿宋" w:eastAsia="仿宋" w:hAnsi="仿宋"/>
                <w:sz w:val="24"/>
                <w:szCs w:val="24"/>
              </w:rPr>
              <w:instrText xml:space="preserve"> </w:instrText>
            </w:r>
            <w:r>
              <w:rPr>
                <w:rFonts w:ascii="仿宋" w:eastAsia="仿宋" w:hAnsi="仿宋" w:hint="eastAsia"/>
                <w:sz w:val="24"/>
                <w:szCs w:val="24"/>
              </w:rPr>
              <w:instrText>= 3 \* GB3</w:instrText>
            </w:r>
            <w:r>
              <w:rPr>
                <w:rFonts w:ascii="仿宋" w:eastAsia="仿宋" w:hAnsi="仿宋"/>
                <w:sz w:val="24"/>
                <w:szCs w:val="24"/>
              </w:rPr>
              <w:instrText xml:space="preserve"> </w:instrText>
            </w:r>
            <w:r w:rsidR="001E61ED">
              <w:rPr>
                <w:rFonts w:ascii="仿宋" w:eastAsia="仿宋" w:hAnsi="仿宋"/>
                <w:sz w:val="24"/>
                <w:szCs w:val="24"/>
              </w:rPr>
              <w:fldChar w:fldCharType="separate"/>
            </w:r>
            <w:r>
              <w:rPr>
                <w:rFonts w:ascii="仿宋" w:eastAsia="仿宋" w:hAnsi="仿宋" w:hint="eastAsia"/>
                <w:noProof/>
                <w:sz w:val="24"/>
                <w:szCs w:val="24"/>
              </w:rPr>
              <w:t>③</w:t>
            </w:r>
            <w:r w:rsidR="001E61ED">
              <w:rPr>
                <w:rFonts w:ascii="仿宋" w:eastAsia="仿宋" w:hAnsi="仿宋"/>
                <w:sz w:val="24"/>
                <w:szCs w:val="24"/>
              </w:rPr>
              <w:fldChar w:fldCharType="end"/>
            </w:r>
            <w:r>
              <w:rPr>
                <w:rFonts w:ascii="仿宋" w:eastAsia="仿宋" w:hAnsi="仿宋"/>
                <w:sz w:val="24"/>
                <w:szCs w:val="24"/>
              </w:rPr>
              <w:t>原电池内电路溶液电阻过大导致外电路输出功率过小现象</w:t>
            </w:r>
          </w:p>
          <w:p w:rsidR="00425DD1" w:rsidRDefault="00425DD1" w:rsidP="00685A33">
            <w:pPr>
              <w:spacing w:line="360" w:lineRule="auto"/>
              <w:rPr>
                <w:rFonts w:ascii="仿宋" w:eastAsia="仿宋" w:hAnsi="仿宋"/>
                <w:sz w:val="24"/>
                <w:szCs w:val="24"/>
              </w:rPr>
            </w:pPr>
            <w:r>
              <w:rPr>
                <w:rFonts w:ascii="仿宋" w:eastAsia="仿宋" w:hAnsi="仿宋" w:hint="eastAsia"/>
                <w:sz w:val="24"/>
                <w:szCs w:val="24"/>
              </w:rPr>
              <w:t xml:space="preserve">     </w:t>
            </w:r>
            <w:r w:rsidR="000F6E17">
              <w:rPr>
                <w:rFonts w:ascii="仿宋" w:eastAsia="仿宋" w:hAnsi="仿宋" w:hint="eastAsia"/>
                <w:sz w:val="24"/>
                <w:szCs w:val="24"/>
              </w:rPr>
              <w:t xml:space="preserve"> </w:t>
            </w:r>
            <w:r w:rsidR="001E61ED">
              <w:rPr>
                <w:rFonts w:ascii="仿宋" w:eastAsia="仿宋" w:hAnsi="仿宋"/>
                <w:sz w:val="24"/>
                <w:szCs w:val="24"/>
              </w:rPr>
              <w:fldChar w:fldCharType="begin"/>
            </w:r>
            <w:r>
              <w:rPr>
                <w:rFonts w:ascii="仿宋" w:eastAsia="仿宋" w:hAnsi="仿宋"/>
                <w:sz w:val="24"/>
                <w:szCs w:val="24"/>
              </w:rPr>
              <w:instrText xml:space="preserve"> </w:instrText>
            </w:r>
            <w:r>
              <w:rPr>
                <w:rFonts w:ascii="仿宋" w:eastAsia="仿宋" w:hAnsi="仿宋" w:hint="eastAsia"/>
                <w:sz w:val="24"/>
                <w:szCs w:val="24"/>
              </w:rPr>
              <w:instrText>= 4 \* GB3</w:instrText>
            </w:r>
            <w:r>
              <w:rPr>
                <w:rFonts w:ascii="仿宋" w:eastAsia="仿宋" w:hAnsi="仿宋"/>
                <w:sz w:val="24"/>
                <w:szCs w:val="24"/>
              </w:rPr>
              <w:instrText xml:space="preserve"> </w:instrText>
            </w:r>
            <w:r w:rsidR="001E61ED">
              <w:rPr>
                <w:rFonts w:ascii="仿宋" w:eastAsia="仿宋" w:hAnsi="仿宋"/>
                <w:sz w:val="24"/>
                <w:szCs w:val="24"/>
              </w:rPr>
              <w:fldChar w:fldCharType="separate"/>
            </w:r>
            <w:r>
              <w:rPr>
                <w:rFonts w:ascii="仿宋" w:eastAsia="仿宋" w:hAnsi="仿宋" w:hint="eastAsia"/>
                <w:noProof/>
                <w:sz w:val="24"/>
                <w:szCs w:val="24"/>
              </w:rPr>
              <w:t>④</w:t>
            </w:r>
            <w:r w:rsidR="001E61ED">
              <w:rPr>
                <w:rFonts w:ascii="仿宋" w:eastAsia="仿宋" w:hAnsi="仿宋"/>
                <w:sz w:val="24"/>
                <w:szCs w:val="24"/>
              </w:rPr>
              <w:fldChar w:fldCharType="end"/>
            </w:r>
            <w:r>
              <w:rPr>
                <w:rFonts w:ascii="仿宋" w:eastAsia="仿宋" w:hAnsi="仿宋"/>
                <w:sz w:val="24"/>
                <w:szCs w:val="24"/>
              </w:rPr>
              <w:t>碘钟反应溶液配比对原料质量精确度要求极高</w:t>
            </w:r>
          </w:p>
          <w:p w:rsidR="00425DD1" w:rsidRDefault="00425DD1" w:rsidP="00685A33">
            <w:pPr>
              <w:spacing w:line="360" w:lineRule="auto"/>
              <w:rPr>
                <w:rFonts w:ascii="仿宋" w:eastAsia="仿宋" w:hAnsi="仿宋"/>
                <w:sz w:val="24"/>
                <w:szCs w:val="24"/>
              </w:rPr>
            </w:pPr>
            <w:r>
              <w:rPr>
                <w:rFonts w:ascii="仿宋" w:eastAsia="仿宋" w:hAnsi="仿宋" w:hint="eastAsia"/>
                <w:sz w:val="24"/>
                <w:szCs w:val="24"/>
              </w:rPr>
              <w:t xml:space="preserve">     </w:t>
            </w:r>
            <w:r w:rsidR="000F6E17">
              <w:rPr>
                <w:rFonts w:ascii="仿宋" w:eastAsia="仿宋" w:hAnsi="仿宋" w:hint="eastAsia"/>
                <w:sz w:val="24"/>
                <w:szCs w:val="24"/>
              </w:rPr>
              <w:t xml:space="preserve"> </w:t>
            </w:r>
            <w:r w:rsidR="001E61ED">
              <w:rPr>
                <w:rFonts w:ascii="仿宋" w:eastAsia="仿宋" w:hAnsi="仿宋"/>
                <w:sz w:val="24"/>
                <w:szCs w:val="24"/>
              </w:rPr>
              <w:fldChar w:fldCharType="begin"/>
            </w:r>
            <w:r>
              <w:rPr>
                <w:rFonts w:ascii="仿宋" w:eastAsia="仿宋" w:hAnsi="仿宋"/>
                <w:sz w:val="24"/>
                <w:szCs w:val="24"/>
              </w:rPr>
              <w:instrText xml:space="preserve"> </w:instrText>
            </w:r>
            <w:r>
              <w:rPr>
                <w:rFonts w:ascii="仿宋" w:eastAsia="仿宋" w:hAnsi="仿宋" w:hint="eastAsia"/>
                <w:sz w:val="24"/>
                <w:szCs w:val="24"/>
              </w:rPr>
              <w:instrText>= 5 \* GB3</w:instrText>
            </w:r>
            <w:r>
              <w:rPr>
                <w:rFonts w:ascii="仿宋" w:eastAsia="仿宋" w:hAnsi="仿宋"/>
                <w:sz w:val="24"/>
                <w:szCs w:val="24"/>
              </w:rPr>
              <w:instrText xml:space="preserve"> </w:instrText>
            </w:r>
            <w:r w:rsidR="001E61ED">
              <w:rPr>
                <w:rFonts w:ascii="仿宋" w:eastAsia="仿宋" w:hAnsi="仿宋"/>
                <w:sz w:val="24"/>
                <w:szCs w:val="24"/>
              </w:rPr>
              <w:fldChar w:fldCharType="separate"/>
            </w:r>
            <w:r>
              <w:rPr>
                <w:rFonts w:ascii="仿宋" w:eastAsia="仿宋" w:hAnsi="仿宋" w:hint="eastAsia"/>
                <w:noProof/>
                <w:sz w:val="24"/>
                <w:szCs w:val="24"/>
              </w:rPr>
              <w:t>⑤</w:t>
            </w:r>
            <w:r w:rsidR="001E61ED">
              <w:rPr>
                <w:rFonts w:ascii="仿宋" w:eastAsia="仿宋" w:hAnsi="仿宋"/>
                <w:sz w:val="24"/>
                <w:szCs w:val="24"/>
              </w:rPr>
              <w:fldChar w:fldCharType="end"/>
            </w:r>
            <w:r>
              <w:rPr>
                <w:rFonts w:ascii="仿宋" w:eastAsia="仿宋" w:hAnsi="仿宋"/>
                <w:sz w:val="24"/>
                <w:szCs w:val="24"/>
              </w:rPr>
              <w:t>复杂的外界因素影响车辆测试</w:t>
            </w:r>
            <w:r>
              <w:rPr>
                <w:rFonts w:ascii="仿宋" w:eastAsia="仿宋" w:hAnsi="仿宋" w:hint="eastAsia"/>
                <w:sz w:val="24"/>
                <w:szCs w:val="24"/>
              </w:rPr>
              <w:t>，</w:t>
            </w:r>
            <w:r>
              <w:rPr>
                <w:rFonts w:ascii="仿宋" w:eastAsia="仿宋" w:hAnsi="仿宋"/>
                <w:sz w:val="24"/>
                <w:szCs w:val="24"/>
              </w:rPr>
              <w:t>精确控制难度大</w:t>
            </w:r>
          </w:p>
          <w:p w:rsidR="00AD71FE" w:rsidRPr="006135EF" w:rsidRDefault="003A42C9" w:rsidP="006135EF">
            <w:pPr>
              <w:spacing w:line="360" w:lineRule="auto"/>
              <w:rPr>
                <w:rFonts w:ascii="仿宋" w:eastAsia="仿宋" w:hAnsi="仿宋"/>
                <w:sz w:val="24"/>
                <w:szCs w:val="24"/>
              </w:rPr>
            </w:pPr>
            <w:r>
              <w:rPr>
                <w:rFonts w:ascii="仿宋" w:eastAsia="仿宋" w:hAnsi="仿宋" w:hint="eastAsia"/>
                <w:sz w:val="24"/>
                <w:szCs w:val="24"/>
              </w:rPr>
              <w:t xml:space="preserve">      </w:t>
            </w:r>
            <w:r w:rsidR="001E61ED">
              <w:rPr>
                <w:rFonts w:ascii="仿宋" w:eastAsia="仿宋" w:hAnsi="仿宋"/>
                <w:sz w:val="24"/>
                <w:szCs w:val="24"/>
              </w:rPr>
              <w:fldChar w:fldCharType="begin"/>
            </w:r>
            <w:r>
              <w:rPr>
                <w:rFonts w:ascii="仿宋" w:eastAsia="仿宋" w:hAnsi="仿宋"/>
                <w:sz w:val="24"/>
                <w:szCs w:val="24"/>
              </w:rPr>
              <w:instrText xml:space="preserve"> </w:instrText>
            </w:r>
            <w:r>
              <w:rPr>
                <w:rFonts w:ascii="仿宋" w:eastAsia="仿宋" w:hAnsi="仿宋" w:hint="eastAsia"/>
                <w:sz w:val="24"/>
                <w:szCs w:val="24"/>
              </w:rPr>
              <w:instrText>= 6 \* GB3</w:instrText>
            </w:r>
            <w:r>
              <w:rPr>
                <w:rFonts w:ascii="仿宋" w:eastAsia="仿宋" w:hAnsi="仿宋"/>
                <w:sz w:val="24"/>
                <w:szCs w:val="24"/>
              </w:rPr>
              <w:instrText xml:space="preserve"> </w:instrText>
            </w:r>
            <w:r w:rsidR="001E61ED">
              <w:rPr>
                <w:rFonts w:ascii="仿宋" w:eastAsia="仿宋" w:hAnsi="仿宋"/>
                <w:sz w:val="24"/>
                <w:szCs w:val="24"/>
              </w:rPr>
              <w:fldChar w:fldCharType="separate"/>
            </w:r>
            <w:r>
              <w:rPr>
                <w:rFonts w:ascii="仿宋" w:eastAsia="仿宋" w:hAnsi="仿宋" w:hint="eastAsia"/>
                <w:noProof/>
                <w:sz w:val="24"/>
                <w:szCs w:val="24"/>
              </w:rPr>
              <w:t>⑥</w:t>
            </w:r>
            <w:r w:rsidR="001E61ED">
              <w:rPr>
                <w:rFonts w:ascii="仿宋" w:eastAsia="仿宋" w:hAnsi="仿宋"/>
                <w:sz w:val="24"/>
                <w:szCs w:val="24"/>
              </w:rPr>
              <w:fldChar w:fldCharType="end"/>
            </w:r>
            <w:r>
              <w:rPr>
                <w:rFonts w:ascii="仿宋" w:eastAsia="仿宋" w:hAnsi="仿宋"/>
                <w:sz w:val="24"/>
                <w:szCs w:val="24"/>
              </w:rPr>
              <w:t>反应原料为液体</w:t>
            </w:r>
            <w:r>
              <w:rPr>
                <w:rFonts w:ascii="仿宋" w:eastAsia="仿宋" w:hAnsi="仿宋" w:hint="eastAsia"/>
                <w:sz w:val="24"/>
                <w:szCs w:val="24"/>
              </w:rPr>
              <w:t>，液体的流动性使得</w:t>
            </w:r>
            <w:r>
              <w:rPr>
                <w:rFonts w:ascii="仿宋" w:eastAsia="仿宋" w:hAnsi="仿宋"/>
                <w:sz w:val="24"/>
                <w:szCs w:val="24"/>
              </w:rPr>
              <w:t>车辆难以保持平稳直线运动</w:t>
            </w:r>
          </w:p>
        </w:tc>
      </w:tr>
      <w:tr w:rsidR="00AD71FE">
        <w:trPr>
          <w:trHeight w:val="4585"/>
          <w:jc w:val="center"/>
        </w:trPr>
        <w:tc>
          <w:tcPr>
            <w:tcW w:w="9366" w:type="dxa"/>
            <w:gridSpan w:val="7"/>
          </w:tcPr>
          <w:p w:rsidR="00AD71FE" w:rsidRDefault="00AD71FE" w:rsidP="006847B3">
            <w:pPr>
              <w:spacing w:beforeLines="100" w:before="240"/>
              <w:rPr>
                <w:rFonts w:eastAsia="楷体_GB2312"/>
                <w:sz w:val="28"/>
                <w:szCs w:val="28"/>
              </w:rPr>
            </w:pPr>
            <w:r>
              <w:rPr>
                <w:rFonts w:eastAsia="楷体_GB2312" w:hint="eastAsia"/>
                <w:sz w:val="28"/>
                <w:szCs w:val="28"/>
              </w:rPr>
              <w:lastRenderedPageBreak/>
              <w:t>国内外研究现状和发展动态</w:t>
            </w:r>
          </w:p>
          <w:p w:rsidR="00C44E8C" w:rsidRPr="00A46096" w:rsidRDefault="00A46096" w:rsidP="00C562AB">
            <w:pPr>
              <w:spacing w:line="360" w:lineRule="auto"/>
              <w:rPr>
                <w:rFonts w:ascii="仿宋" w:eastAsia="仿宋" w:hAnsi="仿宋"/>
                <w:b/>
                <w:sz w:val="24"/>
                <w:szCs w:val="24"/>
              </w:rPr>
            </w:pPr>
            <w:r w:rsidRPr="00A46096">
              <w:rPr>
                <w:rFonts w:ascii="仿宋" w:eastAsia="仿宋" w:hAnsi="仿宋" w:hint="eastAsia"/>
                <w:b/>
                <w:sz w:val="24"/>
                <w:szCs w:val="24"/>
              </w:rPr>
              <w:t>（一）</w:t>
            </w:r>
            <w:r w:rsidR="0069631F">
              <w:rPr>
                <w:rFonts w:ascii="仿宋" w:eastAsia="仿宋" w:hAnsi="仿宋" w:hint="eastAsia"/>
                <w:b/>
                <w:sz w:val="24"/>
                <w:szCs w:val="24"/>
              </w:rPr>
              <w:t>原电池</w:t>
            </w:r>
            <w:r w:rsidR="005C0335">
              <w:rPr>
                <w:rFonts w:ascii="仿宋" w:eastAsia="仿宋" w:hAnsi="仿宋" w:hint="eastAsia"/>
                <w:b/>
                <w:sz w:val="24"/>
                <w:szCs w:val="24"/>
              </w:rPr>
              <w:t>（动力反应）</w:t>
            </w:r>
            <w:r w:rsidRPr="00A46096">
              <w:rPr>
                <w:rFonts w:ascii="仿宋" w:eastAsia="仿宋" w:hAnsi="仿宋" w:hint="eastAsia"/>
                <w:b/>
                <w:sz w:val="24"/>
                <w:szCs w:val="24"/>
              </w:rPr>
              <w:t>及国内外研究概况</w:t>
            </w:r>
          </w:p>
          <w:p w:rsidR="00A46096" w:rsidRPr="00F34366" w:rsidRDefault="00FD195D" w:rsidP="00F34366">
            <w:pPr>
              <w:spacing w:line="360" w:lineRule="auto"/>
              <w:ind w:firstLineChars="200" w:firstLine="480"/>
              <w:rPr>
                <w:rFonts w:ascii="Times New Roman" w:eastAsia="仿宋" w:hAnsi="仿宋"/>
                <w:sz w:val="24"/>
                <w:szCs w:val="24"/>
              </w:rPr>
            </w:pPr>
            <w:r w:rsidRPr="00F34366">
              <w:rPr>
                <w:rFonts w:ascii="Times New Roman" w:eastAsia="仿宋" w:hAnsi="仿宋" w:hint="eastAsia"/>
                <w:sz w:val="24"/>
                <w:szCs w:val="24"/>
              </w:rPr>
              <w:t>通过氧化还原反应而产生电流的装置称为原电池，也可以说是把化学能转变成电能的装置。有的原电池可以构成可逆电池，有的原电池则不属于可逆电池。原电池放电时，负极发生氧化反应，正极发生还原反应。例如铜锌原电池又称丹聂尔电池，其正极是铜极，浸中硫酸溶液中</w:t>
            </w:r>
            <w:r w:rsidR="003C1C29">
              <w:rPr>
                <w:rFonts w:ascii="Times New Roman" w:eastAsia="仿宋" w:hAnsi="仿宋" w:hint="eastAsia"/>
                <w:sz w:val="24"/>
                <w:szCs w:val="24"/>
              </w:rPr>
              <w:t>；</w:t>
            </w:r>
            <w:r w:rsidRPr="00F34366">
              <w:rPr>
                <w:rFonts w:ascii="Times New Roman" w:eastAsia="仿宋" w:hAnsi="仿宋" w:hint="eastAsia"/>
                <w:sz w:val="24"/>
                <w:szCs w:val="24"/>
              </w:rPr>
              <w:t>负极是锌板，浸在硫酸锌溶液中。两种电解质溶液用盐桥勾通，两极用导线相连就组成原电池。平时使用的干电池，是根据原电池原理制成的。</w:t>
            </w:r>
          </w:p>
          <w:p w:rsidR="00120762" w:rsidRPr="00F34366" w:rsidRDefault="00120762" w:rsidP="00F34366">
            <w:pPr>
              <w:spacing w:line="360" w:lineRule="auto"/>
              <w:ind w:firstLineChars="200" w:firstLine="480"/>
              <w:rPr>
                <w:rFonts w:ascii="Times New Roman" w:eastAsia="仿宋" w:hAnsi="仿宋"/>
                <w:sz w:val="24"/>
                <w:szCs w:val="24"/>
              </w:rPr>
            </w:pPr>
            <w:r w:rsidRPr="00F34366">
              <w:rPr>
                <w:rFonts w:ascii="Times New Roman" w:eastAsia="仿宋" w:hAnsi="仿宋" w:hint="eastAsia"/>
                <w:sz w:val="24"/>
                <w:szCs w:val="24"/>
              </w:rPr>
              <w:t>原电池反应属于放热的反应，一般是氧化还原反应，但区别于一般的氧化还原反应的是，电子转移不是通过氧化剂和还原剂之间的有效碰撞完成的，而是还原剂在负极上失电子发生氧化反应，电子通过外电路输送到正极上，氧化剂在正极上得电子发生还原反应，从而完成还原剂和氧化剂之间电子的转移。两极之间溶液中离子的定向移动和外部导线中电子的定向移动构成了闭合回路，使两个电极反应不断进行，发生有序的电子转移过程，产生电流，实现化学能向电能的转化。</w:t>
            </w:r>
          </w:p>
          <w:p w:rsidR="00641855" w:rsidRPr="00F34366" w:rsidRDefault="00641855" w:rsidP="00F34366">
            <w:pPr>
              <w:spacing w:line="360" w:lineRule="auto"/>
              <w:ind w:firstLineChars="200" w:firstLine="480"/>
              <w:rPr>
                <w:rFonts w:ascii="Times New Roman" w:eastAsia="仿宋" w:hAnsi="仿宋"/>
                <w:sz w:val="24"/>
                <w:szCs w:val="24"/>
              </w:rPr>
            </w:pPr>
            <w:r w:rsidRPr="00F34366">
              <w:rPr>
                <w:rFonts w:ascii="Times New Roman" w:eastAsia="仿宋" w:hAnsi="仿宋" w:hint="eastAsia"/>
                <w:sz w:val="24"/>
                <w:szCs w:val="24"/>
              </w:rPr>
              <w:t>原电池的形成条件：</w:t>
            </w:r>
            <w:r w:rsidRPr="00F34366">
              <w:rPr>
                <w:rFonts w:ascii="Times New Roman" w:eastAsia="仿宋" w:hAnsi="仿宋" w:hint="eastAsia"/>
                <w:sz w:val="24"/>
                <w:szCs w:val="24"/>
              </w:rPr>
              <w:t>1.</w:t>
            </w:r>
            <w:r w:rsidRPr="00F34366">
              <w:rPr>
                <w:rFonts w:ascii="Times New Roman" w:eastAsia="仿宋" w:hAnsi="仿宋" w:hint="eastAsia"/>
                <w:sz w:val="24"/>
                <w:szCs w:val="24"/>
              </w:rPr>
              <w:t>电极材料由两种金属活泼性不同的金属或由金属与其他导电的材料（非金属或某些氧化物等）组成。</w:t>
            </w:r>
            <w:r w:rsidRPr="00F34366">
              <w:rPr>
                <w:rFonts w:ascii="Times New Roman" w:eastAsia="仿宋" w:hAnsi="仿宋" w:hint="eastAsia"/>
                <w:sz w:val="24"/>
                <w:szCs w:val="24"/>
              </w:rPr>
              <w:t>2.</w:t>
            </w:r>
            <w:r w:rsidRPr="00F34366">
              <w:rPr>
                <w:rFonts w:ascii="Times New Roman" w:eastAsia="仿宋" w:hAnsi="仿宋" w:hint="eastAsia"/>
                <w:sz w:val="24"/>
                <w:szCs w:val="24"/>
              </w:rPr>
              <w:t>电解质存在。</w:t>
            </w:r>
            <w:r w:rsidRPr="00F34366">
              <w:rPr>
                <w:rFonts w:ascii="Times New Roman" w:eastAsia="仿宋" w:hAnsi="仿宋" w:hint="eastAsia"/>
                <w:sz w:val="24"/>
                <w:szCs w:val="24"/>
              </w:rPr>
              <w:t>3.</w:t>
            </w:r>
            <w:r w:rsidRPr="00F34366">
              <w:rPr>
                <w:rFonts w:ascii="Times New Roman" w:eastAsia="仿宋" w:hAnsi="仿宋" w:hint="eastAsia"/>
                <w:sz w:val="24"/>
                <w:szCs w:val="24"/>
              </w:rPr>
              <w:t>两电极之间有导线连接，形成闭合回路。</w:t>
            </w:r>
            <w:r w:rsidRPr="00F34366">
              <w:rPr>
                <w:rFonts w:ascii="Times New Roman" w:eastAsia="仿宋" w:hAnsi="仿宋" w:hint="eastAsia"/>
                <w:sz w:val="24"/>
                <w:szCs w:val="24"/>
              </w:rPr>
              <w:t>4.</w:t>
            </w:r>
            <w:r w:rsidRPr="00F34366">
              <w:rPr>
                <w:rFonts w:ascii="Times New Roman" w:eastAsia="仿宋" w:hAnsi="仿宋" w:hint="eastAsia"/>
                <w:sz w:val="24"/>
                <w:szCs w:val="24"/>
              </w:rPr>
              <w:t>发生的反应是自发的氧化还原反应。只要具备前三个条件就可构成原电池。而化学电源因为要求可以提供持续而稳定的电流，所以除了必须具备原电池的三个</w:t>
            </w:r>
            <w:r w:rsidRPr="00F34366">
              <w:rPr>
                <w:rFonts w:ascii="Times New Roman" w:eastAsia="仿宋" w:hAnsi="仿宋" w:hint="eastAsia"/>
                <w:sz w:val="24"/>
                <w:szCs w:val="24"/>
              </w:rPr>
              <w:lastRenderedPageBreak/>
              <w:t>构成条件之外，还要求有自发进行的化学反应。也就是说，化学电源必须是原电池，但原电池不一定都能做化学电池</w:t>
            </w:r>
            <w:r w:rsidR="00E77D00" w:rsidRPr="00F34366">
              <w:rPr>
                <w:rFonts w:ascii="Times New Roman" w:eastAsia="仿宋" w:hAnsi="仿宋" w:hint="eastAsia"/>
                <w:sz w:val="24"/>
                <w:szCs w:val="24"/>
              </w:rPr>
              <w:t>。</w:t>
            </w:r>
          </w:p>
          <w:p w:rsidR="00E77D00" w:rsidRPr="00F34366" w:rsidRDefault="00E77D00" w:rsidP="00F34366">
            <w:pPr>
              <w:spacing w:line="360" w:lineRule="auto"/>
              <w:ind w:firstLineChars="200" w:firstLine="480"/>
              <w:rPr>
                <w:rFonts w:ascii="Times New Roman" w:eastAsia="仿宋" w:hAnsi="仿宋"/>
                <w:sz w:val="24"/>
                <w:szCs w:val="24"/>
              </w:rPr>
            </w:pPr>
            <w:r w:rsidRPr="00F34366">
              <w:rPr>
                <w:rFonts w:ascii="Times New Roman" w:eastAsia="仿宋" w:hAnsi="仿宋" w:hint="eastAsia"/>
                <w:sz w:val="24"/>
                <w:szCs w:val="24"/>
              </w:rPr>
              <w:t>目前常用的电极材料有以下几类：</w:t>
            </w:r>
            <w:r w:rsidRPr="00F34366">
              <w:rPr>
                <w:rFonts w:ascii="Times New Roman" w:eastAsia="仿宋" w:hAnsi="仿宋" w:hint="eastAsia"/>
                <w:sz w:val="24"/>
                <w:szCs w:val="24"/>
              </w:rPr>
              <w:t>a.</w:t>
            </w:r>
            <w:r w:rsidRPr="00F34366">
              <w:rPr>
                <w:rFonts w:ascii="Times New Roman" w:eastAsia="仿宋" w:hAnsi="仿宋" w:hint="eastAsia"/>
                <w:sz w:val="24"/>
                <w:szCs w:val="24"/>
              </w:rPr>
              <w:t>活泼性不同的金属：如锌铜原电池，锌作负极，铜作正极；</w:t>
            </w:r>
            <w:r w:rsidRPr="00F34366">
              <w:rPr>
                <w:rFonts w:ascii="Times New Roman" w:eastAsia="仿宋" w:hAnsi="仿宋" w:hint="eastAsia"/>
                <w:sz w:val="24"/>
                <w:szCs w:val="24"/>
              </w:rPr>
              <w:t>b.</w:t>
            </w:r>
            <w:r w:rsidRPr="00F34366">
              <w:rPr>
                <w:rFonts w:ascii="Times New Roman" w:eastAsia="仿宋" w:hAnsi="仿宋" w:hint="eastAsia"/>
                <w:sz w:val="24"/>
                <w:szCs w:val="24"/>
              </w:rPr>
              <w:t>金属和非金属（非金属必须能导电）：如锌锰干电池，锌作负极，石墨作正极；</w:t>
            </w:r>
            <w:r w:rsidRPr="00F34366">
              <w:rPr>
                <w:rFonts w:ascii="Times New Roman" w:eastAsia="仿宋" w:hAnsi="仿宋" w:hint="eastAsia"/>
                <w:sz w:val="24"/>
                <w:szCs w:val="24"/>
              </w:rPr>
              <w:t>c.</w:t>
            </w:r>
            <w:r w:rsidRPr="00F34366">
              <w:rPr>
                <w:rFonts w:ascii="Times New Roman" w:eastAsia="仿宋" w:hAnsi="仿宋" w:hint="eastAsia"/>
                <w:sz w:val="24"/>
                <w:szCs w:val="24"/>
              </w:rPr>
              <w:t>金属与化合物如：铅蓄电池，铅板作负极，二氧化铅作正极；</w:t>
            </w:r>
            <w:r w:rsidRPr="00F34366">
              <w:rPr>
                <w:rFonts w:ascii="Times New Roman" w:eastAsia="仿宋" w:hAnsi="仿宋" w:hint="eastAsia"/>
                <w:sz w:val="24"/>
                <w:szCs w:val="24"/>
              </w:rPr>
              <w:t>d.</w:t>
            </w:r>
            <w:r w:rsidRPr="00F34366">
              <w:rPr>
                <w:rFonts w:ascii="Times New Roman" w:eastAsia="仿宋" w:hAnsi="仿宋" w:hint="eastAsia"/>
                <w:sz w:val="24"/>
                <w:szCs w:val="24"/>
              </w:rPr>
              <w:t>惰性电极如：氢氧燃料电池，电极均为铂。</w:t>
            </w:r>
          </w:p>
          <w:p w:rsidR="00BE7CC6" w:rsidRPr="00BE7CC6" w:rsidRDefault="00BE7CC6" w:rsidP="00BE7CC6">
            <w:pPr>
              <w:spacing w:line="360" w:lineRule="auto"/>
              <w:rPr>
                <w:rFonts w:ascii="仿宋" w:eastAsia="仿宋" w:hAnsi="仿宋"/>
                <w:b/>
                <w:sz w:val="24"/>
                <w:szCs w:val="24"/>
              </w:rPr>
            </w:pPr>
            <w:r w:rsidRPr="00A46096">
              <w:rPr>
                <w:rFonts w:ascii="仿宋" w:eastAsia="仿宋" w:hAnsi="仿宋" w:hint="eastAsia"/>
                <w:b/>
                <w:sz w:val="24"/>
                <w:szCs w:val="24"/>
              </w:rPr>
              <w:t>（</w:t>
            </w:r>
            <w:r w:rsidR="00F34366">
              <w:rPr>
                <w:rFonts w:ascii="仿宋" w:eastAsia="仿宋" w:hAnsi="仿宋" w:hint="eastAsia"/>
                <w:b/>
                <w:sz w:val="24"/>
                <w:szCs w:val="24"/>
              </w:rPr>
              <w:t>二</w:t>
            </w:r>
            <w:r w:rsidRPr="00A46096">
              <w:rPr>
                <w:rFonts w:ascii="仿宋" w:eastAsia="仿宋" w:hAnsi="仿宋" w:hint="eastAsia"/>
                <w:b/>
                <w:sz w:val="24"/>
                <w:szCs w:val="24"/>
              </w:rPr>
              <w:t>）</w:t>
            </w:r>
            <w:r>
              <w:rPr>
                <w:rFonts w:ascii="仿宋" w:eastAsia="仿宋" w:hAnsi="仿宋" w:hint="eastAsia"/>
                <w:b/>
                <w:sz w:val="24"/>
                <w:szCs w:val="24"/>
              </w:rPr>
              <w:t>碘钟反应（终止反应）</w:t>
            </w:r>
            <w:r w:rsidRPr="00A46096">
              <w:rPr>
                <w:rFonts w:ascii="仿宋" w:eastAsia="仿宋" w:hAnsi="仿宋" w:hint="eastAsia"/>
                <w:b/>
                <w:sz w:val="24"/>
                <w:szCs w:val="24"/>
              </w:rPr>
              <w:t>及国内外研究概况</w:t>
            </w:r>
          </w:p>
          <w:p w:rsidR="00B6517B" w:rsidRPr="00F34366" w:rsidRDefault="0095612D" w:rsidP="00F34366">
            <w:pPr>
              <w:spacing w:line="360" w:lineRule="auto"/>
              <w:ind w:firstLineChars="200" w:firstLine="480"/>
              <w:rPr>
                <w:rFonts w:ascii="Times New Roman" w:eastAsia="仿宋" w:hAnsi="仿宋"/>
                <w:sz w:val="24"/>
                <w:szCs w:val="24"/>
              </w:rPr>
            </w:pPr>
            <w:r w:rsidRPr="00F34366">
              <w:rPr>
                <w:rFonts w:ascii="Times New Roman" w:eastAsia="仿宋" w:hAnsi="仿宋" w:hint="eastAsia"/>
                <w:sz w:val="24"/>
                <w:szCs w:val="24"/>
              </w:rPr>
              <w:t>碘钟反应是一种化学振荡反应，其体现了化学动力学的原理。它于</w:t>
            </w:r>
            <w:r w:rsidRPr="00F34366">
              <w:rPr>
                <w:rFonts w:ascii="Times New Roman" w:eastAsia="仿宋" w:hAnsi="仿宋" w:hint="eastAsia"/>
                <w:sz w:val="24"/>
                <w:szCs w:val="24"/>
              </w:rPr>
              <w:t>1886</w:t>
            </w:r>
            <w:r w:rsidRPr="00F34366">
              <w:rPr>
                <w:rFonts w:ascii="Times New Roman" w:eastAsia="仿宋" w:hAnsi="仿宋" w:hint="eastAsia"/>
                <w:sz w:val="24"/>
                <w:szCs w:val="24"/>
              </w:rPr>
              <w:t>年被瑞士化学家</w:t>
            </w:r>
            <w:r w:rsidRPr="00F34366">
              <w:rPr>
                <w:rFonts w:ascii="Times New Roman" w:eastAsia="仿宋" w:hAnsi="仿宋" w:hint="eastAsia"/>
                <w:sz w:val="24"/>
                <w:szCs w:val="24"/>
              </w:rPr>
              <w:t>Hans Heinrich Landolt</w:t>
            </w:r>
            <w:r w:rsidRPr="00F34366">
              <w:rPr>
                <w:rFonts w:ascii="Times New Roman" w:eastAsia="仿宋" w:hAnsi="仿宋" w:hint="eastAsia"/>
                <w:sz w:val="24"/>
                <w:szCs w:val="24"/>
              </w:rPr>
              <w:t>发现。在碘钟反应中，两种（或三种）无色的液体被混合在一起，并在几秒钟后变成靛蓝色。碘酸根被硫代硫酸钠还原是一个很吸引人的反应，常常被用来作为说明反应速率的实验典范。如事先同时加入少量硫代硫酸钠标准溶液和淀粉指示剂，则产生的碘便很快被还原为碘离子，直到</w:t>
            </w:r>
            <w:r w:rsidRPr="00F34366">
              <w:rPr>
                <w:rFonts w:ascii="Times New Roman" w:eastAsia="仿宋" w:hAnsi="仿宋" w:hint="eastAsia"/>
                <w:sz w:val="24"/>
                <w:szCs w:val="24"/>
              </w:rPr>
              <w:t>S2O3</w:t>
            </w:r>
            <w:r w:rsidRPr="00F34366">
              <w:rPr>
                <w:rFonts w:ascii="Times New Roman" w:eastAsia="仿宋" w:hAnsi="仿宋" w:hint="eastAsia"/>
                <w:sz w:val="24"/>
                <w:szCs w:val="24"/>
              </w:rPr>
              <w:t>消耗完，游离碘遇上淀粉即显示蓝色。从反应开始到蓝色出现所经历的时间，即可作为反应初速的计量。由于这一反应能自身显示反应进程，故常称为“碘钟”反应。</w:t>
            </w:r>
          </w:p>
          <w:p w:rsidR="00BE7CC6" w:rsidRPr="00F34366" w:rsidRDefault="00B6517B" w:rsidP="00F34366">
            <w:pPr>
              <w:spacing w:line="360" w:lineRule="auto"/>
              <w:ind w:firstLineChars="200" w:firstLine="480"/>
              <w:rPr>
                <w:rFonts w:ascii="Times New Roman" w:eastAsia="仿宋" w:hAnsi="仿宋"/>
                <w:sz w:val="24"/>
                <w:szCs w:val="24"/>
              </w:rPr>
            </w:pPr>
            <w:r w:rsidRPr="00F34366">
              <w:rPr>
                <w:rFonts w:ascii="Times New Roman" w:eastAsia="仿宋" w:hAnsi="仿宋" w:hint="eastAsia"/>
                <w:sz w:val="24"/>
                <w:szCs w:val="24"/>
              </w:rPr>
              <w:t>碘钟反应主要有以下几类：</w:t>
            </w:r>
          </w:p>
          <w:p w:rsidR="004F2F9C" w:rsidRPr="00F34366" w:rsidRDefault="00B6517B" w:rsidP="00F34366">
            <w:pPr>
              <w:spacing w:line="360" w:lineRule="auto"/>
              <w:ind w:firstLineChars="200" w:firstLine="480"/>
              <w:rPr>
                <w:rFonts w:ascii="Times New Roman" w:eastAsia="仿宋" w:hAnsi="仿宋"/>
                <w:sz w:val="24"/>
                <w:szCs w:val="24"/>
              </w:rPr>
            </w:pPr>
            <w:r w:rsidRPr="00F34366">
              <w:rPr>
                <w:rFonts w:ascii="Times New Roman" w:eastAsia="仿宋" w:hAnsi="仿宋"/>
                <w:sz w:val="24"/>
                <w:szCs w:val="24"/>
              </w:rPr>
              <w:t>1.</w:t>
            </w:r>
            <w:r w:rsidR="004F2F9C" w:rsidRPr="00F34366">
              <w:rPr>
                <w:rFonts w:ascii="Times New Roman" w:eastAsia="仿宋" w:hAnsi="仿宋" w:hint="eastAsia"/>
                <w:sz w:val="24"/>
                <w:szCs w:val="24"/>
              </w:rPr>
              <w:t xml:space="preserve"> </w:t>
            </w:r>
            <w:r w:rsidR="004F2F9C" w:rsidRPr="00F34366">
              <w:rPr>
                <w:rFonts w:ascii="Times New Roman" w:eastAsia="仿宋" w:hAnsi="仿宋" w:hint="eastAsia"/>
                <w:sz w:val="24"/>
                <w:szCs w:val="24"/>
              </w:rPr>
              <w:t>向硫酸酸化的过氧化氢溶液中加入碘酸钾、硫代硫酸钠和淀粉的混合溶液。此时在体系中存在两个主要反应，化学方程式为：</w:t>
            </w:r>
          </w:p>
          <w:p w:rsidR="004F2F9C" w:rsidRPr="00277D19" w:rsidRDefault="004F2F9C" w:rsidP="009F53A2">
            <w:pPr>
              <w:ind w:firstLineChars="700" w:firstLine="1680"/>
              <w:rPr>
                <w:rFonts w:ascii="Times New Roman" w:eastAsia="仿宋" w:hAnsi="Times New Roman"/>
                <w:sz w:val="24"/>
                <w:szCs w:val="24"/>
              </w:rPr>
            </w:pPr>
            <w:r w:rsidRPr="00277D19">
              <w:rPr>
                <w:rFonts w:ascii="Times New Roman" w:eastAsia="仿宋" w:hAnsi="Times New Roman"/>
                <w:sz w:val="24"/>
                <w:szCs w:val="24"/>
              </w:rPr>
              <w:t>H</w:t>
            </w:r>
            <w:r w:rsidRPr="00277D19">
              <w:rPr>
                <w:rFonts w:ascii="Times New Roman" w:eastAsia="仿宋" w:hAnsi="Times New Roman"/>
                <w:sz w:val="24"/>
                <w:szCs w:val="24"/>
                <w:vertAlign w:val="subscript"/>
              </w:rPr>
              <w:t>2</w:t>
            </w:r>
            <w:r w:rsidRPr="00277D19">
              <w:rPr>
                <w:rFonts w:ascii="Times New Roman" w:eastAsia="仿宋" w:hAnsi="Times New Roman"/>
                <w:sz w:val="24"/>
                <w:szCs w:val="24"/>
              </w:rPr>
              <w:t>O</w:t>
            </w:r>
            <w:r w:rsidRPr="00277D19">
              <w:rPr>
                <w:rFonts w:ascii="Times New Roman" w:eastAsia="仿宋" w:hAnsi="Times New Roman"/>
                <w:sz w:val="24"/>
                <w:szCs w:val="24"/>
                <w:vertAlign w:val="subscript"/>
              </w:rPr>
              <w:t>2</w:t>
            </w:r>
            <w:r w:rsidRPr="00277D19">
              <w:rPr>
                <w:rFonts w:ascii="Times New Roman" w:eastAsia="仿宋" w:hAnsi="Times New Roman"/>
                <w:sz w:val="24"/>
                <w:szCs w:val="24"/>
              </w:rPr>
              <w:t>(aq)+3I</w:t>
            </w:r>
            <w:r w:rsidRPr="00277D19">
              <w:rPr>
                <w:rFonts w:ascii="Times New Roman" w:hAnsi="Times New Roman"/>
                <w:sz w:val="24"/>
                <w:szCs w:val="24"/>
                <w:vertAlign w:val="superscript"/>
              </w:rPr>
              <w:t>−</w:t>
            </w:r>
            <w:r w:rsidRPr="00277D19">
              <w:rPr>
                <w:rFonts w:ascii="Times New Roman" w:eastAsia="仿宋" w:hAnsi="Times New Roman"/>
                <w:sz w:val="24"/>
                <w:szCs w:val="24"/>
              </w:rPr>
              <w:t>(aq)+2H</w:t>
            </w:r>
            <w:r w:rsidRPr="00277D19">
              <w:rPr>
                <w:rFonts w:ascii="Times New Roman" w:eastAsia="仿宋" w:hAnsi="Times New Roman"/>
                <w:sz w:val="24"/>
                <w:szCs w:val="24"/>
                <w:vertAlign w:val="superscript"/>
              </w:rPr>
              <w:t>+</w:t>
            </w:r>
            <w:r w:rsidRPr="00277D19">
              <w:rPr>
                <w:rFonts w:ascii="Times New Roman" w:eastAsia="仿宋" w:hAnsi="Times New Roman"/>
                <w:sz w:val="24"/>
                <w:szCs w:val="24"/>
              </w:rPr>
              <w:t>→ I</w:t>
            </w:r>
            <w:r w:rsidRPr="00277D19">
              <w:rPr>
                <w:rFonts w:ascii="Times New Roman" w:eastAsia="仿宋" w:hAnsi="Times New Roman"/>
                <w:sz w:val="24"/>
                <w:szCs w:val="24"/>
                <w:vertAlign w:val="subscript"/>
              </w:rPr>
              <w:t>3</w:t>
            </w:r>
            <w:r w:rsidR="00075AAE" w:rsidRPr="00277D19">
              <w:rPr>
                <w:rFonts w:ascii="Times New Roman" w:eastAsia="仿宋" w:hAnsi="Times New Roman"/>
                <w:sz w:val="24"/>
                <w:szCs w:val="24"/>
                <w:vertAlign w:val="superscript"/>
              </w:rPr>
              <w:t>-</w:t>
            </w:r>
            <w:r w:rsidR="007512BC" w:rsidRPr="00277D19">
              <w:rPr>
                <w:rFonts w:ascii="Times New Roman" w:eastAsia="仿宋" w:hAnsi="Times New Roman"/>
                <w:sz w:val="24"/>
                <w:szCs w:val="24"/>
              </w:rPr>
              <w:t>+</w:t>
            </w:r>
            <w:r w:rsidRPr="00277D19">
              <w:rPr>
                <w:rFonts w:ascii="Times New Roman" w:eastAsia="仿宋" w:hAnsi="Times New Roman"/>
                <w:sz w:val="24"/>
                <w:szCs w:val="24"/>
              </w:rPr>
              <w:t>2H</w:t>
            </w:r>
            <w:r w:rsidRPr="00277D19">
              <w:rPr>
                <w:rFonts w:ascii="Times New Roman" w:eastAsia="仿宋" w:hAnsi="Times New Roman"/>
                <w:sz w:val="24"/>
                <w:szCs w:val="24"/>
                <w:vertAlign w:val="subscript"/>
              </w:rPr>
              <w:t>2</w:t>
            </w:r>
            <w:r w:rsidRPr="00277D19">
              <w:rPr>
                <w:rFonts w:ascii="Times New Roman" w:eastAsia="仿宋" w:hAnsi="Times New Roman"/>
                <w:sz w:val="24"/>
                <w:szCs w:val="24"/>
              </w:rPr>
              <w:t>O</w:t>
            </w:r>
          </w:p>
          <w:p w:rsidR="00B6517B" w:rsidRPr="00277D19" w:rsidRDefault="004F2F9C" w:rsidP="009F53A2">
            <w:pPr>
              <w:ind w:firstLineChars="700" w:firstLine="1680"/>
              <w:rPr>
                <w:rFonts w:ascii="Times New Roman" w:eastAsia="仿宋" w:hAnsi="Times New Roman"/>
                <w:sz w:val="24"/>
                <w:szCs w:val="24"/>
              </w:rPr>
            </w:pPr>
            <w:r w:rsidRPr="00277D19">
              <w:rPr>
                <w:rFonts w:ascii="Times New Roman" w:eastAsia="仿宋" w:hAnsi="Times New Roman"/>
                <w:sz w:val="24"/>
                <w:szCs w:val="24"/>
              </w:rPr>
              <w:t>I</w:t>
            </w:r>
            <w:r w:rsidRPr="00277D19">
              <w:rPr>
                <w:rFonts w:ascii="Times New Roman" w:eastAsia="仿宋" w:hAnsi="Times New Roman"/>
                <w:sz w:val="24"/>
                <w:szCs w:val="24"/>
                <w:vertAlign w:val="subscript"/>
              </w:rPr>
              <w:t>3</w:t>
            </w:r>
            <w:r w:rsidR="00003329" w:rsidRPr="00277D19">
              <w:rPr>
                <w:rFonts w:ascii="Times New Roman" w:eastAsia="仿宋" w:hAnsi="Times New Roman"/>
                <w:sz w:val="24"/>
                <w:szCs w:val="24"/>
                <w:vertAlign w:val="superscript"/>
              </w:rPr>
              <w:t>-</w:t>
            </w:r>
            <w:r w:rsidRPr="00277D19">
              <w:rPr>
                <w:rFonts w:ascii="Times New Roman" w:eastAsia="仿宋" w:hAnsi="Times New Roman"/>
                <w:sz w:val="24"/>
                <w:szCs w:val="24"/>
              </w:rPr>
              <w:t>(aq)+2S</w:t>
            </w:r>
            <w:r w:rsidRPr="00277D19">
              <w:rPr>
                <w:rFonts w:ascii="Times New Roman" w:eastAsia="仿宋" w:hAnsi="Times New Roman"/>
                <w:sz w:val="24"/>
                <w:szCs w:val="24"/>
                <w:vertAlign w:val="subscript"/>
              </w:rPr>
              <w:t>2</w:t>
            </w:r>
            <w:r w:rsidRPr="00277D19">
              <w:rPr>
                <w:rFonts w:ascii="Times New Roman" w:eastAsia="仿宋" w:hAnsi="Times New Roman"/>
                <w:sz w:val="24"/>
                <w:szCs w:val="24"/>
              </w:rPr>
              <w:t>O</w:t>
            </w:r>
            <w:r w:rsidRPr="00277D19">
              <w:rPr>
                <w:rFonts w:ascii="Times New Roman" w:eastAsia="仿宋" w:hAnsi="Times New Roman"/>
                <w:sz w:val="24"/>
                <w:szCs w:val="24"/>
                <w:vertAlign w:val="subscript"/>
              </w:rPr>
              <w:t>3</w:t>
            </w:r>
            <w:r w:rsidRPr="00277D19">
              <w:rPr>
                <w:rFonts w:ascii="Times New Roman" w:eastAsia="仿宋" w:hAnsi="Times New Roman"/>
                <w:sz w:val="24"/>
                <w:szCs w:val="24"/>
                <w:vertAlign w:val="superscript"/>
              </w:rPr>
              <w:t>2</w:t>
            </w:r>
            <w:r w:rsidRPr="00277D19">
              <w:rPr>
                <w:rFonts w:ascii="Times New Roman" w:hAnsi="Times New Roman"/>
                <w:sz w:val="24"/>
                <w:szCs w:val="24"/>
                <w:vertAlign w:val="superscript"/>
              </w:rPr>
              <w:t>−</w:t>
            </w:r>
            <w:r w:rsidRPr="00277D19">
              <w:rPr>
                <w:rFonts w:ascii="Times New Roman" w:eastAsia="仿宋" w:hAnsi="Times New Roman"/>
                <w:sz w:val="24"/>
                <w:szCs w:val="24"/>
              </w:rPr>
              <w:t>(aq) → 3I(aq)+S</w:t>
            </w:r>
            <w:r w:rsidRPr="00277D19">
              <w:rPr>
                <w:rFonts w:ascii="Times New Roman" w:eastAsia="仿宋" w:hAnsi="Times New Roman"/>
                <w:sz w:val="24"/>
                <w:szCs w:val="24"/>
                <w:vertAlign w:val="subscript"/>
              </w:rPr>
              <w:t>4</w:t>
            </w:r>
            <w:r w:rsidRPr="00277D19">
              <w:rPr>
                <w:rFonts w:ascii="Times New Roman" w:eastAsia="仿宋" w:hAnsi="Times New Roman"/>
                <w:sz w:val="24"/>
                <w:szCs w:val="24"/>
              </w:rPr>
              <w:t>O</w:t>
            </w:r>
            <w:r w:rsidRPr="00277D19">
              <w:rPr>
                <w:rFonts w:ascii="Times New Roman" w:eastAsia="仿宋" w:hAnsi="Times New Roman"/>
                <w:sz w:val="24"/>
                <w:szCs w:val="24"/>
                <w:vertAlign w:val="subscript"/>
              </w:rPr>
              <w:t>6</w:t>
            </w:r>
            <w:r w:rsidRPr="00277D19">
              <w:rPr>
                <w:rFonts w:ascii="Times New Roman" w:eastAsia="仿宋" w:hAnsi="Times New Roman"/>
                <w:sz w:val="24"/>
                <w:szCs w:val="24"/>
                <w:vertAlign w:val="superscript"/>
              </w:rPr>
              <w:t>2</w:t>
            </w:r>
            <w:r w:rsidRPr="00277D19">
              <w:rPr>
                <w:rFonts w:ascii="Times New Roman" w:hAnsi="Times New Roman"/>
                <w:sz w:val="24"/>
                <w:szCs w:val="24"/>
                <w:vertAlign w:val="superscript"/>
              </w:rPr>
              <w:t>−</w:t>
            </w:r>
            <w:r w:rsidRPr="00277D19">
              <w:rPr>
                <w:rFonts w:ascii="Times New Roman" w:eastAsia="仿宋" w:hAnsi="Times New Roman"/>
                <w:sz w:val="24"/>
                <w:szCs w:val="24"/>
              </w:rPr>
              <w:t>(aq)</w:t>
            </w:r>
          </w:p>
          <w:p w:rsidR="004E6A5E" w:rsidRPr="00F34366" w:rsidRDefault="004E6A5E" w:rsidP="00F34366">
            <w:pPr>
              <w:spacing w:line="360" w:lineRule="auto"/>
              <w:ind w:firstLineChars="200" w:firstLine="480"/>
              <w:rPr>
                <w:rFonts w:ascii="Times New Roman" w:eastAsia="仿宋" w:hAnsi="仿宋"/>
                <w:sz w:val="24"/>
                <w:szCs w:val="24"/>
              </w:rPr>
            </w:pPr>
            <w:r w:rsidRPr="00F34366">
              <w:rPr>
                <w:rFonts w:ascii="Times New Roman" w:eastAsia="仿宋" w:hAnsi="仿宋"/>
                <w:sz w:val="24"/>
                <w:szCs w:val="24"/>
              </w:rPr>
              <w:t>2.</w:t>
            </w:r>
            <w:r w:rsidRPr="00F34366">
              <w:rPr>
                <w:rFonts w:ascii="Times New Roman" w:eastAsia="仿宋" w:hAnsi="仿宋" w:hint="eastAsia"/>
                <w:sz w:val="24"/>
                <w:szCs w:val="24"/>
              </w:rPr>
              <w:t xml:space="preserve"> </w:t>
            </w:r>
            <w:r w:rsidRPr="00F34366">
              <w:rPr>
                <w:rFonts w:ascii="Times New Roman" w:eastAsia="仿宋" w:hAnsi="仿宋" w:hint="eastAsia"/>
                <w:sz w:val="24"/>
                <w:szCs w:val="24"/>
              </w:rPr>
              <w:t>向用硫酸酸化的碘酸盐中加入亚硫酸氢钠（以及少量淀粉溶液），此时体系中出现如下反应：</w:t>
            </w:r>
          </w:p>
          <w:p w:rsidR="004E6A5E" w:rsidRPr="00277D19" w:rsidRDefault="004E6A5E" w:rsidP="009F53A2">
            <w:pPr>
              <w:ind w:firstLineChars="700" w:firstLine="1680"/>
              <w:rPr>
                <w:rFonts w:ascii="Times New Roman" w:eastAsia="仿宋" w:hAnsi="Times New Roman"/>
                <w:sz w:val="24"/>
                <w:szCs w:val="24"/>
              </w:rPr>
            </w:pPr>
            <w:r w:rsidRPr="00277D19">
              <w:rPr>
                <w:rFonts w:ascii="Times New Roman" w:eastAsia="仿宋" w:hAnsi="Times New Roman"/>
                <w:sz w:val="24"/>
                <w:szCs w:val="24"/>
              </w:rPr>
              <w:t>IO</w:t>
            </w:r>
            <w:r w:rsidRPr="00277D19">
              <w:rPr>
                <w:rFonts w:ascii="Times New Roman" w:eastAsia="仿宋" w:hAnsi="Times New Roman"/>
                <w:sz w:val="24"/>
                <w:szCs w:val="24"/>
                <w:vertAlign w:val="subscript"/>
              </w:rPr>
              <w:t>3</w:t>
            </w:r>
            <w:r w:rsidRPr="00277D19">
              <w:rPr>
                <w:rFonts w:ascii="Times New Roman" w:eastAsia="仿宋" w:hAnsi="Times New Roman" w:hint="eastAsia"/>
                <w:sz w:val="24"/>
                <w:szCs w:val="24"/>
                <w:vertAlign w:val="superscript"/>
              </w:rPr>
              <w:t>−</w:t>
            </w:r>
            <w:r w:rsidRPr="00277D19">
              <w:rPr>
                <w:rFonts w:ascii="Times New Roman" w:eastAsia="仿宋" w:hAnsi="Times New Roman"/>
                <w:sz w:val="24"/>
                <w:szCs w:val="24"/>
              </w:rPr>
              <w:t xml:space="preserve"> (aq) + 3HSO</w:t>
            </w:r>
            <w:r w:rsidRPr="00277D19">
              <w:rPr>
                <w:rFonts w:ascii="Times New Roman" w:eastAsia="仿宋" w:hAnsi="Times New Roman"/>
                <w:sz w:val="24"/>
                <w:szCs w:val="24"/>
                <w:vertAlign w:val="subscript"/>
              </w:rPr>
              <w:t>3</w:t>
            </w:r>
            <w:r w:rsidRPr="00277D19">
              <w:rPr>
                <w:rFonts w:ascii="Times New Roman" w:eastAsia="仿宋" w:hAnsi="Times New Roman" w:hint="eastAsia"/>
                <w:sz w:val="24"/>
                <w:szCs w:val="24"/>
                <w:vertAlign w:val="superscript"/>
              </w:rPr>
              <w:t>−</w:t>
            </w:r>
            <w:r w:rsidRPr="00277D19">
              <w:rPr>
                <w:rFonts w:ascii="Times New Roman" w:eastAsia="仿宋" w:hAnsi="Times New Roman"/>
                <w:sz w:val="24"/>
                <w:szCs w:val="24"/>
              </w:rPr>
              <w:t xml:space="preserve"> (aq) </w:t>
            </w:r>
            <w:r w:rsidRPr="00277D19">
              <w:rPr>
                <w:rFonts w:ascii="Times New Roman" w:eastAsia="仿宋" w:hAnsi="Times New Roman" w:hint="eastAsia"/>
                <w:sz w:val="24"/>
                <w:szCs w:val="24"/>
              </w:rPr>
              <w:t>→</w:t>
            </w:r>
            <w:r w:rsidR="00206610" w:rsidRPr="00277D19">
              <w:rPr>
                <w:rFonts w:ascii="Times New Roman" w:eastAsia="仿宋" w:hAnsi="Times New Roman"/>
                <w:sz w:val="24"/>
                <w:szCs w:val="24"/>
              </w:rPr>
              <w:t xml:space="preserve"> I</w:t>
            </w:r>
            <w:r w:rsidR="00206610" w:rsidRPr="00277D19">
              <w:rPr>
                <w:rFonts w:ascii="Times New Roman" w:eastAsia="仿宋" w:hAnsi="Times New Roman" w:hint="eastAsia"/>
                <w:sz w:val="24"/>
                <w:szCs w:val="24"/>
                <w:vertAlign w:val="superscript"/>
              </w:rPr>
              <w:t>-</w:t>
            </w:r>
            <w:r w:rsidRPr="00277D19">
              <w:rPr>
                <w:rFonts w:ascii="Times New Roman" w:eastAsia="仿宋" w:hAnsi="Times New Roman"/>
                <w:sz w:val="24"/>
                <w:szCs w:val="24"/>
              </w:rPr>
              <w:t>(aq) + 3HSO</w:t>
            </w:r>
            <w:r w:rsidRPr="00277D19">
              <w:rPr>
                <w:rFonts w:ascii="Times New Roman" w:eastAsia="仿宋" w:hAnsi="Times New Roman"/>
                <w:sz w:val="24"/>
                <w:szCs w:val="24"/>
                <w:vertAlign w:val="subscript"/>
              </w:rPr>
              <w:t>4</w:t>
            </w:r>
            <w:r w:rsidRPr="00277D19">
              <w:rPr>
                <w:rFonts w:ascii="Times New Roman" w:eastAsia="仿宋" w:hAnsi="Times New Roman" w:hint="eastAsia"/>
                <w:sz w:val="24"/>
                <w:szCs w:val="24"/>
                <w:vertAlign w:val="superscript"/>
              </w:rPr>
              <w:t>−</w:t>
            </w:r>
            <w:r w:rsidRPr="00277D19">
              <w:rPr>
                <w:rFonts w:ascii="Times New Roman" w:eastAsia="仿宋" w:hAnsi="Times New Roman"/>
                <w:sz w:val="24"/>
                <w:szCs w:val="24"/>
              </w:rPr>
              <w:t>(aq)</w:t>
            </w:r>
          </w:p>
          <w:p w:rsidR="004E6A5E" w:rsidRPr="00F34366" w:rsidRDefault="004E6A5E" w:rsidP="00F34366">
            <w:pPr>
              <w:spacing w:line="360" w:lineRule="auto"/>
              <w:ind w:firstLineChars="200" w:firstLine="480"/>
              <w:rPr>
                <w:rFonts w:ascii="Times New Roman" w:eastAsia="仿宋" w:hAnsi="仿宋"/>
                <w:sz w:val="24"/>
                <w:szCs w:val="24"/>
              </w:rPr>
            </w:pPr>
            <w:r w:rsidRPr="00F34366">
              <w:rPr>
                <w:rFonts w:ascii="Times New Roman" w:eastAsia="仿宋" w:hAnsi="仿宋" w:hint="eastAsia"/>
                <w:sz w:val="24"/>
                <w:szCs w:val="24"/>
              </w:rPr>
              <w:t>然后过量的碘酸根离子与碘离子发生归中反应：</w:t>
            </w:r>
          </w:p>
          <w:p w:rsidR="004E6A5E" w:rsidRPr="00277D19" w:rsidRDefault="00163E1A" w:rsidP="009F53A2">
            <w:pPr>
              <w:ind w:firstLineChars="700" w:firstLine="1680"/>
              <w:rPr>
                <w:rFonts w:ascii="Times New Roman" w:eastAsia="仿宋" w:hAnsi="Times New Roman"/>
                <w:sz w:val="24"/>
                <w:szCs w:val="24"/>
              </w:rPr>
            </w:pPr>
            <w:r w:rsidRPr="00277D19">
              <w:rPr>
                <w:rFonts w:ascii="Times New Roman" w:eastAsia="仿宋" w:hAnsi="Times New Roman"/>
                <w:sz w:val="24"/>
                <w:szCs w:val="24"/>
              </w:rPr>
              <w:t>IO</w:t>
            </w:r>
            <w:r w:rsidRPr="00277D19">
              <w:rPr>
                <w:rFonts w:ascii="Times New Roman" w:eastAsia="仿宋" w:hAnsi="Times New Roman"/>
                <w:sz w:val="24"/>
                <w:szCs w:val="24"/>
                <w:vertAlign w:val="subscript"/>
              </w:rPr>
              <w:t>3</w:t>
            </w:r>
            <w:r w:rsidRPr="00277D19">
              <w:rPr>
                <w:rFonts w:ascii="Times New Roman" w:eastAsia="仿宋" w:hAnsi="Times New Roman"/>
                <w:sz w:val="24"/>
                <w:szCs w:val="24"/>
                <w:vertAlign w:val="superscript"/>
              </w:rPr>
              <w:t>-</w:t>
            </w:r>
            <w:r w:rsidR="00682385" w:rsidRPr="00277D19">
              <w:rPr>
                <w:rFonts w:ascii="Times New Roman" w:eastAsia="仿宋" w:hAnsi="Times New Roman"/>
                <w:sz w:val="24"/>
                <w:szCs w:val="24"/>
              </w:rPr>
              <w:t>(aq) + 5I</w:t>
            </w:r>
            <w:r w:rsidR="00682385" w:rsidRPr="00277D19">
              <w:rPr>
                <w:rFonts w:ascii="Times New Roman" w:eastAsia="仿宋" w:hAnsi="Times New Roman"/>
                <w:sz w:val="24"/>
                <w:szCs w:val="24"/>
                <w:vertAlign w:val="superscript"/>
              </w:rPr>
              <w:t>-</w:t>
            </w:r>
            <w:r w:rsidR="00D41DF8" w:rsidRPr="00277D19">
              <w:rPr>
                <w:rFonts w:ascii="Times New Roman" w:eastAsia="仿宋" w:hAnsi="Times New Roman"/>
                <w:sz w:val="24"/>
                <w:szCs w:val="24"/>
              </w:rPr>
              <w:t>(aq) + 6H</w:t>
            </w:r>
            <w:r w:rsidR="00D41DF8" w:rsidRPr="00277D19">
              <w:rPr>
                <w:rFonts w:ascii="Times New Roman" w:eastAsia="仿宋" w:hAnsi="Times New Roman"/>
                <w:sz w:val="24"/>
                <w:szCs w:val="24"/>
                <w:vertAlign w:val="superscript"/>
              </w:rPr>
              <w:t>+</w:t>
            </w:r>
            <w:r w:rsidR="004E6A5E" w:rsidRPr="00277D19">
              <w:rPr>
                <w:rFonts w:ascii="Times New Roman" w:eastAsia="仿宋" w:hAnsi="Times New Roman"/>
                <w:sz w:val="24"/>
                <w:szCs w:val="24"/>
              </w:rPr>
              <w:t>(aq) → 3I</w:t>
            </w:r>
            <w:r w:rsidR="004E6A5E" w:rsidRPr="00277D19">
              <w:rPr>
                <w:rFonts w:ascii="Times New Roman" w:eastAsia="仿宋" w:hAnsi="Times New Roman"/>
                <w:sz w:val="24"/>
                <w:szCs w:val="24"/>
                <w:vertAlign w:val="subscript"/>
              </w:rPr>
              <w:t>2</w:t>
            </w:r>
            <w:r w:rsidR="004E6A5E" w:rsidRPr="00277D19">
              <w:rPr>
                <w:rFonts w:ascii="Times New Roman" w:eastAsia="仿宋" w:hAnsi="Times New Roman"/>
                <w:sz w:val="24"/>
                <w:szCs w:val="24"/>
              </w:rPr>
              <w:t xml:space="preserve"> + 3H</w:t>
            </w:r>
            <w:r w:rsidR="004E6A5E" w:rsidRPr="00277D19">
              <w:rPr>
                <w:rFonts w:ascii="Times New Roman" w:eastAsia="仿宋" w:hAnsi="Times New Roman"/>
                <w:sz w:val="24"/>
                <w:szCs w:val="24"/>
                <w:vertAlign w:val="subscript"/>
              </w:rPr>
              <w:t>2</w:t>
            </w:r>
            <w:r w:rsidR="004E6A5E" w:rsidRPr="00277D19">
              <w:rPr>
                <w:rFonts w:ascii="Times New Roman" w:eastAsia="仿宋" w:hAnsi="Times New Roman"/>
                <w:sz w:val="24"/>
                <w:szCs w:val="24"/>
              </w:rPr>
              <w:t>O (l)</w:t>
            </w:r>
          </w:p>
          <w:p w:rsidR="004E6A5E" w:rsidRPr="00F34366" w:rsidRDefault="004E6A5E" w:rsidP="00F34366">
            <w:pPr>
              <w:spacing w:line="360" w:lineRule="auto"/>
              <w:ind w:firstLineChars="200" w:firstLine="480"/>
              <w:rPr>
                <w:rFonts w:ascii="Times New Roman" w:eastAsia="仿宋" w:hAnsi="仿宋"/>
                <w:sz w:val="24"/>
                <w:szCs w:val="24"/>
              </w:rPr>
            </w:pPr>
            <w:r w:rsidRPr="00F34366">
              <w:rPr>
                <w:rFonts w:ascii="Times New Roman" w:eastAsia="仿宋" w:hAnsi="仿宋" w:hint="eastAsia"/>
                <w:sz w:val="24"/>
                <w:szCs w:val="24"/>
              </w:rPr>
              <w:t>接着亚硫酸氢钠将生成的碘还原：</w:t>
            </w:r>
          </w:p>
          <w:p w:rsidR="004E6A5E" w:rsidRPr="00277D19" w:rsidRDefault="004E6A5E" w:rsidP="009F53A2">
            <w:pPr>
              <w:ind w:firstLineChars="700" w:firstLine="1680"/>
              <w:rPr>
                <w:rFonts w:ascii="Times New Roman" w:eastAsia="仿宋" w:hAnsi="Times New Roman"/>
                <w:sz w:val="24"/>
                <w:szCs w:val="24"/>
              </w:rPr>
            </w:pPr>
            <w:r w:rsidRPr="00277D19">
              <w:rPr>
                <w:rFonts w:ascii="Times New Roman" w:eastAsia="仿宋" w:hAnsi="Times New Roman"/>
                <w:sz w:val="24"/>
                <w:szCs w:val="24"/>
              </w:rPr>
              <w:t>I</w:t>
            </w:r>
            <w:r w:rsidR="00EF27CA" w:rsidRPr="00277D19">
              <w:rPr>
                <w:rFonts w:ascii="Times New Roman" w:eastAsia="仿宋" w:hAnsi="Times New Roman"/>
                <w:sz w:val="24"/>
                <w:szCs w:val="24"/>
                <w:vertAlign w:val="subscript"/>
              </w:rPr>
              <w:t>2</w:t>
            </w:r>
            <w:r w:rsidRPr="00277D19">
              <w:rPr>
                <w:rFonts w:ascii="Times New Roman" w:eastAsia="仿宋" w:hAnsi="Times New Roman"/>
                <w:sz w:val="24"/>
                <w:szCs w:val="24"/>
              </w:rPr>
              <w:t>(aq) + HSO</w:t>
            </w:r>
            <w:r w:rsidRPr="00277D19">
              <w:rPr>
                <w:rFonts w:ascii="Times New Roman" w:eastAsia="仿宋" w:hAnsi="Times New Roman"/>
                <w:sz w:val="24"/>
                <w:szCs w:val="24"/>
                <w:vertAlign w:val="subscript"/>
              </w:rPr>
              <w:t>3</w:t>
            </w:r>
            <w:r w:rsidR="00B97B36" w:rsidRPr="00277D19">
              <w:rPr>
                <w:rFonts w:ascii="Times New Roman" w:eastAsia="仿宋" w:hAnsi="Times New Roman"/>
                <w:sz w:val="24"/>
                <w:szCs w:val="24"/>
                <w:vertAlign w:val="superscript"/>
              </w:rPr>
              <w:t>-</w:t>
            </w:r>
            <w:r w:rsidRPr="00277D19">
              <w:rPr>
                <w:rFonts w:ascii="Times New Roman" w:eastAsia="仿宋" w:hAnsi="Times New Roman"/>
                <w:sz w:val="24"/>
                <w:szCs w:val="24"/>
              </w:rPr>
              <w:t xml:space="preserve"> (aq) + H</w:t>
            </w:r>
            <w:r w:rsidRPr="00277D19">
              <w:rPr>
                <w:rFonts w:ascii="Times New Roman" w:eastAsia="仿宋" w:hAnsi="Times New Roman"/>
                <w:sz w:val="24"/>
                <w:szCs w:val="24"/>
                <w:vertAlign w:val="subscript"/>
              </w:rPr>
              <w:t>2</w:t>
            </w:r>
            <w:r w:rsidRPr="00277D19">
              <w:rPr>
                <w:rFonts w:ascii="Times New Roman" w:eastAsia="仿宋" w:hAnsi="Times New Roman"/>
                <w:sz w:val="24"/>
                <w:szCs w:val="24"/>
              </w:rPr>
              <w:t>O (l) →</w:t>
            </w:r>
            <w:r w:rsidR="00236ED4" w:rsidRPr="00277D19">
              <w:rPr>
                <w:rFonts w:ascii="Times New Roman" w:eastAsia="仿宋" w:hAnsi="Times New Roman"/>
                <w:sz w:val="24"/>
                <w:szCs w:val="24"/>
              </w:rPr>
              <w:t xml:space="preserve"> 2I</w:t>
            </w:r>
            <w:r w:rsidR="00584A3D" w:rsidRPr="00277D19">
              <w:rPr>
                <w:rFonts w:ascii="Times New Roman" w:eastAsia="仿宋" w:hAnsi="Times New Roman"/>
                <w:sz w:val="24"/>
                <w:szCs w:val="24"/>
              </w:rPr>
              <w:t>(aq) + HSO</w:t>
            </w:r>
            <w:r w:rsidR="00584A3D" w:rsidRPr="00277D19">
              <w:rPr>
                <w:rFonts w:ascii="Times New Roman" w:eastAsia="仿宋" w:hAnsi="Times New Roman"/>
                <w:sz w:val="24"/>
                <w:szCs w:val="24"/>
                <w:vertAlign w:val="subscript"/>
              </w:rPr>
              <w:t>4</w:t>
            </w:r>
            <w:r w:rsidR="00584A3D" w:rsidRPr="00277D19">
              <w:rPr>
                <w:rFonts w:ascii="Times New Roman" w:eastAsia="仿宋" w:hAnsi="Times New Roman"/>
                <w:sz w:val="24"/>
                <w:szCs w:val="24"/>
                <w:vertAlign w:val="superscript"/>
              </w:rPr>
              <w:t>-</w:t>
            </w:r>
            <w:r w:rsidR="00C818A3" w:rsidRPr="00277D19">
              <w:rPr>
                <w:rFonts w:ascii="Times New Roman" w:eastAsia="仿宋" w:hAnsi="Times New Roman"/>
                <w:sz w:val="24"/>
                <w:szCs w:val="24"/>
              </w:rPr>
              <w:t>(aq) + 2H</w:t>
            </w:r>
            <w:r w:rsidR="00C818A3" w:rsidRPr="00277D19">
              <w:rPr>
                <w:rFonts w:ascii="Times New Roman" w:eastAsia="仿宋" w:hAnsi="Times New Roman"/>
                <w:sz w:val="24"/>
                <w:szCs w:val="24"/>
                <w:vertAlign w:val="superscript"/>
              </w:rPr>
              <w:t>+</w:t>
            </w:r>
            <w:r w:rsidRPr="00277D19">
              <w:rPr>
                <w:rFonts w:ascii="Times New Roman" w:eastAsia="仿宋" w:hAnsi="Times New Roman"/>
                <w:sz w:val="24"/>
                <w:szCs w:val="24"/>
              </w:rPr>
              <w:t>(aq)</w:t>
            </w:r>
          </w:p>
          <w:p w:rsidR="000765E1" w:rsidRDefault="000765E1" w:rsidP="00F34366">
            <w:pPr>
              <w:spacing w:line="360" w:lineRule="auto"/>
              <w:ind w:firstLine="482"/>
              <w:rPr>
                <w:rFonts w:ascii="仿宋" w:eastAsia="仿宋" w:hAnsi="仿宋"/>
                <w:sz w:val="24"/>
                <w:szCs w:val="24"/>
              </w:rPr>
            </w:pPr>
            <w:r>
              <w:rPr>
                <w:rFonts w:ascii="仿宋" w:eastAsia="仿宋" w:hAnsi="仿宋"/>
                <w:sz w:val="24"/>
                <w:szCs w:val="24"/>
              </w:rPr>
              <w:lastRenderedPageBreak/>
              <w:t>3</w:t>
            </w:r>
            <w:r w:rsidRPr="00F34366">
              <w:rPr>
                <w:rFonts w:ascii="Times New Roman" w:eastAsia="仿宋" w:hAnsi="仿宋"/>
                <w:sz w:val="24"/>
                <w:szCs w:val="24"/>
              </w:rPr>
              <w:t>.</w:t>
            </w:r>
            <w:r w:rsidRPr="00F34366">
              <w:rPr>
                <w:rFonts w:ascii="Times New Roman" w:eastAsia="仿宋" w:hAnsi="仿宋" w:hint="eastAsia"/>
                <w:sz w:val="24"/>
                <w:szCs w:val="24"/>
              </w:rPr>
              <w:t>通过过硫酸</w:t>
            </w:r>
            <w:r w:rsidRPr="000765E1">
              <w:rPr>
                <w:rFonts w:ascii="仿宋" w:eastAsia="仿宋" w:hAnsi="仿宋" w:hint="eastAsia"/>
                <w:sz w:val="24"/>
                <w:szCs w:val="24"/>
              </w:rPr>
              <w:t>钾、过硫酸钠或过硫酸铵将碘离子氧化成碘单质。加入硫代硫酸钠可以将碘单质还原回碘离子。化学方程式如下：</w:t>
            </w:r>
          </w:p>
          <w:p w:rsidR="000765E1" w:rsidRPr="00277D19" w:rsidRDefault="000765E1" w:rsidP="00A66149">
            <w:pPr>
              <w:ind w:firstLineChars="700" w:firstLine="1680"/>
              <w:rPr>
                <w:rFonts w:ascii="Times New Roman" w:eastAsia="仿宋" w:hAnsi="Times New Roman"/>
                <w:sz w:val="24"/>
                <w:szCs w:val="24"/>
              </w:rPr>
            </w:pPr>
            <w:r w:rsidRPr="00277D19">
              <w:rPr>
                <w:rFonts w:ascii="Times New Roman" w:eastAsia="仿宋" w:hAnsi="Times New Roman"/>
                <w:sz w:val="24"/>
                <w:szCs w:val="24"/>
              </w:rPr>
              <w:t>2I</w:t>
            </w:r>
            <w:r w:rsidR="00A93BE9" w:rsidRPr="00277D19">
              <w:rPr>
                <w:rFonts w:ascii="Times New Roman" w:eastAsia="仿宋" w:hAnsi="Times New Roman"/>
                <w:sz w:val="24"/>
                <w:szCs w:val="24"/>
                <w:vertAlign w:val="superscript"/>
              </w:rPr>
              <w:t>-</w:t>
            </w:r>
            <w:r w:rsidRPr="00277D19">
              <w:rPr>
                <w:rFonts w:ascii="Times New Roman" w:eastAsia="仿宋" w:hAnsi="Times New Roman"/>
                <w:sz w:val="24"/>
                <w:szCs w:val="24"/>
              </w:rPr>
              <w:t>(aq) + S</w:t>
            </w:r>
            <w:r w:rsidRPr="00277D19">
              <w:rPr>
                <w:rFonts w:ascii="Times New Roman" w:eastAsia="仿宋" w:hAnsi="Times New Roman"/>
                <w:sz w:val="24"/>
                <w:szCs w:val="24"/>
                <w:vertAlign w:val="subscript"/>
              </w:rPr>
              <w:t>2</w:t>
            </w:r>
            <w:r w:rsidRPr="00277D19">
              <w:rPr>
                <w:rFonts w:ascii="Times New Roman" w:eastAsia="仿宋" w:hAnsi="Times New Roman"/>
                <w:sz w:val="24"/>
                <w:szCs w:val="24"/>
              </w:rPr>
              <w:t>O</w:t>
            </w:r>
            <w:r w:rsidRPr="00277D19">
              <w:rPr>
                <w:rFonts w:ascii="Times New Roman" w:eastAsia="仿宋" w:hAnsi="Times New Roman"/>
                <w:sz w:val="24"/>
                <w:szCs w:val="24"/>
                <w:vertAlign w:val="subscript"/>
              </w:rPr>
              <w:t>8</w:t>
            </w:r>
            <w:r w:rsidRPr="00277D19">
              <w:rPr>
                <w:rFonts w:ascii="Times New Roman" w:eastAsia="仿宋" w:hAnsi="Times New Roman"/>
                <w:sz w:val="24"/>
                <w:szCs w:val="24"/>
                <w:vertAlign w:val="superscript"/>
              </w:rPr>
              <w:t>2</w:t>
            </w:r>
            <w:r w:rsidRPr="00277D19">
              <w:rPr>
                <w:rFonts w:ascii="Times New Roman" w:hAnsi="Times New Roman"/>
                <w:sz w:val="24"/>
                <w:szCs w:val="24"/>
                <w:vertAlign w:val="superscript"/>
              </w:rPr>
              <w:t>−</w:t>
            </w:r>
            <w:r w:rsidRPr="00277D19">
              <w:rPr>
                <w:rFonts w:ascii="Times New Roman" w:eastAsia="仿宋" w:hAnsi="Times New Roman"/>
                <w:sz w:val="24"/>
                <w:szCs w:val="24"/>
              </w:rPr>
              <w:t>(aq) → I</w:t>
            </w:r>
            <w:r w:rsidRPr="00277D19">
              <w:rPr>
                <w:rFonts w:ascii="Times New Roman" w:eastAsia="仿宋" w:hAnsi="Times New Roman"/>
                <w:sz w:val="24"/>
                <w:szCs w:val="24"/>
                <w:vertAlign w:val="subscript"/>
              </w:rPr>
              <w:t>2</w:t>
            </w:r>
            <w:r w:rsidRPr="00277D19">
              <w:rPr>
                <w:rFonts w:ascii="Times New Roman" w:eastAsia="仿宋" w:hAnsi="Times New Roman"/>
                <w:sz w:val="24"/>
                <w:szCs w:val="24"/>
              </w:rPr>
              <w:t xml:space="preserve"> (aq)+ 2SO</w:t>
            </w:r>
            <w:r w:rsidRPr="00277D19">
              <w:rPr>
                <w:rFonts w:ascii="Times New Roman" w:eastAsia="仿宋" w:hAnsi="Times New Roman"/>
                <w:sz w:val="24"/>
                <w:szCs w:val="24"/>
                <w:vertAlign w:val="subscript"/>
              </w:rPr>
              <w:t>4</w:t>
            </w:r>
            <w:r w:rsidRPr="00277D19">
              <w:rPr>
                <w:rFonts w:ascii="Times New Roman" w:eastAsia="仿宋" w:hAnsi="Times New Roman"/>
                <w:sz w:val="24"/>
                <w:szCs w:val="24"/>
                <w:vertAlign w:val="superscript"/>
              </w:rPr>
              <w:t>2</w:t>
            </w:r>
            <w:r w:rsidRPr="00277D19">
              <w:rPr>
                <w:rFonts w:ascii="Times New Roman" w:hAnsi="Times New Roman"/>
                <w:sz w:val="24"/>
                <w:szCs w:val="24"/>
                <w:vertAlign w:val="superscript"/>
              </w:rPr>
              <w:t>−</w:t>
            </w:r>
            <w:r w:rsidRPr="00277D19">
              <w:rPr>
                <w:rFonts w:ascii="Times New Roman" w:eastAsia="仿宋" w:hAnsi="Times New Roman"/>
                <w:sz w:val="24"/>
                <w:szCs w:val="24"/>
              </w:rPr>
              <w:t>(aq)</w:t>
            </w:r>
          </w:p>
          <w:p w:rsidR="000765E1" w:rsidRPr="00277D19" w:rsidRDefault="000765E1" w:rsidP="00A66149">
            <w:pPr>
              <w:ind w:firstLineChars="700" w:firstLine="1680"/>
              <w:rPr>
                <w:rFonts w:ascii="Times New Roman" w:eastAsia="仿宋" w:hAnsi="Times New Roman"/>
                <w:sz w:val="24"/>
                <w:szCs w:val="24"/>
              </w:rPr>
            </w:pPr>
            <w:r w:rsidRPr="00277D19">
              <w:rPr>
                <w:rFonts w:ascii="Times New Roman" w:eastAsia="仿宋" w:hAnsi="Times New Roman"/>
                <w:sz w:val="24"/>
                <w:szCs w:val="24"/>
              </w:rPr>
              <w:t>I</w:t>
            </w:r>
            <w:r w:rsidRPr="00277D19">
              <w:rPr>
                <w:rFonts w:ascii="Times New Roman" w:eastAsia="仿宋" w:hAnsi="Times New Roman"/>
                <w:sz w:val="24"/>
                <w:szCs w:val="24"/>
                <w:vertAlign w:val="subscript"/>
              </w:rPr>
              <w:t>2</w:t>
            </w:r>
            <w:r w:rsidRPr="00277D19">
              <w:rPr>
                <w:rFonts w:ascii="Times New Roman" w:eastAsia="仿宋" w:hAnsi="Times New Roman"/>
                <w:sz w:val="24"/>
                <w:szCs w:val="24"/>
              </w:rPr>
              <w:t>(aq) + 2S</w:t>
            </w:r>
            <w:r w:rsidRPr="00277D19">
              <w:rPr>
                <w:rFonts w:ascii="Times New Roman" w:eastAsia="仿宋" w:hAnsi="Times New Roman"/>
                <w:sz w:val="24"/>
                <w:szCs w:val="24"/>
                <w:vertAlign w:val="subscript"/>
              </w:rPr>
              <w:t>2</w:t>
            </w:r>
            <w:r w:rsidRPr="00277D19">
              <w:rPr>
                <w:rFonts w:ascii="Times New Roman" w:eastAsia="仿宋" w:hAnsi="Times New Roman"/>
                <w:sz w:val="24"/>
                <w:szCs w:val="24"/>
              </w:rPr>
              <w:t>O</w:t>
            </w:r>
            <w:r w:rsidRPr="00277D19">
              <w:rPr>
                <w:rFonts w:ascii="Times New Roman" w:eastAsia="仿宋" w:hAnsi="Times New Roman"/>
                <w:sz w:val="24"/>
                <w:szCs w:val="24"/>
                <w:vertAlign w:val="subscript"/>
              </w:rPr>
              <w:t>3</w:t>
            </w:r>
            <w:r w:rsidRPr="00277D19">
              <w:rPr>
                <w:rFonts w:ascii="Times New Roman" w:eastAsia="仿宋" w:hAnsi="Times New Roman"/>
                <w:sz w:val="24"/>
                <w:szCs w:val="24"/>
              </w:rPr>
              <w:t>(aq) → 2I(aq) + S</w:t>
            </w:r>
            <w:r w:rsidRPr="00277D19">
              <w:rPr>
                <w:rFonts w:ascii="Times New Roman" w:eastAsia="仿宋" w:hAnsi="Times New Roman"/>
                <w:sz w:val="24"/>
                <w:szCs w:val="24"/>
                <w:vertAlign w:val="subscript"/>
              </w:rPr>
              <w:t>4</w:t>
            </w:r>
            <w:r w:rsidRPr="00277D19">
              <w:rPr>
                <w:rFonts w:ascii="Times New Roman" w:eastAsia="仿宋" w:hAnsi="Times New Roman"/>
                <w:sz w:val="24"/>
                <w:szCs w:val="24"/>
              </w:rPr>
              <w:t>O</w:t>
            </w:r>
            <w:r w:rsidRPr="00277D19">
              <w:rPr>
                <w:rFonts w:ascii="Times New Roman" w:eastAsia="仿宋" w:hAnsi="Times New Roman"/>
                <w:sz w:val="24"/>
                <w:szCs w:val="24"/>
                <w:vertAlign w:val="subscript"/>
              </w:rPr>
              <w:t>6</w:t>
            </w:r>
            <w:r w:rsidRPr="00277D19">
              <w:rPr>
                <w:rFonts w:ascii="Times New Roman" w:eastAsia="仿宋" w:hAnsi="Times New Roman"/>
                <w:sz w:val="24"/>
                <w:szCs w:val="24"/>
              </w:rPr>
              <w:t>(aq)</w:t>
            </w:r>
          </w:p>
          <w:p w:rsidR="00471EDE" w:rsidRPr="00912B59" w:rsidRDefault="00471EDE" w:rsidP="00471EDE">
            <w:pPr>
              <w:rPr>
                <w:rFonts w:ascii="仿宋" w:eastAsia="仿宋" w:hAnsi="仿宋"/>
                <w:b/>
                <w:sz w:val="24"/>
                <w:szCs w:val="24"/>
              </w:rPr>
            </w:pPr>
            <w:r w:rsidRPr="00912B59">
              <w:rPr>
                <w:rFonts w:ascii="仿宋" w:eastAsia="仿宋" w:hAnsi="仿宋" w:hint="eastAsia"/>
                <w:b/>
                <w:sz w:val="24"/>
                <w:szCs w:val="24"/>
              </w:rPr>
              <w:t>（三）</w:t>
            </w:r>
            <w:r w:rsidRPr="00912B59">
              <w:rPr>
                <w:rFonts w:ascii="Times New Roman" w:eastAsia="仿宋" w:hAnsi="Times New Roman"/>
                <w:b/>
                <w:sz w:val="24"/>
                <w:szCs w:val="24"/>
              </w:rPr>
              <w:t>Chem-E-Car</w:t>
            </w:r>
            <w:r w:rsidRPr="00912B59">
              <w:rPr>
                <w:rFonts w:ascii="Times New Roman" w:eastAsia="仿宋" w:hAnsi="仿宋"/>
                <w:b/>
                <w:sz w:val="24"/>
                <w:szCs w:val="24"/>
              </w:rPr>
              <w:t>竞赛</w:t>
            </w:r>
            <w:r w:rsidRPr="00912B59">
              <w:rPr>
                <w:rFonts w:ascii="仿宋" w:eastAsia="仿宋" w:hAnsi="仿宋" w:hint="eastAsia"/>
                <w:b/>
                <w:sz w:val="24"/>
                <w:szCs w:val="24"/>
              </w:rPr>
              <w:t>国内外发展概况</w:t>
            </w:r>
          </w:p>
          <w:p w:rsidR="00471EDE" w:rsidRDefault="00912B59" w:rsidP="00471EDE">
            <w:pPr>
              <w:spacing w:line="360" w:lineRule="auto"/>
              <w:ind w:firstLineChars="300" w:firstLine="720"/>
              <w:rPr>
                <w:rFonts w:ascii="Times New Roman" w:eastAsia="仿宋" w:hAnsi="Times New Roman"/>
                <w:sz w:val="24"/>
                <w:szCs w:val="24"/>
              </w:rPr>
            </w:pPr>
            <w:r w:rsidRPr="00912B59">
              <w:rPr>
                <w:rFonts w:ascii="Times New Roman" w:eastAsia="仿宋" w:hAnsi="仿宋"/>
                <w:sz w:val="24"/>
                <w:szCs w:val="24"/>
              </w:rPr>
              <w:t>Chem-E-Car</w:t>
            </w:r>
            <w:r w:rsidRPr="00912B59">
              <w:rPr>
                <w:rFonts w:ascii="Times New Roman" w:eastAsia="仿宋" w:hAnsi="仿宋"/>
                <w:sz w:val="24"/>
                <w:szCs w:val="24"/>
              </w:rPr>
              <w:t>竞赛</w:t>
            </w:r>
            <w:r w:rsidR="00471EDE" w:rsidRPr="00966DC6">
              <w:rPr>
                <w:rFonts w:ascii="Times New Roman" w:eastAsia="仿宋" w:hAnsi="仿宋"/>
                <w:sz w:val="24"/>
                <w:szCs w:val="24"/>
              </w:rPr>
              <w:t>是由美国化学工程师学会发起并主办，针对大学生运用化学工程技能的国际竞赛。该比赛要求参赛队伍自行设计并制定一个小车，以化学反应提供动力，并以化学反应进行精准控制。学生们前期要综合考虑能源、环境、安全等多种因素进行创新性的设计，在现场尽快适应环境、调整心态，并在提前一小时给定的载重要求和行驶距离要求下，进行精准的实验操作，使小车的性能达到最优。自</w:t>
            </w:r>
            <w:r w:rsidR="00471EDE" w:rsidRPr="00966DC6">
              <w:rPr>
                <w:rFonts w:ascii="Times New Roman" w:eastAsia="仿宋" w:hAnsi="Times New Roman"/>
                <w:sz w:val="24"/>
                <w:szCs w:val="24"/>
              </w:rPr>
              <w:t>1999</w:t>
            </w:r>
            <w:r w:rsidR="00471EDE" w:rsidRPr="00966DC6">
              <w:rPr>
                <w:rFonts w:ascii="Times New Roman" w:eastAsia="仿宋" w:hAnsi="仿宋"/>
                <w:sz w:val="24"/>
                <w:szCs w:val="24"/>
              </w:rPr>
              <w:t>年起，</w:t>
            </w:r>
            <w:r w:rsidR="00471EDE" w:rsidRPr="00966DC6">
              <w:rPr>
                <w:rFonts w:ascii="Times New Roman" w:eastAsia="仿宋" w:hAnsi="Times New Roman"/>
                <w:sz w:val="24"/>
                <w:szCs w:val="24"/>
              </w:rPr>
              <w:t>Chem-E-Car</w:t>
            </w:r>
            <w:r w:rsidR="00471EDE" w:rsidRPr="00966DC6">
              <w:rPr>
                <w:rFonts w:ascii="Times New Roman" w:eastAsia="仿宋" w:hAnsi="仿宋"/>
                <w:sz w:val="24"/>
                <w:szCs w:val="24"/>
              </w:rPr>
              <w:t>竞赛在</w:t>
            </w:r>
            <w:r w:rsidR="00471EDE" w:rsidRPr="00966DC6">
              <w:rPr>
                <w:rFonts w:ascii="Times New Roman" w:eastAsia="仿宋" w:hAnsi="Times New Roman"/>
                <w:sz w:val="24"/>
                <w:szCs w:val="24"/>
              </w:rPr>
              <w:t>AIChE</w:t>
            </w:r>
            <w:r w:rsidR="00471EDE" w:rsidRPr="00966DC6">
              <w:rPr>
                <w:rFonts w:ascii="Times New Roman" w:eastAsia="仿宋" w:hAnsi="仿宋"/>
                <w:sz w:val="24"/>
                <w:szCs w:val="24"/>
              </w:rPr>
              <w:t>年会上成为了一项热点。经过十几年的不断发展，该竞赛已从北美延伸到了全球。</w:t>
            </w:r>
          </w:p>
          <w:p w:rsidR="00471EDE" w:rsidRPr="0090485D" w:rsidRDefault="00471EDE" w:rsidP="0090485D">
            <w:pPr>
              <w:spacing w:line="360" w:lineRule="auto"/>
              <w:ind w:firstLineChars="300" w:firstLine="720"/>
              <w:rPr>
                <w:rFonts w:ascii="仿宋" w:eastAsia="仿宋" w:hAnsi="仿宋"/>
                <w:sz w:val="24"/>
                <w:szCs w:val="24"/>
              </w:rPr>
            </w:pPr>
            <w:r w:rsidRPr="00966DC6">
              <w:rPr>
                <w:rFonts w:ascii="Times New Roman" w:eastAsia="仿宋" w:hAnsi="仿宋"/>
                <w:sz w:val="24"/>
                <w:szCs w:val="24"/>
              </w:rPr>
              <w:t>作为服务于中国化学工程学科和科技发展的社会团体，中国化工学会积极致力于化工人才和科技工作者的培养和提能工作。为了进一步促进我国化工类专业的大学生热爱化工专业、理论与实际相结合、环保节能理念，提高其创新创业能力、团队合作精神、跨领域学习及交流能力，中国化工学会与</w:t>
            </w:r>
            <w:r w:rsidRPr="00966DC6">
              <w:rPr>
                <w:rFonts w:ascii="Times New Roman" w:eastAsia="仿宋" w:hAnsi="Times New Roman"/>
                <w:sz w:val="24"/>
                <w:szCs w:val="24"/>
              </w:rPr>
              <w:t>AlChE</w:t>
            </w:r>
            <w:r w:rsidRPr="00966DC6">
              <w:rPr>
                <w:rFonts w:ascii="Times New Roman" w:eastAsia="仿宋" w:hAnsi="仿宋"/>
                <w:sz w:val="24"/>
                <w:szCs w:val="24"/>
              </w:rPr>
              <w:t>合作在中国发起该赛事。</w:t>
            </w:r>
            <w:r w:rsidRPr="00966DC6">
              <w:rPr>
                <w:rFonts w:ascii="Times New Roman" w:eastAsia="仿宋" w:hAnsi="Times New Roman"/>
                <w:sz w:val="24"/>
                <w:szCs w:val="24"/>
              </w:rPr>
              <w:t>2016</w:t>
            </w:r>
            <w:r w:rsidRPr="00966DC6">
              <w:rPr>
                <w:rFonts w:ascii="Times New Roman" w:eastAsia="仿宋" w:hAnsi="仿宋"/>
                <w:sz w:val="24"/>
                <w:szCs w:val="24"/>
              </w:rPr>
              <w:t>年</w:t>
            </w:r>
            <w:r w:rsidRPr="00966DC6">
              <w:rPr>
                <w:rFonts w:ascii="Times New Roman" w:eastAsia="仿宋" w:hAnsi="Times New Roman"/>
                <w:sz w:val="24"/>
                <w:szCs w:val="24"/>
              </w:rPr>
              <w:t>12</w:t>
            </w:r>
            <w:r w:rsidRPr="00966DC6">
              <w:rPr>
                <w:rFonts w:ascii="Times New Roman" w:eastAsia="仿宋" w:hAnsi="仿宋"/>
                <w:sz w:val="24"/>
                <w:szCs w:val="24"/>
              </w:rPr>
              <w:t>月，中国化工学会授权天津大学化工学院成立</w:t>
            </w:r>
            <w:r>
              <w:rPr>
                <w:rFonts w:ascii="Times New Roman" w:eastAsia="仿宋" w:hAnsi="Times New Roman" w:hint="eastAsia"/>
                <w:sz w:val="24"/>
                <w:szCs w:val="24"/>
              </w:rPr>
              <w:t>“</w:t>
            </w:r>
            <w:r w:rsidRPr="00966DC6">
              <w:rPr>
                <w:rFonts w:ascii="Times New Roman" w:eastAsia="仿宋" w:hAnsi="仿宋"/>
                <w:sz w:val="24"/>
                <w:szCs w:val="24"/>
              </w:rPr>
              <w:t>中国大学生</w:t>
            </w:r>
            <w:r w:rsidRPr="00966DC6">
              <w:rPr>
                <w:rFonts w:ascii="Times New Roman" w:eastAsia="仿宋" w:hAnsi="Times New Roman"/>
                <w:sz w:val="24"/>
                <w:szCs w:val="24"/>
              </w:rPr>
              <w:t>Chem-E-Car</w:t>
            </w:r>
            <w:r w:rsidRPr="00966DC6">
              <w:rPr>
                <w:rFonts w:ascii="Times New Roman" w:eastAsia="仿宋" w:hAnsi="仿宋"/>
                <w:sz w:val="24"/>
                <w:szCs w:val="24"/>
              </w:rPr>
              <w:t>竞赛委员会</w:t>
            </w:r>
            <w:r>
              <w:rPr>
                <w:rFonts w:ascii="Times New Roman" w:eastAsia="仿宋" w:hAnsi="Times New Roman" w:hint="eastAsia"/>
                <w:sz w:val="24"/>
                <w:szCs w:val="24"/>
              </w:rPr>
              <w:t>”</w:t>
            </w:r>
            <w:r w:rsidRPr="00966DC6">
              <w:rPr>
                <w:rFonts w:ascii="Times New Roman" w:eastAsia="仿宋" w:hAnsi="仿宋"/>
                <w:sz w:val="24"/>
                <w:szCs w:val="24"/>
              </w:rPr>
              <w:t>，并联合教育部高等学校化工类专业教学指导委员会于</w:t>
            </w:r>
            <w:r w:rsidRPr="00966DC6">
              <w:rPr>
                <w:rFonts w:ascii="Times New Roman" w:eastAsia="仿宋" w:hAnsi="Times New Roman"/>
                <w:sz w:val="24"/>
                <w:szCs w:val="24"/>
              </w:rPr>
              <w:t>2017</w:t>
            </w:r>
            <w:r w:rsidRPr="00966DC6">
              <w:rPr>
                <w:rFonts w:ascii="Times New Roman" w:eastAsia="仿宋" w:hAnsi="仿宋"/>
                <w:sz w:val="24"/>
                <w:szCs w:val="24"/>
              </w:rPr>
              <w:t>年</w:t>
            </w:r>
            <w:r w:rsidRPr="00966DC6">
              <w:rPr>
                <w:rFonts w:ascii="Times New Roman" w:eastAsia="仿宋" w:hAnsi="Times New Roman"/>
                <w:sz w:val="24"/>
                <w:szCs w:val="24"/>
              </w:rPr>
              <w:t>6</w:t>
            </w:r>
            <w:r w:rsidRPr="00966DC6">
              <w:rPr>
                <w:rFonts w:ascii="Times New Roman" w:eastAsia="仿宋" w:hAnsi="仿宋"/>
                <w:sz w:val="24"/>
                <w:szCs w:val="24"/>
              </w:rPr>
              <w:t>月举办了首届</w:t>
            </w:r>
            <w:r>
              <w:rPr>
                <w:rFonts w:ascii="Times New Roman" w:eastAsia="仿宋" w:hAnsi="Times New Roman" w:hint="eastAsia"/>
                <w:sz w:val="24"/>
                <w:szCs w:val="24"/>
              </w:rPr>
              <w:t>“</w:t>
            </w:r>
            <w:r w:rsidRPr="00966DC6">
              <w:rPr>
                <w:rFonts w:ascii="Times New Roman" w:eastAsia="仿宋" w:hAnsi="Times New Roman"/>
                <w:sz w:val="24"/>
                <w:szCs w:val="24"/>
              </w:rPr>
              <w:t>2017</w:t>
            </w:r>
            <w:r w:rsidRPr="00966DC6">
              <w:rPr>
                <w:rFonts w:ascii="Times New Roman" w:eastAsia="仿宋" w:hAnsi="仿宋"/>
                <w:sz w:val="24"/>
                <w:szCs w:val="24"/>
              </w:rPr>
              <w:t>中国大学生</w:t>
            </w:r>
            <w:r w:rsidRPr="00966DC6">
              <w:rPr>
                <w:rFonts w:ascii="Times New Roman" w:eastAsia="仿宋" w:hAnsi="Times New Roman"/>
                <w:sz w:val="24"/>
                <w:szCs w:val="24"/>
              </w:rPr>
              <w:t>Chem-E-Car</w:t>
            </w:r>
            <w:r w:rsidRPr="00966DC6">
              <w:rPr>
                <w:rFonts w:ascii="Times New Roman" w:eastAsia="仿宋" w:hAnsi="仿宋"/>
                <w:sz w:val="24"/>
                <w:szCs w:val="24"/>
              </w:rPr>
              <w:t>竞赛</w:t>
            </w:r>
            <w:r>
              <w:rPr>
                <w:rFonts w:ascii="Times New Roman" w:eastAsia="仿宋" w:hAnsi="Times New Roman" w:hint="eastAsia"/>
                <w:sz w:val="24"/>
                <w:szCs w:val="24"/>
              </w:rPr>
              <w:t>”</w:t>
            </w:r>
            <w:r w:rsidRPr="00966DC6">
              <w:rPr>
                <w:rFonts w:ascii="Times New Roman" w:eastAsia="仿宋" w:hAnsi="仿宋"/>
                <w:sz w:val="24"/>
                <w:szCs w:val="24"/>
              </w:rPr>
              <w:t>，参赛队伍达</w:t>
            </w:r>
            <w:r w:rsidRPr="00966DC6">
              <w:rPr>
                <w:rFonts w:ascii="Times New Roman" w:eastAsia="仿宋" w:hAnsi="Times New Roman"/>
                <w:sz w:val="24"/>
                <w:szCs w:val="24"/>
              </w:rPr>
              <w:t>20</w:t>
            </w:r>
            <w:r w:rsidRPr="00966DC6">
              <w:rPr>
                <w:rFonts w:ascii="Times New Roman" w:eastAsia="仿宋" w:hAnsi="仿宋"/>
                <w:sz w:val="24"/>
                <w:szCs w:val="24"/>
              </w:rPr>
              <w:t>支，优胜队获得推荐，代表中国参加全球总决赛。在西班牙和美国的竞赛中，表现优异，分别获得了可喜的成绩。据悉，</w:t>
            </w:r>
            <w:r w:rsidRPr="00966DC6">
              <w:rPr>
                <w:rFonts w:ascii="Times New Roman" w:eastAsia="仿宋" w:hAnsi="Times New Roman"/>
                <w:sz w:val="24"/>
                <w:szCs w:val="24"/>
              </w:rPr>
              <w:t>2018</w:t>
            </w:r>
            <w:r w:rsidRPr="00966DC6">
              <w:rPr>
                <w:rFonts w:ascii="Times New Roman" w:eastAsia="仿宋" w:hAnsi="仿宋"/>
                <w:sz w:val="24"/>
                <w:szCs w:val="24"/>
              </w:rPr>
              <w:t>中国大学生</w:t>
            </w:r>
            <w:r w:rsidRPr="00966DC6">
              <w:rPr>
                <w:rFonts w:ascii="Times New Roman" w:eastAsia="仿宋" w:hAnsi="Times New Roman"/>
                <w:sz w:val="24"/>
                <w:szCs w:val="24"/>
              </w:rPr>
              <w:t>Chem-E-Car</w:t>
            </w:r>
            <w:r w:rsidRPr="00966DC6">
              <w:rPr>
                <w:rFonts w:ascii="Times New Roman" w:eastAsia="仿宋" w:hAnsi="仿宋"/>
                <w:sz w:val="24"/>
                <w:szCs w:val="24"/>
              </w:rPr>
              <w:t>竞赛</w:t>
            </w:r>
            <w:r w:rsidRPr="00966DC6">
              <w:rPr>
                <w:rFonts w:ascii="Times New Roman" w:eastAsia="仿宋" w:hAnsi="Times New Roman"/>
                <w:sz w:val="24"/>
                <w:szCs w:val="24"/>
              </w:rPr>
              <w:t>®</w:t>
            </w:r>
            <w:r w:rsidRPr="00966DC6">
              <w:rPr>
                <w:rFonts w:ascii="Times New Roman" w:eastAsia="仿宋" w:hAnsi="仿宋"/>
                <w:sz w:val="24"/>
                <w:szCs w:val="24"/>
              </w:rPr>
              <w:t>将在</w:t>
            </w:r>
            <w:r w:rsidRPr="00966DC6">
              <w:rPr>
                <w:rFonts w:ascii="Times New Roman" w:eastAsia="仿宋" w:hAnsi="Times New Roman"/>
                <w:sz w:val="24"/>
                <w:szCs w:val="24"/>
              </w:rPr>
              <w:t>2018</w:t>
            </w:r>
            <w:r w:rsidRPr="00966DC6">
              <w:rPr>
                <w:rFonts w:ascii="Times New Roman" w:eastAsia="仿宋" w:hAnsi="仿宋"/>
                <w:sz w:val="24"/>
                <w:szCs w:val="24"/>
              </w:rPr>
              <w:t>年</w:t>
            </w:r>
            <w:r w:rsidRPr="00966DC6">
              <w:rPr>
                <w:rFonts w:ascii="Times New Roman" w:eastAsia="仿宋" w:hAnsi="Times New Roman"/>
                <w:sz w:val="24"/>
                <w:szCs w:val="24"/>
              </w:rPr>
              <w:t>5</w:t>
            </w:r>
            <w:r w:rsidRPr="00966DC6">
              <w:rPr>
                <w:rFonts w:ascii="Times New Roman" w:eastAsia="仿宋" w:hAnsi="仿宋"/>
                <w:sz w:val="24"/>
                <w:szCs w:val="24"/>
              </w:rPr>
              <w:t>月举办，将有更多热爱化学工程的大学生参加比赛，将助力于提升中国大学生理论研究、创新应用能力、跨学科能力、环保意识、社会责任感以及团队合作精神</w:t>
            </w:r>
            <w:r w:rsidRPr="00337FB0">
              <w:rPr>
                <w:rFonts w:ascii="仿宋" w:eastAsia="仿宋" w:hAnsi="仿宋" w:hint="eastAsia"/>
                <w:sz w:val="24"/>
                <w:szCs w:val="24"/>
              </w:rPr>
              <w:t>。</w:t>
            </w:r>
            <w:r>
              <w:rPr>
                <w:rFonts w:ascii="仿宋" w:eastAsia="仿宋" w:hAnsi="仿宋" w:hint="eastAsia"/>
                <w:sz w:val="24"/>
                <w:szCs w:val="24"/>
              </w:rPr>
              <w:t xml:space="preserve">   </w:t>
            </w:r>
          </w:p>
        </w:tc>
      </w:tr>
      <w:tr w:rsidR="00AD71FE">
        <w:trPr>
          <w:trHeight w:val="4585"/>
          <w:jc w:val="center"/>
        </w:trPr>
        <w:tc>
          <w:tcPr>
            <w:tcW w:w="9366" w:type="dxa"/>
            <w:gridSpan w:val="7"/>
          </w:tcPr>
          <w:p w:rsidR="00AD71FE" w:rsidRDefault="00AD71FE" w:rsidP="006847B3">
            <w:pPr>
              <w:spacing w:beforeLines="100" w:before="240"/>
              <w:rPr>
                <w:rFonts w:eastAsia="楷体_GB2312"/>
                <w:sz w:val="28"/>
                <w:szCs w:val="28"/>
              </w:rPr>
            </w:pPr>
            <w:r>
              <w:rPr>
                <w:rFonts w:eastAsia="楷体_GB2312" w:hint="eastAsia"/>
                <w:sz w:val="28"/>
                <w:szCs w:val="28"/>
              </w:rPr>
              <w:lastRenderedPageBreak/>
              <w:t>本项目学生有关的研究积累和已取得的成绩</w:t>
            </w:r>
          </w:p>
          <w:p w:rsidR="00393ECA" w:rsidRPr="00393ECA" w:rsidRDefault="00393ECA" w:rsidP="00393ECA">
            <w:pPr>
              <w:spacing w:line="360" w:lineRule="auto"/>
              <w:rPr>
                <w:rFonts w:ascii="仿宋" w:eastAsia="仿宋" w:hAnsi="仿宋"/>
                <w:b/>
                <w:sz w:val="24"/>
                <w:szCs w:val="24"/>
              </w:rPr>
            </w:pPr>
            <w:r w:rsidRPr="00393ECA">
              <w:rPr>
                <w:rFonts w:ascii="仿宋" w:eastAsia="仿宋" w:hAnsi="仿宋" w:hint="eastAsia"/>
                <w:b/>
                <w:sz w:val="24"/>
                <w:szCs w:val="24"/>
              </w:rPr>
              <w:t>学生有关研究积累：</w:t>
            </w:r>
          </w:p>
          <w:p w:rsidR="00AE3A3B" w:rsidRPr="00AE3A3B" w:rsidRDefault="00AE3A3B" w:rsidP="00393ECA">
            <w:pPr>
              <w:spacing w:line="360" w:lineRule="auto"/>
              <w:ind w:firstLineChars="300" w:firstLine="720"/>
              <w:rPr>
                <w:rFonts w:ascii="仿宋" w:eastAsia="仿宋" w:hAnsi="仿宋"/>
                <w:sz w:val="24"/>
                <w:szCs w:val="24"/>
              </w:rPr>
            </w:pPr>
            <w:r w:rsidRPr="00AE3A3B">
              <w:rPr>
                <w:rFonts w:ascii="仿宋" w:eastAsia="仿宋" w:hAnsi="仿宋" w:hint="eastAsia"/>
                <w:sz w:val="24"/>
                <w:szCs w:val="24"/>
              </w:rPr>
              <w:t>生物化学基础实验：</w:t>
            </w:r>
          </w:p>
          <w:p w:rsidR="00AE3A3B" w:rsidRPr="00AE3A3B" w:rsidRDefault="00AE3A3B" w:rsidP="00393ECA">
            <w:pPr>
              <w:spacing w:line="360" w:lineRule="auto"/>
              <w:ind w:firstLineChars="200" w:firstLine="480"/>
              <w:rPr>
                <w:rFonts w:ascii="仿宋" w:eastAsia="仿宋" w:hAnsi="仿宋"/>
                <w:sz w:val="24"/>
                <w:szCs w:val="24"/>
              </w:rPr>
            </w:pPr>
            <w:r w:rsidRPr="00AE3A3B">
              <w:rPr>
                <w:rFonts w:ascii="仿宋" w:eastAsia="仿宋" w:hAnsi="仿宋" w:hint="eastAsia"/>
                <w:sz w:val="24"/>
                <w:szCs w:val="24"/>
              </w:rPr>
              <w:t>（</w:t>
            </w:r>
            <w:r w:rsidRPr="00AE3A3B">
              <w:rPr>
                <w:rFonts w:ascii="仿宋" w:eastAsia="仿宋" w:hAnsi="仿宋"/>
                <w:sz w:val="24"/>
                <w:szCs w:val="24"/>
              </w:rPr>
              <w:t>1</w:t>
            </w:r>
            <w:r w:rsidRPr="00AE3A3B">
              <w:rPr>
                <w:rFonts w:ascii="仿宋" w:eastAsia="仿宋" w:hAnsi="仿宋" w:hint="eastAsia"/>
                <w:sz w:val="24"/>
                <w:szCs w:val="24"/>
              </w:rPr>
              <w:t>）紫外吸收法测蛋白质含量：用紫外分光光度法测定蛋白质含量的原理；熟练掌握紫外分光光度计测定原理及使用方法。</w:t>
            </w:r>
          </w:p>
          <w:p w:rsidR="00AE3A3B" w:rsidRPr="00AE3A3B" w:rsidRDefault="00AE3A3B" w:rsidP="00393ECA">
            <w:pPr>
              <w:spacing w:line="360" w:lineRule="auto"/>
              <w:ind w:firstLineChars="200" w:firstLine="480"/>
              <w:rPr>
                <w:rFonts w:ascii="仿宋" w:eastAsia="仿宋" w:hAnsi="仿宋"/>
                <w:sz w:val="24"/>
                <w:szCs w:val="24"/>
              </w:rPr>
            </w:pPr>
            <w:r w:rsidRPr="00AE3A3B">
              <w:rPr>
                <w:rFonts w:ascii="仿宋" w:eastAsia="仿宋" w:hAnsi="仿宋" w:hint="eastAsia"/>
                <w:sz w:val="24"/>
                <w:szCs w:val="24"/>
              </w:rPr>
              <w:t>（</w:t>
            </w:r>
            <w:r w:rsidRPr="00AE3A3B">
              <w:rPr>
                <w:rFonts w:ascii="仿宋" w:eastAsia="仿宋" w:hAnsi="仿宋"/>
                <w:sz w:val="24"/>
                <w:szCs w:val="24"/>
              </w:rPr>
              <w:t>2</w:t>
            </w:r>
            <w:r w:rsidRPr="00AE3A3B">
              <w:rPr>
                <w:rFonts w:ascii="仿宋" w:eastAsia="仿宋" w:hAnsi="仿宋" w:hint="eastAsia"/>
                <w:sz w:val="24"/>
                <w:szCs w:val="24"/>
              </w:rPr>
              <w:t>）蛋白质及氨基酸的呈色反应：了解构成蛋白质的基本结构单位及主</w:t>
            </w:r>
            <w:r w:rsidR="0090485D">
              <w:rPr>
                <w:rFonts w:ascii="仿宋" w:eastAsia="仿宋" w:hAnsi="仿宋" w:hint="eastAsia"/>
                <w:sz w:val="24"/>
                <w:szCs w:val="24"/>
              </w:rPr>
              <w:t>要联接方式；了解蛋白质和某些氨基酸的呈色反应原理；学习几种</w:t>
            </w:r>
            <w:r w:rsidRPr="00AE3A3B">
              <w:rPr>
                <w:rFonts w:ascii="仿宋" w:eastAsia="仿宋" w:hAnsi="仿宋" w:hint="eastAsia"/>
                <w:sz w:val="24"/>
                <w:szCs w:val="24"/>
              </w:rPr>
              <w:t>鉴定蛋白质和氨基酸的方法。</w:t>
            </w:r>
          </w:p>
          <w:p w:rsidR="00AE3A3B" w:rsidRPr="00AE3A3B" w:rsidRDefault="00AE3A3B" w:rsidP="00393ECA">
            <w:pPr>
              <w:spacing w:line="360" w:lineRule="auto"/>
              <w:ind w:firstLineChars="200" w:firstLine="480"/>
              <w:rPr>
                <w:rFonts w:ascii="仿宋" w:eastAsia="仿宋" w:hAnsi="仿宋"/>
                <w:sz w:val="24"/>
                <w:szCs w:val="24"/>
              </w:rPr>
            </w:pPr>
            <w:r w:rsidRPr="00AE3A3B">
              <w:rPr>
                <w:rFonts w:ascii="仿宋" w:eastAsia="仿宋" w:hAnsi="仿宋" w:hint="eastAsia"/>
                <w:sz w:val="24"/>
                <w:szCs w:val="24"/>
              </w:rPr>
              <w:t>（</w:t>
            </w:r>
            <w:r w:rsidRPr="00AE3A3B">
              <w:rPr>
                <w:rFonts w:ascii="仿宋" w:eastAsia="仿宋" w:hAnsi="仿宋"/>
                <w:sz w:val="24"/>
                <w:szCs w:val="24"/>
              </w:rPr>
              <w:t>3</w:t>
            </w:r>
            <w:r w:rsidRPr="00AE3A3B">
              <w:rPr>
                <w:rFonts w:ascii="仿宋" w:eastAsia="仿宋" w:hAnsi="仿宋" w:hint="eastAsia"/>
                <w:sz w:val="24"/>
                <w:szCs w:val="24"/>
              </w:rPr>
              <w:t>）可溶性糖</w:t>
            </w:r>
            <w:r w:rsidRPr="00F400DF">
              <w:rPr>
                <w:rFonts w:ascii="Times New Roman" w:eastAsia="仿宋" w:hAnsi="仿宋"/>
                <w:sz w:val="24"/>
                <w:szCs w:val="24"/>
              </w:rPr>
              <w:t>的硅胶</w:t>
            </w:r>
            <w:r w:rsidRPr="00F400DF">
              <w:rPr>
                <w:rFonts w:ascii="Times New Roman" w:eastAsia="仿宋" w:hAnsi="Times New Roman"/>
                <w:sz w:val="24"/>
                <w:szCs w:val="24"/>
              </w:rPr>
              <w:t>G</w:t>
            </w:r>
            <w:r w:rsidRPr="00F400DF">
              <w:rPr>
                <w:rFonts w:ascii="Times New Roman" w:eastAsia="仿宋" w:hAnsi="仿宋"/>
                <w:sz w:val="24"/>
                <w:szCs w:val="24"/>
              </w:rPr>
              <w:t>薄层层析</w:t>
            </w:r>
            <w:r w:rsidRPr="00F400DF">
              <w:rPr>
                <w:rFonts w:ascii="Times New Roman" w:eastAsia="仿宋" w:hAnsi="Times New Roman"/>
                <w:sz w:val="24"/>
                <w:szCs w:val="24"/>
              </w:rPr>
              <w:t xml:space="preserve"> DNA</w:t>
            </w:r>
            <w:r w:rsidRPr="00F400DF">
              <w:rPr>
                <w:rFonts w:ascii="Times New Roman" w:eastAsia="仿宋" w:hAnsi="仿宋"/>
                <w:sz w:val="24"/>
                <w:szCs w:val="24"/>
              </w:rPr>
              <w:t>的琼脂糖凝胶电泳：学会薄层板的制备方法和薄层层析操作；学会比移值</w:t>
            </w:r>
            <w:r w:rsidRPr="00F400DF">
              <w:rPr>
                <w:rFonts w:ascii="Times New Roman" w:eastAsia="仿宋" w:hAnsi="Times New Roman"/>
                <w:sz w:val="24"/>
                <w:szCs w:val="24"/>
              </w:rPr>
              <w:t>Rf</w:t>
            </w:r>
            <w:r w:rsidRPr="00F400DF">
              <w:rPr>
                <w:rFonts w:ascii="Times New Roman" w:eastAsia="仿宋" w:hAnsi="仿宋"/>
                <w:sz w:val="24"/>
                <w:szCs w:val="24"/>
              </w:rPr>
              <w:t>的测</w:t>
            </w:r>
            <w:r w:rsidRPr="00AE3A3B">
              <w:rPr>
                <w:rFonts w:ascii="仿宋" w:eastAsia="仿宋" w:hAnsi="仿宋" w:hint="eastAsia"/>
                <w:sz w:val="24"/>
                <w:szCs w:val="24"/>
              </w:rPr>
              <w:t>定方法。</w:t>
            </w:r>
          </w:p>
          <w:p w:rsidR="00AE3A3B" w:rsidRPr="00AE3A3B" w:rsidRDefault="00AE3A3B" w:rsidP="00393ECA">
            <w:pPr>
              <w:spacing w:line="360" w:lineRule="auto"/>
              <w:ind w:firstLineChars="200" w:firstLine="480"/>
              <w:rPr>
                <w:rFonts w:ascii="仿宋" w:eastAsia="仿宋" w:hAnsi="仿宋"/>
                <w:sz w:val="24"/>
                <w:szCs w:val="24"/>
              </w:rPr>
            </w:pPr>
            <w:r w:rsidRPr="00AE3A3B">
              <w:rPr>
                <w:rFonts w:ascii="仿宋" w:eastAsia="仿宋" w:hAnsi="仿宋" w:hint="eastAsia"/>
                <w:sz w:val="24"/>
                <w:szCs w:val="24"/>
              </w:rPr>
              <w:t>（</w:t>
            </w:r>
            <w:r w:rsidRPr="00AE3A3B">
              <w:rPr>
                <w:rFonts w:ascii="仿宋" w:eastAsia="仿宋" w:hAnsi="仿宋"/>
                <w:sz w:val="24"/>
                <w:szCs w:val="24"/>
              </w:rPr>
              <w:t>4</w:t>
            </w:r>
            <w:r w:rsidRPr="00AE3A3B">
              <w:rPr>
                <w:rFonts w:ascii="仿宋" w:eastAsia="仿宋" w:hAnsi="仿宋" w:hint="eastAsia"/>
                <w:sz w:val="24"/>
                <w:szCs w:val="24"/>
              </w:rPr>
              <w:t>）</w:t>
            </w:r>
            <w:r w:rsidRPr="00F400DF">
              <w:rPr>
                <w:rFonts w:ascii="Times New Roman" w:eastAsia="仿宋" w:hAnsi="仿宋"/>
                <w:sz w:val="24"/>
                <w:szCs w:val="24"/>
              </w:rPr>
              <w:t>DNA</w:t>
            </w:r>
            <w:r w:rsidRPr="00AE3A3B">
              <w:rPr>
                <w:rFonts w:ascii="仿宋" w:eastAsia="仿宋" w:hAnsi="仿宋" w:hint="eastAsia"/>
                <w:sz w:val="24"/>
                <w:szCs w:val="24"/>
              </w:rPr>
              <w:t>的琼脂糖凝胶电泳：通过本实验学习琼脂糖凝胶电泳检</w:t>
            </w:r>
            <w:r w:rsidRPr="00F400DF">
              <w:rPr>
                <w:rFonts w:ascii="Times New Roman" w:eastAsia="仿宋" w:hAnsi="仿宋" w:hint="eastAsia"/>
                <w:sz w:val="24"/>
                <w:szCs w:val="24"/>
              </w:rPr>
              <w:t>测</w:t>
            </w:r>
            <w:r w:rsidRPr="00F400DF">
              <w:rPr>
                <w:rFonts w:ascii="Times New Roman" w:eastAsia="仿宋" w:hAnsi="仿宋"/>
                <w:sz w:val="24"/>
                <w:szCs w:val="24"/>
              </w:rPr>
              <w:t>DNA</w:t>
            </w:r>
            <w:r w:rsidRPr="00F400DF">
              <w:rPr>
                <w:rFonts w:ascii="Times New Roman" w:eastAsia="仿宋" w:hAnsi="仿宋" w:hint="eastAsia"/>
                <w:sz w:val="24"/>
                <w:szCs w:val="24"/>
              </w:rPr>
              <w:t>的</w:t>
            </w:r>
            <w:r w:rsidRPr="00AE3A3B">
              <w:rPr>
                <w:rFonts w:ascii="仿宋" w:eastAsia="仿宋" w:hAnsi="仿宋" w:hint="eastAsia"/>
                <w:sz w:val="24"/>
                <w:szCs w:val="24"/>
              </w:rPr>
              <w:t>方法和技术。</w:t>
            </w:r>
          </w:p>
          <w:p w:rsidR="00AE3A3B" w:rsidRPr="00AE3A3B" w:rsidRDefault="00AE3A3B" w:rsidP="00393ECA">
            <w:pPr>
              <w:spacing w:line="360" w:lineRule="auto"/>
              <w:ind w:firstLineChars="300" w:firstLine="720"/>
              <w:rPr>
                <w:rFonts w:ascii="仿宋" w:eastAsia="仿宋" w:hAnsi="仿宋"/>
                <w:sz w:val="24"/>
                <w:szCs w:val="24"/>
              </w:rPr>
            </w:pPr>
            <w:r w:rsidRPr="00AE3A3B">
              <w:rPr>
                <w:rFonts w:ascii="仿宋" w:eastAsia="仿宋" w:hAnsi="仿宋" w:hint="eastAsia"/>
                <w:sz w:val="24"/>
                <w:szCs w:val="24"/>
              </w:rPr>
              <w:t>分析化学实验：</w:t>
            </w:r>
          </w:p>
          <w:p w:rsidR="00AE3A3B" w:rsidRPr="00AE3A3B" w:rsidRDefault="00AE3A3B" w:rsidP="00393ECA">
            <w:pPr>
              <w:spacing w:line="360" w:lineRule="auto"/>
              <w:ind w:firstLineChars="200" w:firstLine="480"/>
              <w:rPr>
                <w:rFonts w:ascii="仿宋" w:eastAsia="仿宋" w:hAnsi="仿宋"/>
                <w:sz w:val="24"/>
                <w:szCs w:val="24"/>
              </w:rPr>
            </w:pPr>
            <w:r w:rsidRPr="00AE3A3B">
              <w:rPr>
                <w:rFonts w:ascii="仿宋" w:eastAsia="仿宋" w:hAnsi="仿宋" w:hint="eastAsia"/>
                <w:sz w:val="24"/>
                <w:szCs w:val="24"/>
              </w:rPr>
              <w:t>（</w:t>
            </w:r>
            <w:r w:rsidRPr="00AE3A3B">
              <w:rPr>
                <w:rFonts w:ascii="仿宋" w:eastAsia="仿宋" w:hAnsi="仿宋"/>
                <w:sz w:val="24"/>
                <w:szCs w:val="24"/>
              </w:rPr>
              <w:t>1</w:t>
            </w:r>
            <w:r w:rsidRPr="00AE3A3B">
              <w:rPr>
                <w:rFonts w:ascii="仿宋" w:eastAsia="仿宋" w:hAnsi="仿宋" w:hint="eastAsia"/>
                <w:sz w:val="24"/>
                <w:szCs w:val="24"/>
              </w:rPr>
              <w:t>）酸碱标准溶液的配制与标定：巩固电子天平的使用方法；掌握酸碱标准溶液的配制与标定方法。</w:t>
            </w:r>
          </w:p>
          <w:p w:rsidR="00AE3A3B" w:rsidRPr="00AE3A3B" w:rsidRDefault="00AE3A3B" w:rsidP="00393ECA">
            <w:pPr>
              <w:spacing w:line="360" w:lineRule="auto"/>
              <w:ind w:firstLineChars="200" w:firstLine="480"/>
              <w:rPr>
                <w:rFonts w:ascii="仿宋" w:eastAsia="仿宋" w:hAnsi="仿宋"/>
                <w:sz w:val="24"/>
                <w:szCs w:val="24"/>
              </w:rPr>
            </w:pPr>
            <w:r w:rsidRPr="00AE3A3B">
              <w:rPr>
                <w:rFonts w:ascii="仿宋" w:eastAsia="仿宋" w:hAnsi="仿宋" w:hint="eastAsia"/>
                <w:sz w:val="24"/>
                <w:szCs w:val="24"/>
              </w:rPr>
              <w:t>（</w:t>
            </w:r>
            <w:r w:rsidRPr="00AE3A3B">
              <w:rPr>
                <w:rFonts w:ascii="仿宋" w:eastAsia="仿宋" w:hAnsi="仿宋"/>
                <w:sz w:val="24"/>
                <w:szCs w:val="24"/>
              </w:rPr>
              <w:t>2</w:t>
            </w:r>
            <w:r w:rsidRPr="00AE3A3B">
              <w:rPr>
                <w:rFonts w:ascii="仿宋" w:eastAsia="仿宋" w:hAnsi="仿宋" w:hint="eastAsia"/>
                <w:sz w:val="24"/>
                <w:szCs w:val="24"/>
              </w:rPr>
              <w:t>）铵盐中氮含量的测定：掌握甲醛法测定铵盐中氮含量的基本原理；巩固滴定及称量操作；掌握容量瓶和移液管的操作。</w:t>
            </w:r>
          </w:p>
          <w:p w:rsidR="00AE3A3B" w:rsidRPr="00AE3A3B" w:rsidRDefault="00AE3A3B" w:rsidP="00393ECA">
            <w:pPr>
              <w:spacing w:line="360" w:lineRule="auto"/>
              <w:ind w:firstLineChars="200" w:firstLine="480"/>
              <w:rPr>
                <w:rFonts w:ascii="仿宋" w:eastAsia="仿宋" w:hAnsi="仿宋"/>
                <w:sz w:val="24"/>
                <w:szCs w:val="24"/>
              </w:rPr>
            </w:pPr>
            <w:r w:rsidRPr="00AE3A3B">
              <w:rPr>
                <w:rFonts w:ascii="仿宋" w:eastAsia="仿宋" w:hAnsi="仿宋" w:hint="eastAsia"/>
                <w:sz w:val="24"/>
                <w:szCs w:val="24"/>
              </w:rPr>
              <w:t>（</w:t>
            </w:r>
            <w:r w:rsidRPr="00AE3A3B">
              <w:rPr>
                <w:rFonts w:ascii="仿宋" w:eastAsia="仿宋" w:hAnsi="仿宋"/>
                <w:sz w:val="24"/>
                <w:szCs w:val="24"/>
              </w:rPr>
              <w:t>3</w:t>
            </w:r>
            <w:r w:rsidRPr="00AE3A3B">
              <w:rPr>
                <w:rFonts w:ascii="仿宋" w:eastAsia="仿宋" w:hAnsi="仿宋" w:hint="eastAsia"/>
                <w:sz w:val="24"/>
                <w:szCs w:val="24"/>
              </w:rPr>
              <w:t>）水的硬度测定：了解水的硬度测定意义及常用的水的硬度表示方法；掌握络合滴定法测定水中钙、镁</w:t>
            </w:r>
            <w:r w:rsidR="00933AEF">
              <w:rPr>
                <w:rFonts w:ascii="仿宋" w:eastAsia="仿宋" w:hAnsi="仿宋" w:hint="eastAsia"/>
                <w:sz w:val="24"/>
                <w:szCs w:val="24"/>
              </w:rPr>
              <w:t>离子浓度</w:t>
            </w:r>
            <w:r w:rsidRPr="00AE3A3B">
              <w:rPr>
                <w:rFonts w:ascii="仿宋" w:eastAsia="仿宋" w:hAnsi="仿宋" w:hint="eastAsia"/>
                <w:sz w:val="24"/>
                <w:szCs w:val="24"/>
              </w:rPr>
              <w:t>的原理和方法；熟悉铬</w:t>
            </w:r>
            <w:r w:rsidRPr="00F400DF">
              <w:rPr>
                <w:rFonts w:ascii="Times New Roman" w:eastAsia="仿宋" w:hAnsi="仿宋"/>
                <w:sz w:val="24"/>
                <w:szCs w:val="24"/>
              </w:rPr>
              <w:t>黑</w:t>
            </w:r>
            <w:r w:rsidRPr="00F400DF">
              <w:rPr>
                <w:rFonts w:ascii="Times New Roman" w:eastAsia="仿宋" w:hAnsi="Times New Roman"/>
                <w:sz w:val="24"/>
                <w:szCs w:val="24"/>
              </w:rPr>
              <w:t>T</w:t>
            </w:r>
            <w:r w:rsidRPr="00AE3A3B">
              <w:rPr>
                <w:rFonts w:ascii="仿宋" w:eastAsia="仿宋" w:hAnsi="仿宋" w:hint="eastAsia"/>
                <w:sz w:val="24"/>
                <w:szCs w:val="24"/>
              </w:rPr>
              <w:t>和钙指示剂的使用及其终点颜色变化。</w:t>
            </w:r>
          </w:p>
          <w:p w:rsidR="00AE3A3B" w:rsidRPr="00AE3A3B" w:rsidRDefault="00AE3A3B" w:rsidP="00393ECA">
            <w:pPr>
              <w:spacing w:line="360" w:lineRule="auto"/>
              <w:ind w:firstLineChars="200" w:firstLine="480"/>
              <w:rPr>
                <w:rFonts w:ascii="仿宋" w:eastAsia="仿宋" w:hAnsi="仿宋"/>
                <w:sz w:val="24"/>
                <w:szCs w:val="24"/>
              </w:rPr>
            </w:pPr>
            <w:r w:rsidRPr="00AE3A3B">
              <w:rPr>
                <w:rFonts w:ascii="仿宋" w:eastAsia="仿宋" w:hAnsi="仿宋" w:hint="eastAsia"/>
                <w:sz w:val="24"/>
                <w:szCs w:val="24"/>
              </w:rPr>
              <w:t>（</w:t>
            </w:r>
            <w:r w:rsidRPr="00AE3A3B">
              <w:rPr>
                <w:rFonts w:ascii="仿宋" w:eastAsia="仿宋" w:hAnsi="仿宋"/>
                <w:sz w:val="24"/>
                <w:szCs w:val="24"/>
              </w:rPr>
              <w:t>4</w:t>
            </w:r>
            <w:r w:rsidRPr="00AE3A3B">
              <w:rPr>
                <w:rFonts w:ascii="仿宋" w:eastAsia="仿宋" w:hAnsi="仿宋" w:hint="eastAsia"/>
                <w:sz w:val="24"/>
                <w:szCs w:val="24"/>
              </w:rPr>
              <w:t>）高锰酸钾法测定过氧化氢的含量：掌握重铬酸钾法测定铁含量的原理和方法；熟悉氧化还原指示剂二苯胺磺酸钠的使用。</w:t>
            </w:r>
          </w:p>
          <w:p w:rsidR="00AE3A3B" w:rsidRPr="00AE3A3B" w:rsidRDefault="00AE3A3B" w:rsidP="00393ECA">
            <w:pPr>
              <w:spacing w:line="360" w:lineRule="auto"/>
              <w:ind w:firstLineChars="300" w:firstLine="720"/>
              <w:rPr>
                <w:rFonts w:ascii="仿宋" w:eastAsia="仿宋" w:hAnsi="仿宋"/>
                <w:sz w:val="24"/>
                <w:szCs w:val="24"/>
              </w:rPr>
            </w:pPr>
            <w:r w:rsidRPr="00AE3A3B">
              <w:rPr>
                <w:rFonts w:ascii="仿宋" w:eastAsia="仿宋" w:hAnsi="仿宋" w:hint="eastAsia"/>
                <w:sz w:val="24"/>
                <w:szCs w:val="24"/>
              </w:rPr>
              <w:t>物理化学实验：</w:t>
            </w:r>
          </w:p>
          <w:p w:rsidR="00AE3A3B" w:rsidRPr="00AE3A3B" w:rsidRDefault="00AE3A3B" w:rsidP="00393ECA">
            <w:pPr>
              <w:spacing w:line="360" w:lineRule="auto"/>
              <w:ind w:firstLineChars="200" w:firstLine="480"/>
              <w:rPr>
                <w:rFonts w:ascii="仿宋" w:eastAsia="仿宋" w:hAnsi="仿宋"/>
                <w:sz w:val="24"/>
                <w:szCs w:val="24"/>
              </w:rPr>
            </w:pPr>
            <w:r w:rsidRPr="00AE3A3B">
              <w:rPr>
                <w:rFonts w:ascii="仿宋" w:eastAsia="仿宋" w:hAnsi="仿宋" w:hint="eastAsia"/>
                <w:sz w:val="24"/>
                <w:szCs w:val="24"/>
              </w:rPr>
              <w:t>（</w:t>
            </w:r>
            <w:r w:rsidRPr="00AE3A3B">
              <w:rPr>
                <w:rFonts w:ascii="仿宋" w:eastAsia="仿宋" w:hAnsi="仿宋"/>
                <w:sz w:val="24"/>
                <w:szCs w:val="24"/>
              </w:rPr>
              <w:t>1</w:t>
            </w:r>
            <w:r w:rsidRPr="00AE3A3B">
              <w:rPr>
                <w:rFonts w:ascii="仿宋" w:eastAsia="仿宋" w:hAnsi="仿宋" w:hint="eastAsia"/>
                <w:sz w:val="24"/>
                <w:szCs w:val="24"/>
              </w:rPr>
              <w:t>）完全互溶两组分液态混合物的气</w:t>
            </w:r>
            <w:r w:rsidRPr="00AE3A3B">
              <w:rPr>
                <w:rFonts w:ascii="仿宋" w:eastAsia="仿宋" w:hAnsi="仿宋"/>
                <w:sz w:val="24"/>
                <w:szCs w:val="24"/>
              </w:rPr>
              <w:t>-</w:t>
            </w:r>
            <w:r w:rsidRPr="00AE3A3B">
              <w:rPr>
                <w:rFonts w:ascii="仿宋" w:eastAsia="仿宋" w:hAnsi="仿宋" w:hint="eastAsia"/>
                <w:sz w:val="24"/>
                <w:szCs w:val="24"/>
              </w:rPr>
              <w:t>液平衡相图：用沸点仪测定常压下水</w:t>
            </w:r>
            <w:r w:rsidRPr="00AE3A3B">
              <w:rPr>
                <w:rFonts w:ascii="仿宋" w:eastAsia="仿宋" w:hAnsi="仿宋"/>
                <w:sz w:val="24"/>
                <w:szCs w:val="24"/>
              </w:rPr>
              <w:t>-</w:t>
            </w:r>
            <w:r w:rsidRPr="00AE3A3B">
              <w:rPr>
                <w:rFonts w:ascii="仿宋" w:eastAsia="仿宋" w:hAnsi="仿宋" w:hint="eastAsia"/>
                <w:sz w:val="24"/>
                <w:szCs w:val="24"/>
              </w:rPr>
              <w:t>正丙醇液态混合物的沸点和气液两相平衡组成；了解沸点的测定方法；掌握阿贝折射仪的测</w:t>
            </w:r>
            <w:r w:rsidRPr="00AE3A3B">
              <w:rPr>
                <w:rFonts w:ascii="仿宋" w:eastAsia="仿宋" w:hAnsi="仿宋" w:hint="eastAsia"/>
                <w:sz w:val="24"/>
                <w:szCs w:val="24"/>
              </w:rPr>
              <w:lastRenderedPageBreak/>
              <w:t>量原理及使用方法；绘制常压下水</w:t>
            </w:r>
            <w:r w:rsidRPr="00AE3A3B">
              <w:rPr>
                <w:rFonts w:ascii="仿宋" w:eastAsia="仿宋" w:hAnsi="仿宋"/>
                <w:sz w:val="24"/>
                <w:szCs w:val="24"/>
              </w:rPr>
              <w:t>-</w:t>
            </w:r>
            <w:r w:rsidRPr="00AE3A3B">
              <w:rPr>
                <w:rFonts w:ascii="仿宋" w:eastAsia="仿宋" w:hAnsi="仿宋" w:hint="eastAsia"/>
                <w:sz w:val="24"/>
                <w:szCs w:val="24"/>
              </w:rPr>
              <w:t>正</w:t>
            </w:r>
            <w:r w:rsidRPr="007036F7">
              <w:rPr>
                <w:rFonts w:ascii="Times New Roman" w:eastAsia="仿宋" w:hAnsi="仿宋"/>
                <w:sz w:val="24"/>
                <w:szCs w:val="24"/>
              </w:rPr>
              <w:t>丙醇的</w:t>
            </w:r>
            <w:r w:rsidRPr="007036F7">
              <w:rPr>
                <w:rFonts w:ascii="Times New Roman" w:eastAsia="仿宋" w:hAnsi="Times New Roman"/>
                <w:sz w:val="24"/>
                <w:szCs w:val="24"/>
              </w:rPr>
              <w:t>T-x</w:t>
            </w:r>
            <w:r w:rsidRPr="00AE3A3B">
              <w:rPr>
                <w:rFonts w:ascii="仿宋" w:eastAsia="仿宋" w:hAnsi="仿宋" w:hint="eastAsia"/>
                <w:sz w:val="24"/>
                <w:szCs w:val="24"/>
              </w:rPr>
              <w:t>图，冰找出恒沸混合物的组成和最低恒沸点。</w:t>
            </w:r>
          </w:p>
          <w:p w:rsidR="00AE3A3B" w:rsidRPr="00AE3A3B" w:rsidRDefault="00AE3A3B" w:rsidP="00393ECA">
            <w:pPr>
              <w:spacing w:line="360" w:lineRule="auto"/>
              <w:ind w:firstLineChars="200" w:firstLine="480"/>
              <w:rPr>
                <w:rFonts w:ascii="仿宋" w:eastAsia="仿宋" w:hAnsi="仿宋"/>
                <w:sz w:val="24"/>
                <w:szCs w:val="24"/>
              </w:rPr>
            </w:pPr>
            <w:r w:rsidRPr="00AE3A3B">
              <w:rPr>
                <w:rFonts w:ascii="仿宋" w:eastAsia="仿宋" w:hAnsi="仿宋" w:hint="eastAsia"/>
                <w:sz w:val="24"/>
                <w:szCs w:val="24"/>
              </w:rPr>
              <w:t>（</w:t>
            </w:r>
            <w:r w:rsidRPr="00AE3A3B">
              <w:rPr>
                <w:rFonts w:ascii="仿宋" w:eastAsia="仿宋" w:hAnsi="仿宋"/>
                <w:sz w:val="24"/>
                <w:szCs w:val="24"/>
              </w:rPr>
              <w:t>2</w:t>
            </w:r>
            <w:r w:rsidRPr="00AE3A3B">
              <w:rPr>
                <w:rFonts w:ascii="仿宋" w:eastAsia="仿宋" w:hAnsi="仿宋" w:hint="eastAsia"/>
                <w:sz w:val="24"/>
                <w:szCs w:val="24"/>
              </w:rPr>
              <w:t>）一级反应</w:t>
            </w:r>
            <w:r w:rsidRPr="00AE3A3B">
              <w:rPr>
                <w:rFonts w:ascii="仿宋" w:eastAsia="仿宋" w:hAnsi="仿宋"/>
                <w:sz w:val="24"/>
                <w:szCs w:val="24"/>
              </w:rPr>
              <w:t>——</w:t>
            </w:r>
            <w:r w:rsidRPr="00AE3A3B">
              <w:rPr>
                <w:rFonts w:ascii="仿宋" w:eastAsia="仿宋" w:hAnsi="仿宋" w:hint="eastAsia"/>
                <w:sz w:val="24"/>
                <w:szCs w:val="24"/>
              </w:rPr>
              <w:t>蔗糖的转化：根据物质的光学性质，用测定旋光度的方法测定蔗糖水溶液在酸催化作用下的反应；了解该反应的反应物浓度与旋光度之间的关系及一级反应的动力学特征；了解旋光仪的基本原理，掌握其使用方法及在化学反应动力学测定中的应用。</w:t>
            </w:r>
          </w:p>
          <w:p w:rsidR="00AE3A3B" w:rsidRPr="00AE3A3B" w:rsidRDefault="00AE3A3B" w:rsidP="00393ECA">
            <w:pPr>
              <w:spacing w:line="360" w:lineRule="auto"/>
              <w:ind w:firstLineChars="200" w:firstLine="480"/>
              <w:rPr>
                <w:rFonts w:ascii="仿宋" w:eastAsia="仿宋" w:hAnsi="仿宋"/>
                <w:sz w:val="24"/>
                <w:szCs w:val="24"/>
              </w:rPr>
            </w:pPr>
            <w:r w:rsidRPr="00AE3A3B">
              <w:rPr>
                <w:rFonts w:ascii="仿宋" w:eastAsia="仿宋" w:hAnsi="仿宋" w:hint="eastAsia"/>
                <w:sz w:val="24"/>
                <w:szCs w:val="24"/>
              </w:rPr>
              <w:t>（</w:t>
            </w:r>
            <w:r w:rsidRPr="00AE3A3B">
              <w:rPr>
                <w:rFonts w:ascii="仿宋" w:eastAsia="仿宋" w:hAnsi="仿宋"/>
                <w:sz w:val="24"/>
                <w:szCs w:val="24"/>
              </w:rPr>
              <w:t>3</w:t>
            </w:r>
            <w:r w:rsidRPr="00AE3A3B">
              <w:rPr>
                <w:rFonts w:ascii="仿宋" w:eastAsia="仿宋" w:hAnsi="仿宋" w:hint="eastAsia"/>
                <w:sz w:val="24"/>
                <w:szCs w:val="24"/>
              </w:rPr>
              <w:t>）电动势的测定：掌握对消法测定电池电动势的原理及电位差计的使用方法；学会某些电极的制备和处理方法；通过电池和电极电势的测定，加深理解可逆电池的电动势和可逆电极电势的概念。</w:t>
            </w:r>
          </w:p>
          <w:p w:rsidR="00AD71FE" w:rsidRDefault="00F11BD7" w:rsidP="00393ECA">
            <w:pPr>
              <w:spacing w:line="360" w:lineRule="auto"/>
              <w:rPr>
                <w:rFonts w:ascii="仿宋" w:eastAsia="仿宋" w:hAnsi="仿宋"/>
                <w:b/>
                <w:sz w:val="24"/>
                <w:szCs w:val="24"/>
              </w:rPr>
            </w:pPr>
            <w:r>
              <w:rPr>
                <w:rFonts w:ascii="仿宋" w:eastAsia="仿宋" w:hAnsi="仿宋" w:hint="eastAsia"/>
                <w:b/>
                <w:sz w:val="24"/>
                <w:szCs w:val="24"/>
              </w:rPr>
              <w:t>已</w:t>
            </w:r>
            <w:r w:rsidR="00393ECA" w:rsidRPr="00393ECA">
              <w:rPr>
                <w:rFonts w:ascii="仿宋" w:eastAsia="仿宋" w:hAnsi="仿宋"/>
                <w:b/>
                <w:sz w:val="24"/>
                <w:szCs w:val="24"/>
              </w:rPr>
              <w:t>取得的成绩</w:t>
            </w:r>
            <w:r w:rsidR="00393ECA">
              <w:rPr>
                <w:rFonts w:ascii="仿宋" w:eastAsia="仿宋" w:hAnsi="仿宋" w:hint="eastAsia"/>
                <w:b/>
                <w:sz w:val="24"/>
                <w:szCs w:val="24"/>
              </w:rPr>
              <w:t>：</w:t>
            </w:r>
          </w:p>
          <w:p w:rsidR="00766381" w:rsidRPr="00393ECA" w:rsidRDefault="00393ECA" w:rsidP="00393ECA">
            <w:pPr>
              <w:spacing w:line="360" w:lineRule="auto"/>
              <w:ind w:firstLineChars="300" w:firstLine="720"/>
              <w:rPr>
                <w:rFonts w:ascii="仿宋" w:eastAsia="仿宋" w:hAnsi="仿宋"/>
                <w:sz w:val="24"/>
                <w:szCs w:val="24"/>
              </w:rPr>
            </w:pPr>
            <w:r w:rsidRPr="00F400DF">
              <w:rPr>
                <w:rFonts w:ascii="Times New Roman" w:eastAsia="仿宋" w:hAnsi="仿宋" w:hint="eastAsia"/>
                <w:sz w:val="24"/>
                <w:szCs w:val="24"/>
              </w:rPr>
              <w:t>2017</w:t>
            </w:r>
            <w:r w:rsidRPr="00F400DF">
              <w:rPr>
                <w:rFonts w:ascii="Times New Roman" w:eastAsia="仿宋" w:hAnsi="仿宋" w:hint="eastAsia"/>
                <w:sz w:val="24"/>
                <w:szCs w:val="24"/>
              </w:rPr>
              <w:t>年</w:t>
            </w:r>
            <w:r w:rsidRPr="00F400DF">
              <w:rPr>
                <w:rFonts w:ascii="Times New Roman" w:eastAsia="仿宋" w:hAnsi="仿宋" w:hint="eastAsia"/>
                <w:sz w:val="24"/>
                <w:szCs w:val="24"/>
              </w:rPr>
              <w:t>5</w:t>
            </w:r>
            <w:r w:rsidRPr="00F400DF">
              <w:rPr>
                <w:rFonts w:ascii="Times New Roman" w:eastAsia="仿宋" w:hAnsi="仿宋" w:hint="eastAsia"/>
                <w:sz w:val="24"/>
                <w:szCs w:val="24"/>
              </w:rPr>
              <w:t>月制备以</w:t>
            </w:r>
            <w:r w:rsidR="002033EB" w:rsidRPr="00F400DF">
              <w:rPr>
                <w:rFonts w:ascii="Times New Roman" w:eastAsia="仿宋" w:hAnsi="仿宋" w:hint="eastAsia"/>
                <w:sz w:val="24"/>
                <w:szCs w:val="24"/>
              </w:rPr>
              <w:t>镍氢电池</w:t>
            </w:r>
            <w:r w:rsidRPr="00F400DF">
              <w:rPr>
                <w:rFonts w:ascii="Times New Roman" w:eastAsia="仿宋" w:hAnsi="仿宋" w:hint="eastAsia"/>
                <w:sz w:val="24"/>
                <w:szCs w:val="24"/>
              </w:rPr>
              <w:t>为动力的自控制小车</w:t>
            </w:r>
            <w:r w:rsidR="00FA680D">
              <w:rPr>
                <w:rFonts w:ascii="Times New Roman" w:eastAsia="仿宋" w:hAnsi="仿宋" w:hint="eastAsia"/>
                <w:sz w:val="24"/>
                <w:szCs w:val="24"/>
              </w:rPr>
              <w:t>作为湖南省唯一队伍</w:t>
            </w:r>
            <w:r w:rsidRPr="00F400DF">
              <w:rPr>
                <w:rFonts w:ascii="Times New Roman" w:eastAsia="仿宋" w:hAnsi="仿宋" w:hint="eastAsia"/>
                <w:sz w:val="24"/>
                <w:szCs w:val="24"/>
              </w:rPr>
              <w:t>前往天津大学参加第一届全国大学生</w:t>
            </w:r>
            <w:r w:rsidRPr="00F400DF">
              <w:rPr>
                <w:rFonts w:ascii="Times New Roman" w:eastAsia="仿宋" w:hAnsi="仿宋" w:hint="eastAsia"/>
                <w:sz w:val="24"/>
                <w:szCs w:val="24"/>
              </w:rPr>
              <w:t>Chem-E-Car</w:t>
            </w:r>
            <w:r w:rsidRPr="00F400DF">
              <w:rPr>
                <w:rFonts w:ascii="Times New Roman" w:eastAsia="仿宋" w:hAnsi="仿宋" w:hint="eastAsia"/>
                <w:sz w:val="24"/>
                <w:szCs w:val="24"/>
              </w:rPr>
              <w:t>大</w:t>
            </w:r>
            <w:r>
              <w:rPr>
                <w:rFonts w:ascii="仿宋" w:eastAsia="仿宋" w:hAnsi="仿宋" w:hint="eastAsia"/>
                <w:sz w:val="24"/>
                <w:szCs w:val="24"/>
              </w:rPr>
              <w:t>赛</w:t>
            </w:r>
            <w:r w:rsidR="00FA680D">
              <w:rPr>
                <w:rFonts w:ascii="仿宋" w:eastAsia="仿宋" w:hAnsi="仿宋" w:hint="eastAsia"/>
                <w:sz w:val="24"/>
                <w:szCs w:val="24"/>
              </w:rPr>
              <w:t>决赛</w:t>
            </w:r>
            <w:r>
              <w:rPr>
                <w:rFonts w:ascii="仿宋" w:eastAsia="仿宋" w:hAnsi="仿宋" w:hint="eastAsia"/>
                <w:sz w:val="24"/>
                <w:szCs w:val="24"/>
              </w:rPr>
              <w:t>，接受国内外高校教授与赛事评委老师指导并与多校队伍进行交流，积累了一定的经验。</w:t>
            </w:r>
          </w:p>
        </w:tc>
      </w:tr>
      <w:tr w:rsidR="00AD71FE" w:rsidTr="001B31EA">
        <w:trPr>
          <w:trHeight w:val="841"/>
          <w:jc w:val="center"/>
        </w:trPr>
        <w:tc>
          <w:tcPr>
            <w:tcW w:w="9366" w:type="dxa"/>
            <w:gridSpan w:val="7"/>
          </w:tcPr>
          <w:p w:rsidR="00AD71FE" w:rsidRDefault="00AD71FE" w:rsidP="006847B3">
            <w:pPr>
              <w:spacing w:beforeLines="100" w:before="240"/>
              <w:rPr>
                <w:rFonts w:eastAsia="楷体_GB2312"/>
                <w:sz w:val="28"/>
                <w:szCs w:val="28"/>
              </w:rPr>
            </w:pPr>
            <w:r>
              <w:rPr>
                <w:rFonts w:eastAsia="楷体_GB2312" w:hint="eastAsia"/>
                <w:sz w:val="28"/>
                <w:szCs w:val="28"/>
              </w:rPr>
              <w:lastRenderedPageBreak/>
              <w:t>项目的创新点和特色</w:t>
            </w:r>
          </w:p>
          <w:p w:rsidR="00852EDE" w:rsidRPr="00F022FE" w:rsidRDefault="00852EDE" w:rsidP="00F022FE">
            <w:pPr>
              <w:pStyle w:val="aff"/>
              <w:numPr>
                <w:ilvl w:val="0"/>
                <w:numId w:val="4"/>
              </w:numPr>
              <w:spacing w:line="360" w:lineRule="auto"/>
              <w:ind w:firstLineChars="0"/>
              <w:rPr>
                <w:rFonts w:ascii="Times New Roman" w:eastAsia="仿宋" w:hAnsi="Times New Roman"/>
                <w:b/>
                <w:sz w:val="24"/>
                <w:szCs w:val="24"/>
              </w:rPr>
            </w:pPr>
            <w:r w:rsidRPr="00F022FE">
              <w:rPr>
                <w:rFonts w:ascii="Times New Roman" w:eastAsia="仿宋" w:hAnsi="Times New Roman"/>
                <w:b/>
                <w:sz w:val="24"/>
                <w:szCs w:val="24"/>
              </w:rPr>
              <w:t>本项目的特色</w:t>
            </w:r>
          </w:p>
          <w:p w:rsidR="00766381" w:rsidRPr="00766381" w:rsidRDefault="000E01BD" w:rsidP="00766381">
            <w:pPr>
              <w:pStyle w:val="aff"/>
              <w:numPr>
                <w:ilvl w:val="0"/>
                <w:numId w:val="8"/>
              </w:numPr>
              <w:spacing w:line="360" w:lineRule="auto"/>
              <w:ind w:firstLineChars="0"/>
              <w:rPr>
                <w:rFonts w:ascii="Times New Roman" w:eastAsia="仿宋" w:hAnsi="仿宋"/>
                <w:sz w:val="24"/>
                <w:szCs w:val="24"/>
              </w:rPr>
            </w:pPr>
            <w:r w:rsidRPr="00766381">
              <w:rPr>
                <w:rFonts w:ascii="Times New Roman" w:eastAsia="仿宋" w:hAnsi="仿宋" w:hint="eastAsia"/>
                <w:sz w:val="24"/>
                <w:szCs w:val="24"/>
              </w:rPr>
              <w:t>不同于内燃机使用石油、煤等化学燃料发电高耗能，同时对比物理发电的场地限制，车辆采用环保型</w:t>
            </w:r>
            <w:r w:rsidRPr="00766381">
              <w:rPr>
                <w:rFonts w:ascii="Times New Roman" w:eastAsia="仿宋" w:hAnsi="仿宋"/>
                <w:sz w:val="24"/>
                <w:szCs w:val="24"/>
              </w:rPr>
              <w:t>化学</w:t>
            </w:r>
            <w:r w:rsidRPr="00766381">
              <w:rPr>
                <w:rFonts w:ascii="Times New Roman" w:eastAsia="仿宋" w:hAnsi="仿宋" w:hint="eastAsia"/>
                <w:sz w:val="24"/>
                <w:szCs w:val="24"/>
              </w:rPr>
              <w:t>原电池</w:t>
            </w:r>
            <w:r w:rsidR="00D32ED4" w:rsidRPr="00766381">
              <w:rPr>
                <w:rFonts w:ascii="Times New Roman" w:eastAsia="仿宋" w:hAnsi="仿宋"/>
                <w:sz w:val="24"/>
                <w:szCs w:val="24"/>
              </w:rPr>
              <w:t>提供动力，并</w:t>
            </w:r>
            <w:r w:rsidR="00D32ED4" w:rsidRPr="00766381">
              <w:rPr>
                <w:rFonts w:ascii="Times New Roman" w:eastAsia="仿宋" w:hAnsi="仿宋" w:hint="eastAsia"/>
                <w:sz w:val="24"/>
                <w:szCs w:val="24"/>
              </w:rPr>
              <w:t>使用</w:t>
            </w:r>
            <w:r w:rsidR="00F022FE" w:rsidRPr="00766381">
              <w:rPr>
                <w:rFonts w:ascii="Times New Roman" w:eastAsia="仿宋" w:hAnsi="仿宋"/>
                <w:sz w:val="24"/>
                <w:szCs w:val="24"/>
              </w:rPr>
              <w:t>化学反应进行精准控制</w:t>
            </w:r>
            <w:r w:rsidR="0090485D" w:rsidRPr="00766381">
              <w:rPr>
                <w:rFonts w:ascii="Times New Roman" w:eastAsia="仿宋" w:hAnsi="仿宋" w:hint="eastAsia"/>
                <w:sz w:val="24"/>
                <w:szCs w:val="24"/>
              </w:rPr>
              <w:t>，在车辆运行中，化学反应是小车启动的唯一能量来源</w:t>
            </w:r>
            <w:r w:rsidR="00F022FE" w:rsidRPr="00766381">
              <w:rPr>
                <w:rFonts w:ascii="Times New Roman" w:eastAsia="仿宋" w:hAnsi="仿宋"/>
                <w:sz w:val="24"/>
                <w:szCs w:val="24"/>
              </w:rPr>
              <w:t>。</w:t>
            </w:r>
          </w:p>
          <w:p w:rsidR="00F022FE" w:rsidRPr="00766381" w:rsidRDefault="00AE2ACE" w:rsidP="00766381">
            <w:pPr>
              <w:pStyle w:val="aff"/>
              <w:numPr>
                <w:ilvl w:val="0"/>
                <w:numId w:val="8"/>
              </w:numPr>
              <w:spacing w:line="360" w:lineRule="auto"/>
              <w:ind w:firstLineChars="0"/>
              <w:rPr>
                <w:rFonts w:ascii="Times New Roman" w:eastAsia="仿宋" w:hAnsi="仿宋"/>
                <w:sz w:val="24"/>
                <w:szCs w:val="24"/>
              </w:rPr>
            </w:pPr>
            <w:r w:rsidRPr="00766381">
              <w:rPr>
                <w:rFonts w:ascii="Times New Roman" w:eastAsia="仿宋" w:hAnsi="仿宋" w:hint="eastAsia"/>
                <w:sz w:val="24"/>
                <w:szCs w:val="24"/>
              </w:rPr>
              <w:t>车辆通过对参与化学反应的物质的浓度的定量变化来控制行驶的距离。化学反应物是固体、液体或气体形式的。</w:t>
            </w:r>
            <w:r w:rsidR="0090485D" w:rsidRPr="00766381">
              <w:rPr>
                <w:rFonts w:ascii="Times New Roman" w:eastAsia="仿宋" w:hAnsi="仿宋"/>
                <w:sz w:val="24"/>
                <w:szCs w:val="24"/>
              </w:rPr>
              <w:t>学生们前期要综合考虑能源、环境、安全等多种因素进行创新性的设计</w:t>
            </w:r>
            <w:r w:rsidR="0090485D" w:rsidRPr="00766381">
              <w:rPr>
                <w:rFonts w:ascii="Times New Roman" w:eastAsia="仿宋" w:hAnsi="仿宋" w:hint="eastAsia"/>
                <w:sz w:val="24"/>
                <w:szCs w:val="24"/>
              </w:rPr>
              <w:t>。</w:t>
            </w:r>
          </w:p>
          <w:p w:rsidR="00766381" w:rsidRPr="00766381" w:rsidRDefault="00766381" w:rsidP="00766381">
            <w:pPr>
              <w:pStyle w:val="aff"/>
              <w:numPr>
                <w:ilvl w:val="0"/>
                <w:numId w:val="8"/>
              </w:numPr>
              <w:spacing w:line="360" w:lineRule="auto"/>
              <w:ind w:firstLineChars="0"/>
              <w:rPr>
                <w:rFonts w:ascii="Times New Roman" w:eastAsia="仿宋" w:hAnsi="仿宋"/>
                <w:sz w:val="24"/>
                <w:szCs w:val="24"/>
              </w:rPr>
            </w:pPr>
            <w:r w:rsidRPr="00766381">
              <w:rPr>
                <w:rFonts w:ascii="Times New Roman" w:eastAsia="仿宋" w:hAnsi="仿宋" w:hint="eastAsia"/>
                <w:sz w:val="24"/>
                <w:szCs w:val="24"/>
              </w:rPr>
              <w:t>驱动车辆行进的化学反应以及控制车辆起止的化学反应必须保持在参赛车身上（车辆中不预加载的驱动系统的诸如电容器组件）。</w:t>
            </w:r>
          </w:p>
          <w:p w:rsidR="00F022FE" w:rsidRPr="001112AD" w:rsidRDefault="00F022FE" w:rsidP="00F022FE">
            <w:pPr>
              <w:tabs>
                <w:tab w:val="left" w:pos="2032"/>
              </w:tabs>
              <w:spacing w:line="360" w:lineRule="auto"/>
              <w:ind w:firstLineChars="200" w:firstLine="482"/>
              <w:rPr>
                <w:rFonts w:ascii="Times New Roman" w:eastAsia="仿宋" w:hAnsi="Times New Roman"/>
                <w:b/>
                <w:color w:val="000000"/>
                <w:sz w:val="24"/>
              </w:rPr>
            </w:pPr>
            <w:r w:rsidRPr="001112AD">
              <w:rPr>
                <w:rFonts w:ascii="Times New Roman" w:eastAsia="仿宋" w:hAnsi="Times New Roman"/>
                <w:b/>
                <w:color w:val="000000"/>
                <w:sz w:val="24"/>
              </w:rPr>
              <w:t>2</w:t>
            </w:r>
            <w:r w:rsidRPr="001112AD">
              <w:rPr>
                <w:rFonts w:ascii="Times New Roman" w:eastAsia="仿宋" w:hAnsi="Times New Roman"/>
                <w:b/>
                <w:color w:val="000000"/>
                <w:sz w:val="24"/>
              </w:rPr>
              <w:t>、本项目的创新点</w:t>
            </w:r>
          </w:p>
          <w:p w:rsidR="00F022FE" w:rsidRDefault="00002BF3" w:rsidP="00766381">
            <w:pPr>
              <w:pStyle w:val="aff"/>
              <w:numPr>
                <w:ilvl w:val="0"/>
                <w:numId w:val="9"/>
              </w:numPr>
              <w:spacing w:line="360" w:lineRule="auto"/>
              <w:ind w:firstLineChars="0"/>
              <w:rPr>
                <w:rFonts w:ascii="仿宋" w:eastAsia="仿宋" w:hAnsi="仿宋"/>
                <w:sz w:val="24"/>
                <w:szCs w:val="24"/>
              </w:rPr>
            </w:pPr>
            <w:r w:rsidRPr="003A42C9">
              <w:rPr>
                <w:rFonts w:ascii="仿宋" w:eastAsia="仿宋" w:hAnsi="仿宋" w:hint="eastAsia"/>
                <w:sz w:val="24"/>
                <w:szCs w:val="24"/>
              </w:rPr>
              <w:t>车辆运行过程中无可污染气体与固体产生，</w:t>
            </w:r>
            <w:r>
              <w:rPr>
                <w:rFonts w:ascii="仿宋" w:eastAsia="仿宋" w:hAnsi="仿宋" w:hint="eastAsia"/>
                <w:sz w:val="24"/>
                <w:szCs w:val="24"/>
              </w:rPr>
              <w:t>对未来动力能源进一步的研究</w:t>
            </w:r>
            <w:r>
              <w:rPr>
                <w:rFonts w:ascii="仿宋" w:eastAsia="仿宋" w:hAnsi="仿宋" w:hint="eastAsia"/>
                <w:sz w:val="24"/>
                <w:szCs w:val="24"/>
              </w:rPr>
              <w:lastRenderedPageBreak/>
              <w:t>具有极高的</w:t>
            </w:r>
            <w:r w:rsidRPr="003A42C9">
              <w:rPr>
                <w:rFonts w:ascii="仿宋" w:eastAsia="仿宋" w:hAnsi="仿宋" w:hint="eastAsia"/>
                <w:sz w:val="24"/>
                <w:szCs w:val="24"/>
              </w:rPr>
              <w:t>的借鉴价值</w:t>
            </w:r>
          </w:p>
          <w:p w:rsidR="00002BF3" w:rsidRDefault="00002BF3" w:rsidP="00766381">
            <w:pPr>
              <w:pStyle w:val="aff"/>
              <w:numPr>
                <w:ilvl w:val="0"/>
                <w:numId w:val="9"/>
              </w:numPr>
              <w:spacing w:line="360" w:lineRule="auto"/>
              <w:ind w:firstLineChars="0"/>
              <w:rPr>
                <w:rFonts w:ascii="仿宋" w:eastAsia="仿宋" w:hAnsi="仿宋"/>
                <w:sz w:val="24"/>
                <w:szCs w:val="24"/>
              </w:rPr>
            </w:pPr>
            <w:r>
              <w:rPr>
                <w:rFonts w:ascii="仿宋" w:eastAsia="仿宋" w:hAnsi="仿宋" w:hint="eastAsia"/>
                <w:sz w:val="24"/>
                <w:szCs w:val="24"/>
              </w:rPr>
              <w:t>对碘钟反应原料配比建立可靠的计时计算模型，设计</w:t>
            </w:r>
            <w:r w:rsidR="00F022FE">
              <w:rPr>
                <w:rFonts w:ascii="仿宋" w:eastAsia="仿宋" w:hAnsi="仿宋" w:hint="eastAsia"/>
                <w:sz w:val="24"/>
                <w:szCs w:val="24"/>
              </w:rPr>
              <w:t>有效的</w:t>
            </w:r>
            <w:r>
              <w:rPr>
                <w:rFonts w:ascii="仿宋" w:eastAsia="仿宋" w:hAnsi="仿宋" w:hint="eastAsia"/>
                <w:sz w:val="24"/>
                <w:szCs w:val="24"/>
              </w:rPr>
              <w:t>控制方案，加强车辆的自控制能力</w:t>
            </w:r>
            <w:r w:rsidR="00F022FE">
              <w:rPr>
                <w:rFonts w:ascii="仿宋" w:eastAsia="仿宋" w:hAnsi="仿宋" w:hint="eastAsia"/>
                <w:sz w:val="24"/>
                <w:szCs w:val="24"/>
              </w:rPr>
              <w:t>，做到精准控制。</w:t>
            </w:r>
          </w:p>
          <w:p w:rsidR="001B31EA" w:rsidRPr="00766381" w:rsidRDefault="00002BF3" w:rsidP="001B31EA">
            <w:pPr>
              <w:pStyle w:val="aff"/>
              <w:numPr>
                <w:ilvl w:val="0"/>
                <w:numId w:val="9"/>
              </w:numPr>
              <w:spacing w:line="360" w:lineRule="auto"/>
              <w:ind w:firstLineChars="0"/>
              <w:rPr>
                <w:rFonts w:ascii="仿宋" w:eastAsia="仿宋" w:hAnsi="仿宋"/>
                <w:sz w:val="24"/>
                <w:szCs w:val="24"/>
              </w:rPr>
            </w:pPr>
            <w:r>
              <w:rPr>
                <w:rFonts w:ascii="仿宋" w:eastAsia="仿宋" w:hAnsi="仿宋" w:hint="eastAsia"/>
                <w:sz w:val="24"/>
                <w:szCs w:val="24"/>
              </w:rPr>
              <w:t>车身材料使用亚克力板，有高度的耐腐蚀性，同时加装悬挂系统，保证车辆平稳运行</w:t>
            </w:r>
          </w:p>
        </w:tc>
      </w:tr>
      <w:tr w:rsidR="00AD71FE" w:rsidTr="00766381">
        <w:trPr>
          <w:trHeight w:val="1124"/>
          <w:jc w:val="center"/>
        </w:trPr>
        <w:tc>
          <w:tcPr>
            <w:tcW w:w="9366" w:type="dxa"/>
            <w:gridSpan w:val="7"/>
          </w:tcPr>
          <w:p w:rsidR="0057480E" w:rsidRDefault="00393ECA" w:rsidP="006847B3">
            <w:pPr>
              <w:spacing w:beforeLines="100" w:before="240"/>
              <w:rPr>
                <w:rFonts w:eastAsia="楷体_GB2312"/>
                <w:sz w:val="28"/>
                <w:szCs w:val="28"/>
              </w:rPr>
            </w:pPr>
            <w:r>
              <w:rPr>
                <w:rFonts w:eastAsia="楷体_GB2312" w:hint="eastAsia"/>
                <w:sz w:val="28"/>
                <w:szCs w:val="28"/>
              </w:rPr>
              <w:lastRenderedPageBreak/>
              <w:t>项目的技术路线及预期成果</w:t>
            </w:r>
          </w:p>
          <w:p w:rsidR="00F35943" w:rsidRDefault="0057480E" w:rsidP="0057480E">
            <w:pPr>
              <w:spacing w:line="360" w:lineRule="auto"/>
              <w:rPr>
                <w:rFonts w:ascii="仿宋" w:eastAsia="仿宋" w:hAnsi="仿宋"/>
                <w:sz w:val="24"/>
                <w:szCs w:val="24"/>
              </w:rPr>
            </w:pPr>
            <w:r>
              <w:rPr>
                <w:rFonts w:ascii="仿宋" w:eastAsia="仿宋" w:hAnsi="仿宋" w:hint="eastAsia"/>
                <w:b/>
                <w:sz w:val="24"/>
                <w:szCs w:val="24"/>
              </w:rPr>
              <w:t>项目的技术路线</w:t>
            </w:r>
            <w:r w:rsidRPr="009246CB">
              <w:rPr>
                <w:rFonts w:ascii="仿宋" w:eastAsia="仿宋" w:hAnsi="仿宋" w:hint="eastAsia"/>
                <w:sz w:val="24"/>
                <w:szCs w:val="24"/>
              </w:rPr>
              <w:t>：</w:t>
            </w:r>
          </w:p>
          <w:p w:rsidR="00393ECA" w:rsidRPr="0057480E" w:rsidRDefault="00655D5B" w:rsidP="0057480E">
            <w:pPr>
              <w:spacing w:line="360" w:lineRule="auto"/>
              <w:rPr>
                <w:rFonts w:ascii="仿宋" w:eastAsia="仿宋" w:hAnsi="仿宋"/>
                <w:sz w:val="24"/>
                <w:szCs w:val="24"/>
              </w:rPr>
            </w:pPr>
            <w:r>
              <w:rPr>
                <w:rFonts w:eastAsia="楷体_GB2312"/>
                <w:noProof/>
                <w:sz w:val="28"/>
                <w:szCs w:val="28"/>
              </w:rPr>
              <w:pict>
                <v:rect id="矩形 1" o:spid="_x0000_s1027" style="position:absolute;margin-left:68.85pt;margin-top:21.05pt;width:337.2pt;height:27pt;z-index:251917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" fillcolor="white [3212]" strokecolor="black [3213]" strokeweight="2pt">
                  <v:path arrowok="t"/>
                  <v:textbox style="mso-next-textbox:#矩形 1">
                    <w:txbxContent>
                      <w:p w:rsidR="0057480E" w:rsidRPr="00CB0E6E" w:rsidRDefault="0057480E" w:rsidP="0057480E">
                        <w:pPr>
                          <w:jc w:val="center"/>
                          <w:rPr>
                            <w:rFonts w:ascii="仿宋" w:eastAsia="仿宋" w:hAnsi="仿宋"/>
                            <w:color w:val="000000" w:themeColor="text1"/>
                            <w:sz w:val="24"/>
                            <w:szCs w:val="24"/>
                          </w:rPr>
                        </w:pPr>
                        <w:r w:rsidRPr="00CB0E6E">
                          <w:rPr>
                            <w:rFonts w:ascii="仿宋" w:eastAsia="仿宋" w:hAnsi="仿宋" w:hint="eastAsia"/>
                            <w:color w:val="000000" w:themeColor="text1"/>
                            <w:sz w:val="24"/>
                            <w:szCs w:val="24"/>
                          </w:rPr>
                          <w:t>完成电极材料制备</w:t>
                        </w:r>
                        <w:r>
                          <w:rPr>
                            <w:rFonts w:ascii="仿宋" w:eastAsia="仿宋" w:hAnsi="仿宋" w:hint="eastAsia"/>
                            <w:color w:val="000000" w:themeColor="text1"/>
                            <w:sz w:val="24"/>
                            <w:szCs w:val="24"/>
                          </w:rPr>
                          <w:t>与</w:t>
                        </w:r>
                        <w:r w:rsidRPr="0045261E">
                          <w:rPr>
                            <w:rFonts w:ascii="仿宋" w:eastAsia="仿宋" w:hAnsi="仿宋" w:hint="eastAsia"/>
                            <w:color w:val="000000" w:themeColor="text1"/>
                            <w:sz w:val="24"/>
                            <w:szCs w:val="24"/>
                          </w:rPr>
                          <w:t>电池性能测试分析，确定最优动力设计方案。</w:t>
                        </w:r>
                      </w:p>
                      <w:p w:rsidR="00CB0E6E" w:rsidRPr="0057480E" w:rsidRDefault="00CB0E6E" w:rsidP="00CB0E6E">
                        <w:pPr>
                          <w:jc w:val="center"/>
                          <w:rPr>
                            <w:rFonts w:ascii="仿宋" w:eastAsia="仿宋" w:hAnsi="仿宋"/>
                            <w:sz w:val="24"/>
                            <w:szCs w:val="24"/>
                          </w:rPr>
                        </w:pPr>
                      </w:p>
                      <w:p w:rsidR="00393ECA" w:rsidRPr="00356B1F" w:rsidRDefault="00CB0E6E" w:rsidP="00CB0E6E">
                        <w:pPr>
                          <w:jc w:val="center"/>
                          <w:rPr>
                            <w:rFonts w:ascii="仿宋" w:eastAsia="仿宋" w:hAnsi="仿宋"/>
                            <w:color w:val="000000" w:themeColor="text1"/>
                            <w:sz w:val="24"/>
                            <w:szCs w:val="24"/>
                          </w:rPr>
                        </w:pPr>
                        <w:r w:rsidRPr="00CB0E6E">
                          <w:rPr>
                            <w:rFonts w:ascii="仿宋" w:eastAsia="仿宋" w:hAnsi="仿宋" w:hint="eastAsia"/>
                            <w:sz w:val="24"/>
                            <w:szCs w:val="24"/>
                          </w:rPr>
                          <w:t>完成电池性能测试与分析，确定最优动力设计方案</w:t>
                        </w:r>
                      </w:p>
                    </w:txbxContent>
                  </v:textbox>
                </v:rect>
              </w:pict>
            </w:r>
            <w:r>
              <w:rPr>
                <w:rFonts w:eastAsia="楷体_GB2312"/>
                <w:noProof/>
                <w:sz w:val="28"/>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3" o:spid="_x0000_s1032" type="#_x0000_t67" style="position:absolute;margin-left:226.2pt;margin-top:53.4pt;width:11.4pt;height:38.4pt;z-index:251918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" adj="18394" fillcolor="white [3212]" strokecolor="black [3213]" strokeweight="2pt">
                  <v:path arrowok="t"/>
                </v:shape>
              </w:pict>
            </w:r>
          </w:p>
          <w:p w:rsidR="00393ECA" w:rsidRPr="009246CB" w:rsidRDefault="00393ECA" w:rsidP="00393ECA">
            <w:pPr>
              <w:rPr>
                <w:rFonts w:eastAsia="楷体_GB2312"/>
                <w:sz w:val="28"/>
                <w:szCs w:val="28"/>
              </w:rPr>
            </w:pPr>
          </w:p>
          <w:p w:rsidR="00393ECA" w:rsidRPr="009246CB" w:rsidRDefault="00393ECA" w:rsidP="00393ECA">
            <w:pPr>
              <w:rPr>
                <w:rFonts w:eastAsia="楷体_GB2312"/>
                <w:sz w:val="28"/>
                <w:szCs w:val="28"/>
              </w:rPr>
            </w:pPr>
          </w:p>
          <w:p w:rsidR="00393ECA" w:rsidRPr="009246CB" w:rsidRDefault="00655D5B" w:rsidP="00393ECA">
            <w:pPr>
              <w:rPr>
                <w:rFonts w:eastAsia="楷体_GB2312"/>
                <w:sz w:val="28"/>
                <w:szCs w:val="28"/>
              </w:rPr>
            </w:pPr>
            <w:r>
              <w:rPr>
                <w:rFonts w:eastAsia="楷体_GB2312"/>
                <w:noProof/>
                <w:sz w:val="28"/>
                <w:szCs w:val="28"/>
              </w:rPr>
              <w:pict>
                <v:rect id="矩形 4" o:spid="_x0000_s1028" style="position:absolute;margin-left:67.35pt;margin-top:19.5pt;width:337.2pt;height:27pt;z-index:251919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" fillcolor="white [3212]" strokecolor="black [3213]" strokeweight="2pt">
                  <v:path arrowok="t"/>
                  <v:textbox style="mso-next-textbox:#矩形 4">
                    <w:txbxContent>
                      <w:p w:rsidR="00393ECA" w:rsidRPr="00356B1F" w:rsidRDefault="00F51A51" w:rsidP="00393ECA">
                        <w:pPr>
                          <w:jc w:val="center"/>
                          <w:rPr>
                            <w:rFonts w:ascii="仿宋" w:eastAsia="仿宋" w:hAnsi="仿宋"/>
                            <w:color w:val="000000" w:themeColor="text1"/>
                            <w:sz w:val="24"/>
                            <w:szCs w:val="24"/>
                          </w:rPr>
                        </w:pPr>
                        <w:r>
                          <w:rPr>
                            <w:rFonts w:ascii="仿宋" w:eastAsia="仿宋" w:hAnsi="仿宋" w:hint="eastAsia"/>
                            <w:color w:val="000000" w:themeColor="text1"/>
                            <w:sz w:val="24"/>
                            <w:szCs w:val="24"/>
                          </w:rPr>
                          <w:t>探究碘钟反应原料配比控制方案</w:t>
                        </w:r>
                      </w:p>
                    </w:txbxContent>
                  </v:textbox>
                </v:rect>
              </w:pict>
            </w:r>
          </w:p>
          <w:p w:rsidR="00393ECA" w:rsidRPr="009246CB" w:rsidRDefault="00393ECA" w:rsidP="00393ECA">
            <w:pPr>
              <w:rPr>
                <w:rFonts w:eastAsia="楷体_GB2312"/>
                <w:sz w:val="28"/>
                <w:szCs w:val="28"/>
              </w:rPr>
            </w:pPr>
          </w:p>
          <w:p w:rsidR="00393ECA" w:rsidRPr="009246CB" w:rsidRDefault="00655D5B" w:rsidP="00393ECA">
            <w:pPr>
              <w:rPr>
                <w:rFonts w:eastAsia="楷体_GB2312"/>
                <w:sz w:val="28"/>
                <w:szCs w:val="28"/>
              </w:rPr>
            </w:pPr>
            <w:r>
              <w:rPr>
                <w:rFonts w:eastAsia="楷体_GB2312"/>
                <w:noProof/>
                <w:sz w:val="28"/>
                <w:szCs w:val="28"/>
              </w:rPr>
              <w:pict>
                <v:shape id="下箭头 7" o:spid="_x0000_s1033" type="#_x0000_t67" style="position:absolute;margin-left:227.7pt;margin-top:3.75pt;width:11.4pt;height:38.4pt;z-index:251921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" adj="18394" fillcolor="white [3212]" strokecolor="black [3213]" strokeweight="2pt">
                  <v:path arrowok="t"/>
                </v:shape>
              </w:pict>
            </w:r>
          </w:p>
          <w:p w:rsidR="00393ECA" w:rsidRDefault="00655D5B" w:rsidP="00393ECA">
            <w:pPr>
              <w:rPr>
                <w:rFonts w:eastAsia="楷体_GB2312"/>
                <w:sz w:val="28"/>
                <w:szCs w:val="28"/>
              </w:rPr>
            </w:pPr>
            <w:r>
              <w:rPr>
                <w:rFonts w:eastAsia="楷体_GB2312"/>
                <w:noProof/>
                <w:sz w:val="28"/>
                <w:szCs w:val="28"/>
              </w:rPr>
              <w:pict>
                <v:rect id="矩形 6" o:spid="_x0000_s1031" style="position:absolute;margin-left:67.35pt;margin-top:23.4pt;width:337.2pt;height:27pt;z-index:251920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" fillcolor="window" strokecolor="windowText" strokeweight="2pt">
                  <v:path arrowok="t"/>
                  <v:textbox style="mso-next-textbox:#矩形 6">
                    <w:txbxContent>
                      <w:p w:rsidR="00393ECA" w:rsidRPr="00356B1F" w:rsidRDefault="00F51A51" w:rsidP="00393ECA">
                        <w:pPr>
                          <w:jc w:val="center"/>
                          <w:rPr>
                            <w:rFonts w:ascii="仿宋" w:eastAsia="仿宋" w:hAnsi="仿宋"/>
                            <w:color w:val="000000" w:themeColor="text1"/>
                            <w:sz w:val="24"/>
                            <w:szCs w:val="24"/>
                          </w:rPr>
                        </w:pPr>
                        <w:r>
                          <w:rPr>
                            <w:rFonts w:ascii="仿宋" w:eastAsia="仿宋" w:hAnsi="仿宋"/>
                            <w:color w:val="000000" w:themeColor="text1"/>
                            <w:sz w:val="24"/>
                            <w:szCs w:val="24"/>
                          </w:rPr>
                          <w:t>完成小车零部件制作并连接电路</w:t>
                        </w:r>
                      </w:p>
                    </w:txbxContent>
                  </v:textbox>
                </v:rect>
              </w:pict>
            </w:r>
          </w:p>
          <w:p w:rsidR="00393ECA" w:rsidRDefault="00393ECA" w:rsidP="00393ECA">
            <w:pPr>
              <w:rPr>
                <w:rFonts w:eastAsia="楷体_GB2312"/>
                <w:sz w:val="28"/>
                <w:szCs w:val="28"/>
              </w:rPr>
            </w:pPr>
          </w:p>
          <w:p w:rsidR="00393ECA" w:rsidRDefault="00655D5B" w:rsidP="00393ECA">
            <w:pPr>
              <w:rPr>
                <w:rFonts w:eastAsia="楷体_GB2312"/>
                <w:sz w:val="28"/>
                <w:szCs w:val="28"/>
              </w:rPr>
            </w:pPr>
            <w:r>
              <w:rPr>
                <w:rFonts w:eastAsia="楷体_GB2312"/>
                <w:noProof/>
                <w:sz w:val="28"/>
                <w:szCs w:val="28"/>
              </w:rPr>
              <w:pict>
                <v:shape id="下箭头 9" o:spid="_x0000_s1030" type="#_x0000_t67" style="position:absolute;margin-left:229.85pt;margin-top:8.1pt;width:11.4pt;height:38.4pt;z-index:251923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" adj="18394" fillcolor="white [3212]" strokecolor="black [3213]" strokeweight="2pt">
                  <v:path arrowok="t"/>
                </v:shape>
              </w:pict>
            </w:r>
          </w:p>
          <w:p w:rsidR="00393ECA" w:rsidRDefault="00655D5B" w:rsidP="00393ECA">
            <w:pPr>
              <w:rPr>
                <w:rFonts w:eastAsia="楷体_GB2312"/>
                <w:sz w:val="28"/>
                <w:szCs w:val="28"/>
              </w:rPr>
            </w:pPr>
            <w:r>
              <w:rPr>
                <w:rFonts w:eastAsia="楷体_GB2312"/>
                <w:noProof/>
                <w:sz w:val="28"/>
                <w:szCs w:val="28"/>
              </w:rPr>
              <w:pict>
                <v:rect id="矩形 8" o:spid="_x0000_s1029" style="position:absolute;margin-left:67.35pt;margin-top:26.15pt;width:337.2pt;height:27pt;z-index:251922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" fillcolor="window" strokecolor="windowText" strokeweight="2pt">
                  <v:path arrowok="t"/>
                  <v:textbox style="mso-next-textbox:#矩形 8">
                    <w:txbxContent>
                      <w:p w:rsidR="00393ECA" w:rsidRPr="00356B1F" w:rsidRDefault="00F51A51" w:rsidP="00393ECA">
                        <w:pPr>
                          <w:jc w:val="center"/>
                          <w:rPr>
                            <w:rFonts w:ascii="仿宋" w:eastAsia="仿宋" w:hAnsi="仿宋"/>
                            <w:color w:val="000000" w:themeColor="text1"/>
                            <w:sz w:val="24"/>
                            <w:szCs w:val="24"/>
                          </w:rPr>
                        </w:pPr>
                        <w:r>
                          <w:rPr>
                            <w:rFonts w:ascii="仿宋" w:eastAsia="仿宋" w:hAnsi="仿宋" w:hint="eastAsia"/>
                            <w:color w:val="000000" w:themeColor="text1"/>
                            <w:sz w:val="24"/>
                            <w:szCs w:val="24"/>
                          </w:rPr>
                          <w:t>车辆测试</w:t>
                        </w:r>
                        <w:r w:rsidR="00393ECA" w:rsidRPr="00356B1F">
                          <w:rPr>
                            <w:rFonts w:ascii="仿宋" w:eastAsia="仿宋" w:hAnsi="仿宋" w:hint="eastAsia"/>
                            <w:color w:val="000000" w:themeColor="text1"/>
                            <w:sz w:val="24"/>
                            <w:szCs w:val="24"/>
                          </w:rPr>
                          <w:t xml:space="preserve"> </w:t>
                        </w:r>
                      </w:p>
                      <w:p w:rsidR="00393ECA" w:rsidRPr="006551FF" w:rsidRDefault="00393ECA" w:rsidP="00393ECA">
                        <w:pPr>
                          <w:jc w:val="center"/>
                          <w:rPr>
                            <w:rFonts w:ascii="黑体" w:eastAsia="黑体" w:hAnsi="黑体"/>
                            <w:color w:val="000000" w:themeColor="text1"/>
                          </w:rPr>
                        </w:pPr>
                        <w:r w:rsidRPr="006551FF">
                          <w:rPr>
                            <w:rFonts w:ascii="黑体" w:eastAsia="黑体" w:hAnsi="黑体"/>
                            <w:color w:val="000000" w:themeColor="text1"/>
                          </w:rPr>
                          <w:t xml:space="preserve">Suzuki </w:t>
                        </w:r>
                      </w:p>
                      <w:p w:rsidR="00393ECA" w:rsidRPr="006551FF" w:rsidRDefault="00393ECA" w:rsidP="00393ECA">
                        <w:pPr>
                          <w:jc w:val="center"/>
                          <w:rPr>
                            <w:rFonts w:ascii="黑体" w:eastAsia="黑体" w:hAnsi="黑体"/>
                            <w:color w:val="000000" w:themeColor="text1"/>
                          </w:rPr>
                        </w:pPr>
                        <w:r w:rsidRPr="006551FF">
                          <w:rPr>
                            <w:rFonts w:ascii="黑体" w:eastAsia="黑体" w:hAnsi="黑体" w:hint="eastAsia"/>
                            <w:color w:val="000000" w:themeColor="text1"/>
                          </w:rPr>
                          <w:t>反应</w:t>
                        </w:r>
                      </w:p>
                    </w:txbxContent>
                  </v:textbox>
                </v:rect>
              </w:pict>
            </w:r>
          </w:p>
          <w:p w:rsidR="00393ECA" w:rsidRDefault="00393ECA" w:rsidP="00393ECA">
            <w:pPr>
              <w:rPr>
                <w:rFonts w:eastAsia="楷体_GB2312"/>
                <w:sz w:val="28"/>
                <w:szCs w:val="28"/>
              </w:rPr>
            </w:pPr>
          </w:p>
          <w:p w:rsidR="00393ECA" w:rsidRDefault="00393ECA" w:rsidP="00393ECA">
            <w:pPr>
              <w:rPr>
                <w:rFonts w:eastAsia="楷体_GB2312"/>
                <w:sz w:val="28"/>
                <w:szCs w:val="28"/>
              </w:rPr>
            </w:pPr>
          </w:p>
          <w:p w:rsidR="002033EB" w:rsidRDefault="00393ECA" w:rsidP="002033EB">
            <w:pPr>
              <w:spacing w:line="360" w:lineRule="auto"/>
              <w:rPr>
                <w:rFonts w:ascii="仿宋" w:eastAsia="仿宋" w:hAnsi="仿宋"/>
                <w:sz w:val="24"/>
                <w:szCs w:val="24"/>
              </w:rPr>
            </w:pPr>
            <w:r w:rsidRPr="009246CB">
              <w:rPr>
                <w:rFonts w:ascii="仿宋" w:eastAsia="仿宋" w:hAnsi="仿宋" w:hint="eastAsia"/>
                <w:b/>
                <w:sz w:val="24"/>
                <w:szCs w:val="24"/>
              </w:rPr>
              <w:t>预期成果</w:t>
            </w:r>
            <w:r w:rsidRPr="009246CB">
              <w:rPr>
                <w:rFonts w:ascii="仿宋" w:eastAsia="仿宋" w:hAnsi="仿宋" w:hint="eastAsia"/>
                <w:sz w:val="24"/>
                <w:szCs w:val="24"/>
              </w:rPr>
              <w:t>：</w:t>
            </w:r>
          </w:p>
          <w:p w:rsidR="0057480E" w:rsidRPr="003A42C9" w:rsidRDefault="0057480E" w:rsidP="001B31EA">
            <w:pPr>
              <w:pStyle w:val="aff"/>
              <w:numPr>
                <w:ilvl w:val="0"/>
                <w:numId w:val="3"/>
              </w:numPr>
              <w:spacing w:line="360" w:lineRule="auto"/>
              <w:ind w:left="1077" w:firstLineChars="0" w:hanging="357"/>
              <w:rPr>
                <w:rFonts w:ascii="仿宋" w:eastAsia="仿宋" w:hAnsi="仿宋"/>
                <w:sz w:val="24"/>
                <w:szCs w:val="24"/>
              </w:rPr>
            </w:pPr>
            <w:r w:rsidRPr="001B31EA">
              <w:rPr>
                <w:rFonts w:ascii="Times New Roman" w:eastAsia="仿宋" w:hAnsi="仿宋" w:hint="eastAsia"/>
                <w:sz w:val="24"/>
                <w:szCs w:val="24"/>
              </w:rPr>
              <w:t>通过拟合数据建立小车运行时间与路程、载重三变量之间的函数模型，达到精准控制车辆模型的效果。</w:t>
            </w:r>
          </w:p>
          <w:p w:rsidR="00780196" w:rsidRDefault="00780196" w:rsidP="001B31EA">
            <w:pPr>
              <w:pStyle w:val="aff"/>
              <w:numPr>
                <w:ilvl w:val="0"/>
                <w:numId w:val="3"/>
              </w:numPr>
              <w:spacing w:line="360" w:lineRule="auto"/>
              <w:ind w:left="1077" w:firstLineChars="0" w:hanging="357"/>
              <w:rPr>
                <w:rFonts w:ascii="仿宋" w:eastAsia="仿宋" w:hAnsi="仿宋"/>
                <w:sz w:val="24"/>
                <w:szCs w:val="24"/>
              </w:rPr>
            </w:pPr>
            <w:r w:rsidRPr="002033EB">
              <w:rPr>
                <w:rFonts w:ascii="仿宋" w:eastAsia="仿宋" w:hAnsi="仿宋" w:hint="eastAsia"/>
                <w:sz w:val="24"/>
                <w:szCs w:val="24"/>
              </w:rPr>
              <w:t>利用化学反应提供动力、设计和制造能载重并且通过化学反应可以精确控制行驶距离的</w:t>
            </w:r>
            <w:r w:rsidR="0057480E">
              <w:rPr>
                <w:rFonts w:ascii="仿宋" w:eastAsia="仿宋" w:hAnsi="仿宋" w:hint="eastAsia"/>
                <w:sz w:val="24"/>
                <w:szCs w:val="24"/>
              </w:rPr>
              <w:t>车辆</w:t>
            </w:r>
            <w:r w:rsidRPr="002033EB">
              <w:rPr>
                <w:rFonts w:ascii="仿宋" w:eastAsia="仿宋" w:hAnsi="仿宋" w:hint="eastAsia"/>
                <w:sz w:val="24"/>
                <w:szCs w:val="24"/>
              </w:rPr>
              <w:t>模型。</w:t>
            </w:r>
            <w:r w:rsidR="003262B6">
              <w:rPr>
                <w:rFonts w:ascii="仿宋" w:eastAsia="仿宋" w:hAnsi="仿宋" w:hint="eastAsia"/>
                <w:sz w:val="24"/>
                <w:szCs w:val="24"/>
              </w:rPr>
              <w:t>研发有借鉴意义的自控制化学车辆模型。</w:t>
            </w:r>
          </w:p>
          <w:p w:rsidR="00F51A51" w:rsidRPr="003262B6" w:rsidRDefault="00780196" w:rsidP="001B31EA">
            <w:pPr>
              <w:pStyle w:val="aff"/>
              <w:numPr>
                <w:ilvl w:val="0"/>
                <w:numId w:val="3"/>
              </w:numPr>
              <w:spacing w:line="360" w:lineRule="auto"/>
              <w:ind w:left="1077" w:firstLineChars="0" w:hanging="357"/>
              <w:rPr>
                <w:rFonts w:ascii="仿宋" w:eastAsia="仿宋" w:hAnsi="仿宋"/>
                <w:sz w:val="24"/>
                <w:szCs w:val="24"/>
              </w:rPr>
            </w:pPr>
            <w:r w:rsidRPr="003262B6">
              <w:rPr>
                <w:rFonts w:ascii="仿宋" w:eastAsia="仿宋" w:hAnsi="仿宋" w:hint="eastAsia"/>
                <w:sz w:val="24"/>
                <w:szCs w:val="24"/>
              </w:rPr>
              <w:t>发表相关研究论文1篇或申请</w:t>
            </w:r>
            <w:r w:rsidR="00277D19">
              <w:rPr>
                <w:rFonts w:ascii="仿宋" w:eastAsia="仿宋" w:hAnsi="仿宋" w:hint="eastAsia"/>
                <w:sz w:val="24"/>
                <w:szCs w:val="24"/>
              </w:rPr>
              <w:t>国家发明</w:t>
            </w:r>
            <w:r w:rsidRPr="003262B6">
              <w:rPr>
                <w:rFonts w:ascii="仿宋" w:eastAsia="仿宋" w:hAnsi="仿宋" w:hint="eastAsia"/>
                <w:sz w:val="24"/>
                <w:szCs w:val="24"/>
              </w:rPr>
              <w:t>专利1项</w:t>
            </w:r>
            <w:r w:rsidR="0068250A" w:rsidRPr="003262B6">
              <w:rPr>
                <w:rFonts w:ascii="仿宋" w:eastAsia="仿宋" w:hAnsi="仿宋" w:hint="eastAsia"/>
                <w:sz w:val="24"/>
                <w:szCs w:val="24"/>
              </w:rPr>
              <w:t>。</w:t>
            </w:r>
          </w:p>
        </w:tc>
      </w:tr>
      <w:tr w:rsidR="00AD71FE">
        <w:trPr>
          <w:trHeight w:val="2946"/>
          <w:jc w:val="center"/>
        </w:trPr>
        <w:tc>
          <w:tcPr>
            <w:tcW w:w="9366" w:type="dxa"/>
            <w:gridSpan w:val="7"/>
          </w:tcPr>
          <w:p w:rsidR="00AD71FE" w:rsidRPr="005D42B5" w:rsidRDefault="00AD71FE" w:rsidP="006847B3">
            <w:pPr>
              <w:spacing w:beforeLines="100" w:before="240"/>
              <w:rPr>
                <w:rFonts w:eastAsia="楷体_GB2312"/>
                <w:sz w:val="28"/>
                <w:szCs w:val="28"/>
              </w:rPr>
            </w:pPr>
            <w:r w:rsidRPr="005D42B5">
              <w:rPr>
                <w:rFonts w:eastAsia="楷体_GB2312" w:hint="eastAsia"/>
                <w:sz w:val="28"/>
                <w:szCs w:val="28"/>
              </w:rPr>
              <w:lastRenderedPageBreak/>
              <w:t>年度目标和工作内容（分年度写）</w:t>
            </w:r>
          </w:p>
          <w:p w:rsidR="00E0110B" w:rsidRPr="006135EF" w:rsidRDefault="00E0110B" w:rsidP="00C24984">
            <w:pPr>
              <w:spacing w:line="360" w:lineRule="auto"/>
              <w:ind w:firstLineChars="200" w:firstLine="480"/>
              <w:rPr>
                <w:rFonts w:ascii="Times New Roman" w:eastAsia="仿宋" w:hAnsi="Times New Roman"/>
                <w:sz w:val="24"/>
                <w:szCs w:val="24"/>
              </w:rPr>
            </w:pPr>
            <w:r w:rsidRPr="006135EF">
              <w:rPr>
                <w:rFonts w:ascii="Times New Roman" w:eastAsia="仿宋" w:hAnsi="Times New Roman"/>
                <w:sz w:val="24"/>
                <w:szCs w:val="24"/>
              </w:rPr>
              <w:t>2018</w:t>
            </w:r>
            <w:r w:rsidR="00C24984">
              <w:rPr>
                <w:rFonts w:ascii="Times New Roman" w:eastAsia="仿宋" w:hAnsi="Times New Roman" w:hint="eastAsia"/>
                <w:sz w:val="24"/>
                <w:szCs w:val="24"/>
              </w:rPr>
              <w:t>年</w:t>
            </w:r>
            <w:r w:rsidR="006135EF">
              <w:rPr>
                <w:rFonts w:ascii="Times New Roman" w:eastAsia="仿宋" w:hAnsi="Times New Roman"/>
                <w:sz w:val="24"/>
                <w:szCs w:val="24"/>
              </w:rPr>
              <w:t>4</w:t>
            </w:r>
            <w:r w:rsidR="00C24984">
              <w:rPr>
                <w:rFonts w:ascii="Times New Roman" w:eastAsia="仿宋" w:hAnsi="Times New Roman" w:hint="eastAsia"/>
                <w:sz w:val="24"/>
                <w:szCs w:val="24"/>
              </w:rPr>
              <w:t>月</w:t>
            </w:r>
            <w:r w:rsidR="00C24984">
              <w:rPr>
                <w:rFonts w:ascii="Times New Roman" w:eastAsia="仿宋" w:hAnsi="Times New Roman" w:hint="eastAsia"/>
                <w:sz w:val="24"/>
                <w:szCs w:val="24"/>
              </w:rPr>
              <w:t>-</w:t>
            </w:r>
            <w:r w:rsidR="00C24984">
              <w:rPr>
                <w:rFonts w:ascii="Times New Roman" w:eastAsia="仿宋" w:hAnsi="Times New Roman"/>
                <w:sz w:val="24"/>
                <w:szCs w:val="24"/>
              </w:rPr>
              <w:t>2018</w:t>
            </w:r>
            <w:r w:rsidR="00C24984">
              <w:rPr>
                <w:rFonts w:ascii="Times New Roman" w:eastAsia="仿宋" w:hAnsi="Times New Roman" w:hint="eastAsia"/>
                <w:sz w:val="24"/>
                <w:szCs w:val="24"/>
              </w:rPr>
              <w:t>年</w:t>
            </w:r>
            <w:r w:rsidRPr="006135EF">
              <w:rPr>
                <w:rFonts w:ascii="Times New Roman" w:eastAsia="仿宋" w:hAnsi="Times New Roman"/>
                <w:sz w:val="24"/>
                <w:szCs w:val="24"/>
              </w:rPr>
              <w:t>9</w:t>
            </w:r>
            <w:r w:rsidR="00C24984">
              <w:rPr>
                <w:rFonts w:ascii="Times New Roman" w:eastAsia="仿宋" w:hAnsi="Times New Roman" w:hint="eastAsia"/>
                <w:sz w:val="24"/>
                <w:szCs w:val="24"/>
              </w:rPr>
              <w:t>月</w:t>
            </w:r>
            <w:r w:rsidRPr="006135EF">
              <w:rPr>
                <w:rFonts w:ascii="Times New Roman" w:eastAsia="仿宋" w:hAnsi="Times New Roman"/>
                <w:sz w:val="24"/>
                <w:szCs w:val="24"/>
              </w:rPr>
              <w:t xml:space="preserve"> </w:t>
            </w:r>
            <w:r w:rsidRPr="006135EF">
              <w:rPr>
                <w:rFonts w:ascii="Times New Roman" w:eastAsia="仿宋" w:hAnsi="Times New Roman" w:hint="eastAsia"/>
                <w:sz w:val="24"/>
                <w:szCs w:val="24"/>
              </w:rPr>
              <w:t>完成车辆传动系统设计，综合比较各原电池其操作难度与放电性能确定较适合的原电池反应作为赛车动力能源，选取较优催化剂完成电极材料制备。</w:t>
            </w:r>
          </w:p>
          <w:p w:rsidR="003D7B7B" w:rsidRPr="006135EF" w:rsidRDefault="00C24984" w:rsidP="00C24984">
            <w:pPr>
              <w:spacing w:line="360" w:lineRule="auto"/>
              <w:ind w:firstLineChars="200" w:firstLine="480"/>
              <w:rPr>
                <w:rFonts w:ascii="Times New Roman" w:eastAsia="仿宋" w:hAnsi="Times New Roman"/>
                <w:sz w:val="24"/>
                <w:szCs w:val="24"/>
              </w:rPr>
            </w:pPr>
            <w:r>
              <w:rPr>
                <w:rFonts w:ascii="Times New Roman" w:eastAsia="仿宋" w:hAnsi="Times New Roman" w:hint="eastAsia"/>
                <w:sz w:val="24"/>
                <w:szCs w:val="24"/>
              </w:rPr>
              <w:t>2018</w:t>
            </w:r>
            <w:r>
              <w:rPr>
                <w:rFonts w:ascii="Times New Roman" w:eastAsia="仿宋" w:hAnsi="Times New Roman" w:hint="eastAsia"/>
                <w:sz w:val="24"/>
                <w:szCs w:val="24"/>
              </w:rPr>
              <w:t>年</w:t>
            </w:r>
            <w:r w:rsidR="006135EF">
              <w:rPr>
                <w:rFonts w:ascii="Times New Roman" w:eastAsia="仿宋" w:hAnsi="Times New Roman" w:hint="eastAsia"/>
                <w:sz w:val="24"/>
                <w:szCs w:val="24"/>
              </w:rPr>
              <w:t>9</w:t>
            </w:r>
            <w:r>
              <w:rPr>
                <w:rFonts w:ascii="Times New Roman" w:eastAsia="仿宋" w:hAnsi="Times New Roman" w:hint="eastAsia"/>
                <w:sz w:val="24"/>
                <w:szCs w:val="24"/>
              </w:rPr>
              <w:t>月</w:t>
            </w:r>
            <w:r>
              <w:rPr>
                <w:rFonts w:ascii="Times New Roman" w:eastAsia="仿宋" w:hAnsi="Times New Roman" w:hint="eastAsia"/>
                <w:sz w:val="24"/>
                <w:szCs w:val="24"/>
              </w:rPr>
              <w:t>-</w:t>
            </w:r>
            <w:r w:rsidR="00E0110B" w:rsidRPr="006135EF">
              <w:rPr>
                <w:rFonts w:ascii="Times New Roman" w:eastAsia="仿宋" w:hAnsi="Times New Roman" w:hint="eastAsia"/>
                <w:sz w:val="24"/>
                <w:szCs w:val="24"/>
              </w:rPr>
              <w:t>2018</w:t>
            </w:r>
            <w:r>
              <w:rPr>
                <w:rFonts w:ascii="Times New Roman" w:eastAsia="仿宋" w:hAnsi="Times New Roman" w:hint="eastAsia"/>
                <w:sz w:val="24"/>
                <w:szCs w:val="24"/>
              </w:rPr>
              <w:t>年</w:t>
            </w:r>
            <w:r w:rsidR="00E0110B" w:rsidRPr="006135EF">
              <w:rPr>
                <w:rFonts w:ascii="Times New Roman" w:eastAsia="仿宋" w:hAnsi="Times New Roman" w:hint="eastAsia"/>
                <w:sz w:val="24"/>
                <w:szCs w:val="24"/>
              </w:rPr>
              <w:t>12</w:t>
            </w:r>
            <w:r>
              <w:rPr>
                <w:rFonts w:ascii="Times New Roman" w:eastAsia="仿宋" w:hAnsi="Times New Roman" w:hint="eastAsia"/>
                <w:sz w:val="24"/>
                <w:szCs w:val="24"/>
              </w:rPr>
              <w:t>月</w:t>
            </w:r>
            <w:r>
              <w:rPr>
                <w:rFonts w:ascii="Times New Roman" w:eastAsia="仿宋" w:hAnsi="Times New Roman" w:hint="eastAsia"/>
                <w:sz w:val="24"/>
                <w:szCs w:val="24"/>
              </w:rPr>
              <w:t xml:space="preserve"> </w:t>
            </w:r>
            <w:r w:rsidR="00E0110B" w:rsidRPr="006135EF">
              <w:rPr>
                <w:rFonts w:ascii="Times New Roman" w:eastAsia="仿宋" w:hAnsi="Times New Roman" w:hint="eastAsia"/>
                <w:sz w:val="24"/>
                <w:szCs w:val="24"/>
              </w:rPr>
              <w:t>完成电池性能测试与分析，确定最优动力设计方案。设置系列实验方案，分别探究碘钟溶液各原料配比与碘钟变色时间之间的关系。</w:t>
            </w:r>
          </w:p>
          <w:p w:rsidR="00E0110B" w:rsidRPr="006135EF" w:rsidRDefault="00C24984" w:rsidP="00C24984">
            <w:pPr>
              <w:spacing w:line="360" w:lineRule="auto"/>
              <w:ind w:firstLineChars="200" w:firstLine="480"/>
              <w:rPr>
                <w:rFonts w:ascii="Times New Roman" w:eastAsia="仿宋" w:hAnsi="Times New Roman"/>
                <w:sz w:val="24"/>
                <w:szCs w:val="24"/>
              </w:rPr>
            </w:pPr>
            <w:r>
              <w:rPr>
                <w:rFonts w:ascii="Times New Roman" w:eastAsia="仿宋" w:hAnsi="Times New Roman" w:hint="eastAsia"/>
                <w:sz w:val="24"/>
                <w:szCs w:val="24"/>
              </w:rPr>
              <w:t>2019</w:t>
            </w:r>
            <w:r>
              <w:rPr>
                <w:rFonts w:ascii="Times New Roman" w:eastAsia="仿宋" w:hAnsi="Times New Roman" w:hint="eastAsia"/>
                <w:sz w:val="24"/>
                <w:szCs w:val="24"/>
              </w:rPr>
              <w:t>年</w:t>
            </w:r>
            <w:r>
              <w:rPr>
                <w:rFonts w:ascii="Times New Roman" w:eastAsia="仿宋" w:hAnsi="Times New Roman" w:hint="eastAsia"/>
                <w:sz w:val="24"/>
                <w:szCs w:val="24"/>
              </w:rPr>
              <w:t>1</w:t>
            </w:r>
            <w:r>
              <w:rPr>
                <w:rFonts w:ascii="Times New Roman" w:eastAsia="仿宋" w:hAnsi="Times New Roman" w:hint="eastAsia"/>
                <w:sz w:val="24"/>
                <w:szCs w:val="24"/>
              </w:rPr>
              <w:t>月</w:t>
            </w:r>
            <w:r>
              <w:rPr>
                <w:rFonts w:ascii="Times New Roman" w:eastAsia="仿宋" w:hAnsi="Times New Roman" w:hint="eastAsia"/>
                <w:sz w:val="24"/>
                <w:szCs w:val="24"/>
              </w:rPr>
              <w:t>-2019</w:t>
            </w:r>
            <w:r>
              <w:rPr>
                <w:rFonts w:ascii="Times New Roman" w:eastAsia="仿宋" w:hAnsi="Times New Roman" w:hint="eastAsia"/>
                <w:sz w:val="24"/>
                <w:szCs w:val="24"/>
              </w:rPr>
              <w:t>年</w:t>
            </w:r>
            <w:r>
              <w:rPr>
                <w:rFonts w:ascii="Times New Roman" w:eastAsia="仿宋" w:hAnsi="Times New Roman" w:hint="eastAsia"/>
                <w:sz w:val="24"/>
                <w:szCs w:val="24"/>
              </w:rPr>
              <w:t>3</w:t>
            </w:r>
            <w:r>
              <w:rPr>
                <w:rFonts w:ascii="Times New Roman" w:eastAsia="仿宋" w:hAnsi="Times New Roman" w:hint="eastAsia"/>
                <w:sz w:val="24"/>
                <w:szCs w:val="24"/>
              </w:rPr>
              <w:t>月</w:t>
            </w:r>
            <w:r>
              <w:rPr>
                <w:rFonts w:ascii="Times New Roman" w:eastAsia="仿宋" w:hAnsi="Times New Roman" w:hint="eastAsia"/>
                <w:sz w:val="24"/>
                <w:szCs w:val="24"/>
              </w:rPr>
              <w:t xml:space="preserve"> </w:t>
            </w:r>
            <w:r w:rsidR="00E0110B" w:rsidRPr="006135EF">
              <w:rPr>
                <w:rFonts w:ascii="Times New Roman" w:eastAsia="仿宋" w:hAnsi="Times New Roman" w:hint="eastAsia"/>
                <w:sz w:val="24"/>
                <w:szCs w:val="24"/>
              </w:rPr>
              <w:t>车辆组件设计与连接，根据动力与控制装置特性自主设计并组装赛车，完成小车零部件制作与电路连接。</w:t>
            </w:r>
          </w:p>
          <w:p w:rsidR="00AD71FE" w:rsidRPr="006135EF" w:rsidRDefault="00E0110B" w:rsidP="003262B6">
            <w:pPr>
              <w:spacing w:line="360" w:lineRule="auto"/>
              <w:ind w:firstLineChars="200" w:firstLine="480"/>
              <w:rPr>
                <w:rFonts w:ascii="Times New Roman" w:eastAsia="仿宋" w:hAnsi="Times New Roman"/>
                <w:sz w:val="24"/>
                <w:szCs w:val="24"/>
              </w:rPr>
            </w:pPr>
            <w:r w:rsidRPr="006135EF">
              <w:rPr>
                <w:rFonts w:ascii="Times New Roman" w:eastAsia="仿宋" w:hAnsi="Times New Roman" w:hint="eastAsia"/>
                <w:sz w:val="24"/>
                <w:szCs w:val="24"/>
              </w:rPr>
              <w:t>2019</w:t>
            </w:r>
            <w:r w:rsidR="003262B6">
              <w:rPr>
                <w:rFonts w:ascii="Times New Roman" w:eastAsia="仿宋" w:hAnsi="Times New Roman" w:hint="eastAsia"/>
                <w:sz w:val="24"/>
                <w:szCs w:val="24"/>
              </w:rPr>
              <w:t>年</w:t>
            </w:r>
            <w:r w:rsidR="003262B6">
              <w:rPr>
                <w:rFonts w:ascii="Times New Roman" w:eastAsia="仿宋" w:hAnsi="Times New Roman" w:hint="eastAsia"/>
                <w:sz w:val="24"/>
                <w:szCs w:val="24"/>
              </w:rPr>
              <w:t>3</w:t>
            </w:r>
            <w:r w:rsidR="003262B6">
              <w:rPr>
                <w:rFonts w:ascii="Times New Roman" w:eastAsia="仿宋" w:hAnsi="Times New Roman" w:hint="eastAsia"/>
                <w:sz w:val="24"/>
                <w:szCs w:val="24"/>
              </w:rPr>
              <w:t>月</w:t>
            </w:r>
            <w:r w:rsidR="003262B6">
              <w:rPr>
                <w:rFonts w:ascii="Times New Roman" w:eastAsia="仿宋" w:hAnsi="Times New Roman" w:hint="eastAsia"/>
                <w:sz w:val="24"/>
                <w:szCs w:val="24"/>
              </w:rPr>
              <w:t>-2019</w:t>
            </w:r>
            <w:r w:rsidR="003262B6">
              <w:rPr>
                <w:rFonts w:ascii="Times New Roman" w:eastAsia="仿宋" w:hAnsi="Times New Roman" w:hint="eastAsia"/>
                <w:sz w:val="24"/>
                <w:szCs w:val="24"/>
              </w:rPr>
              <w:t>年</w:t>
            </w:r>
            <w:r w:rsidR="004C7EA5" w:rsidRPr="006135EF">
              <w:rPr>
                <w:rFonts w:ascii="Times New Roman" w:eastAsia="仿宋" w:hAnsi="Times New Roman" w:hint="eastAsia"/>
                <w:sz w:val="24"/>
                <w:szCs w:val="24"/>
              </w:rPr>
              <w:t>5</w:t>
            </w:r>
            <w:r w:rsidR="003262B6">
              <w:rPr>
                <w:rFonts w:ascii="Times New Roman" w:eastAsia="仿宋" w:hAnsi="Times New Roman" w:hint="eastAsia"/>
                <w:sz w:val="24"/>
                <w:szCs w:val="24"/>
              </w:rPr>
              <w:t>月</w:t>
            </w:r>
            <w:r w:rsidR="003262B6">
              <w:rPr>
                <w:rFonts w:ascii="Times New Roman" w:eastAsia="仿宋" w:hAnsi="Times New Roman"/>
                <w:sz w:val="24"/>
                <w:szCs w:val="24"/>
              </w:rPr>
              <w:t xml:space="preserve"> </w:t>
            </w:r>
            <w:r w:rsidRPr="006135EF">
              <w:rPr>
                <w:rFonts w:ascii="Times New Roman" w:eastAsia="仿宋" w:hAnsi="Times New Roman" w:hint="eastAsia"/>
                <w:sz w:val="24"/>
                <w:szCs w:val="24"/>
              </w:rPr>
              <w:t>车辆性能测试</w:t>
            </w:r>
          </w:p>
        </w:tc>
      </w:tr>
      <w:tr w:rsidR="00AD71FE">
        <w:trPr>
          <w:trHeight w:val="2476"/>
          <w:jc w:val="center"/>
        </w:trPr>
        <w:tc>
          <w:tcPr>
            <w:tcW w:w="9366" w:type="dxa"/>
            <w:gridSpan w:val="7"/>
          </w:tcPr>
          <w:p w:rsidR="00AD71FE" w:rsidRDefault="00AD71FE" w:rsidP="006847B3">
            <w:pPr>
              <w:spacing w:beforeLines="100" w:before="240"/>
              <w:rPr>
                <w:rFonts w:eastAsia="楷体_GB2312"/>
                <w:sz w:val="28"/>
                <w:szCs w:val="28"/>
              </w:rPr>
            </w:pPr>
            <w:r>
              <w:rPr>
                <w:rFonts w:eastAsia="楷体_GB2312" w:hint="eastAsia"/>
                <w:sz w:val="28"/>
                <w:szCs w:val="28"/>
              </w:rPr>
              <w:t>指导教师意见</w:t>
            </w:r>
          </w:p>
          <w:p w:rsidR="00AD71FE" w:rsidRPr="00E26111" w:rsidRDefault="00E26111" w:rsidP="00E26111">
            <w:pPr>
              <w:ind w:firstLineChars="250" w:firstLine="600"/>
              <w:rPr>
                <w:rFonts w:ascii="Times New Roman" w:eastAsia="仿宋" w:hAnsi="Times New Roman"/>
                <w:sz w:val="24"/>
                <w:szCs w:val="24"/>
              </w:rPr>
            </w:pPr>
            <w:r w:rsidRPr="00E26111">
              <w:rPr>
                <w:rFonts w:ascii="Times New Roman" w:eastAsia="仿宋" w:hAnsi="Times New Roman" w:hint="eastAsia"/>
                <w:sz w:val="24"/>
                <w:szCs w:val="24"/>
              </w:rPr>
              <w:t>同意申请</w:t>
            </w:r>
          </w:p>
          <w:p w:rsidR="001B31EA" w:rsidRDefault="001B31EA">
            <w:pPr>
              <w:rPr>
                <w:rFonts w:eastAsia="楷体_GB2312"/>
                <w:sz w:val="28"/>
                <w:szCs w:val="28"/>
              </w:rPr>
            </w:pPr>
          </w:p>
          <w:p w:rsidR="00AD71FE" w:rsidRDefault="00AD71FE">
            <w:pPr>
              <w:rPr>
                <w:rFonts w:eastAsia="楷体_GB2312"/>
                <w:sz w:val="28"/>
                <w:szCs w:val="28"/>
              </w:rPr>
            </w:pPr>
          </w:p>
          <w:p w:rsidR="00AD71FE" w:rsidRDefault="00AD71FE">
            <w:pPr>
              <w:rPr>
                <w:rFonts w:eastAsia="楷体_GB2312"/>
                <w:sz w:val="28"/>
                <w:szCs w:val="28"/>
              </w:rPr>
            </w:pPr>
            <w:r>
              <w:rPr>
                <w:rFonts w:eastAsia="楷体_GB2312"/>
                <w:sz w:val="28"/>
                <w:szCs w:val="28"/>
              </w:rPr>
              <w:t xml:space="preserve">                       </w:t>
            </w:r>
            <w:r w:rsidR="00766381">
              <w:rPr>
                <w:rFonts w:eastAsia="楷体_GB2312"/>
                <w:sz w:val="28"/>
                <w:szCs w:val="28"/>
              </w:rPr>
              <w:t xml:space="preserve">              </w:t>
            </w:r>
            <w:r>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sidR="00766381">
              <w:rPr>
                <w:rFonts w:eastAsia="楷体_GB2312"/>
                <w:sz w:val="28"/>
                <w:szCs w:val="28"/>
              </w:rPr>
              <w:t xml:space="preserve">             </w:t>
            </w:r>
            <w:r>
              <w:rPr>
                <w:rFonts w:eastAsia="楷体_GB2312"/>
                <w:sz w:val="28"/>
                <w:szCs w:val="28"/>
              </w:rPr>
              <w:t xml:space="preserve">  </w:t>
            </w:r>
            <w:r>
              <w:rPr>
                <w:rFonts w:eastAsia="楷体_GB2312" w:hint="eastAsia"/>
                <w:sz w:val="28"/>
                <w:szCs w:val="28"/>
              </w:rPr>
              <w:t>日期：</w:t>
            </w:r>
          </w:p>
        </w:tc>
      </w:tr>
      <w:tr w:rsidR="00AD71FE">
        <w:trPr>
          <w:trHeight w:val="2476"/>
          <w:jc w:val="center"/>
        </w:trPr>
        <w:tc>
          <w:tcPr>
            <w:tcW w:w="9366" w:type="dxa"/>
            <w:gridSpan w:val="7"/>
          </w:tcPr>
          <w:p w:rsidR="00AD71FE" w:rsidRDefault="00AD71FE" w:rsidP="006847B3">
            <w:pPr>
              <w:spacing w:beforeLines="100" w:before="240"/>
              <w:rPr>
                <w:rFonts w:eastAsia="楷体_GB2312"/>
                <w:sz w:val="28"/>
                <w:szCs w:val="28"/>
              </w:rPr>
            </w:pPr>
            <w:r>
              <w:rPr>
                <w:rFonts w:eastAsia="楷体_GB2312" w:hint="eastAsia"/>
                <w:sz w:val="28"/>
                <w:szCs w:val="28"/>
              </w:rPr>
              <w:t>学院推荐意见</w:t>
            </w:r>
            <w:r>
              <w:rPr>
                <w:rFonts w:eastAsia="楷体_GB2312"/>
                <w:sz w:val="28"/>
                <w:szCs w:val="28"/>
              </w:rPr>
              <w:t xml:space="preserve">     </w:t>
            </w:r>
          </w:p>
          <w:p w:rsidR="00AD71FE" w:rsidRDefault="00AD71FE">
            <w:pPr>
              <w:rPr>
                <w:rFonts w:eastAsia="楷体_GB2312"/>
                <w:sz w:val="28"/>
                <w:szCs w:val="28"/>
              </w:rPr>
            </w:pPr>
          </w:p>
          <w:p w:rsidR="00AD71FE" w:rsidRDefault="00AD71FE">
            <w:pPr>
              <w:rPr>
                <w:rFonts w:eastAsia="楷体_GB2312"/>
                <w:sz w:val="28"/>
                <w:szCs w:val="28"/>
              </w:rPr>
            </w:pPr>
          </w:p>
          <w:p w:rsidR="00AD71FE" w:rsidRPr="00A93E8F" w:rsidRDefault="00AD71FE">
            <w:pPr>
              <w:rPr>
                <w:rFonts w:eastAsia="楷体_GB2312"/>
                <w:sz w:val="28"/>
                <w:szCs w:val="28"/>
              </w:rPr>
            </w:pPr>
          </w:p>
          <w:p w:rsidR="00AD71FE" w:rsidRDefault="00AD71FE">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9C3F1A" w:rsidRDefault="0077065A">
      <w:pPr>
        <w:rPr>
          <w:rFonts w:eastAsia="楷体_GB2312"/>
          <w:sz w:val="28"/>
          <w:szCs w:val="28"/>
        </w:rPr>
      </w:pPr>
      <w:r>
        <w:rPr>
          <w:rFonts w:eastAsia="楷体_GB2312" w:hint="eastAsia"/>
          <w:sz w:val="28"/>
          <w:szCs w:val="28"/>
        </w:rPr>
        <w:t>注：本表空栏不够可另附纸张</w:t>
      </w:r>
    </w:p>
    <w:p w:rsidR="009C3F1A" w:rsidRDefault="009C3F1A">
      <w:pPr>
        <w:rPr>
          <w:sz w:val="28"/>
          <w:szCs w:val="28"/>
        </w:rPr>
        <w:sectPr w:rsidR="009C3F1A">
          <w:headerReference w:type="default" r:id="rId10"/>
          <w:pgSz w:w="11906" w:h="16838"/>
          <w:pgMar w:top="1418" w:right="1134" w:bottom="1134" w:left="1134" w:header="0" w:footer="0" w:gutter="0"/>
          <w:cols w:space="425"/>
          <w:docGrid w:linePitch="312"/>
        </w:sectPr>
      </w:pPr>
    </w:p>
    <w:p w:rsidR="009C3F1A" w:rsidRDefault="0077065A">
      <w:pPr>
        <w:rPr>
          <w:rFonts w:eastAsia="楷体_GB2312"/>
          <w:sz w:val="28"/>
          <w:szCs w:val="28"/>
        </w:rPr>
      </w:pPr>
      <w:r>
        <w:rPr>
          <w:rFonts w:hint="eastAsia"/>
          <w:sz w:val="28"/>
          <w:szCs w:val="28"/>
        </w:rPr>
        <w:lastRenderedPageBreak/>
        <w:t>附件</w:t>
      </w:r>
      <w:r>
        <w:rPr>
          <w:sz w:val="28"/>
          <w:szCs w:val="28"/>
        </w:rPr>
        <w:t>5</w:t>
      </w:r>
      <w:r>
        <w:rPr>
          <w:rFonts w:hint="eastAsia"/>
          <w:sz w:val="28"/>
          <w:szCs w:val="28"/>
        </w:rPr>
        <w:t>：</w:t>
      </w:r>
      <w:r>
        <w:rPr>
          <w:b/>
          <w:sz w:val="28"/>
          <w:szCs w:val="28"/>
        </w:rPr>
        <w:t xml:space="preserve">                               </w:t>
      </w:r>
    </w:p>
    <w:p w:rsidR="009C3F1A" w:rsidRDefault="0077065A" w:rsidP="006847B3">
      <w:pPr>
        <w:pStyle w:val="3"/>
        <w:spacing w:afterLines="50" w:after="120"/>
        <w:rPr>
          <w:rFonts w:ascii="宋体" w:eastAsia="宋体" w:hAnsi="宋体"/>
          <w:sz w:val="32"/>
          <w:szCs w:val="32"/>
        </w:rPr>
      </w:pPr>
      <w:bookmarkStart w:id="2" w:name="_湘潭大学第八届大学生研究性学习和创新性实验计划项目申报汇总表"/>
      <w:bookmarkEnd w:id="2"/>
      <w:r>
        <w:rPr>
          <w:rFonts w:ascii="宋体" w:eastAsia="宋体" w:hAnsi="宋体" w:hint="eastAsia"/>
          <w:sz w:val="32"/>
          <w:szCs w:val="32"/>
        </w:rPr>
        <w:t>湘潭大学第十届大学生研究性学习和创新性实验计划项目申报汇总表</w:t>
      </w:r>
    </w:p>
    <w:p w:rsidR="009C3F1A" w:rsidRDefault="009C3F1A"/>
    <w:p w:rsidR="009C3F1A" w:rsidRDefault="0077065A">
      <w:pPr>
        <w:rPr>
          <w:b/>
          <w:sz w:val="28"/>
          <w:szCs w:val="28"/>
        </w:rPr>
      </w:pPr>
      <w:r>
        <w:rPr>
          <w:rFonts w:hint="eastAsia"/>
          <w:sz w:val="28"/>
          <w:szCs w:val="28"/>
        </w:rPr>
        <w:t>学院名称（盖章）：</w:t>
      </w:r>
      <w:r>
        <w:rPr>
          <w:sz w:val="28"/>
          <w:szCs w:val="28"/>
        </w:rPr>
        <w:t xml:space="preserve">                    </w:t>
      </w:r>
      <w:r>
        <w:rPr>
          <w:rFonts w:hint="eastAsia"/>
          <w:sz w:val="28"/>
          <w:szCs w:val="28"/>
        </w:rPr>
        <w:t>经手人：</w:t>
      </w:r>
      <w:r>
        <w:rPr>
          <w:sz w:val="28"/>
          <w:szCs w:val="28"/>
        </w:rPr>
        <w:t xml:space="preserve">                                 </w:t>
      </w:r>
      <w:r>
        <w:rPr>
          <w:rFonts w:hint="eastAsia"/>
          <w:sz w:val="28"/>
          <w:szCs w:val="28"/>
        </w:rPr>
        <w:t>审核人：</w:t>
      </w:r>
      <w:r>
        <w:rPr>
          <w:sz w:val="28"/>
          <w:szCs w:val="28"/>
        </w:rPr>
        <w:t xml:space="preserve">        </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780"/>
        <w:gridCol w:w="1418"/>
        <w:gridCol w:w="567"/>
        <w:gridCol w:w="850"/>
        <w:gridCol w:w="567"/>
        <w:gridCol w:w="1276"/>
        <w:gridCol w:w="482"/>
        <w:gridCol w:w="652"/>
        <w:gridCol w:w="638"/>
        <w:gridCol w:w="787"/>
        <w:gridCol w:w="686"/>
        <w:gridCol w:w="724"/>
        <w:gridCol w:w="992"/>
        <w:gridCol w:w="1701"/>
        <w:gridCol w:w="425"/>
        <w:gridCol w:w="1985"/>
        <w:gridCol w:w="567"/>
      </w:tblGrid>
      <w:tr w:rsidR="009C3F1A" w:rsidTr="00F50C77">
        <w:trPr>
          <w:cantSplit/>
          <w:trHeight w:val="90"/>
        </w:trPr>
        <w:tc>
          <w:tcPr>
            <w:tcW w:w="604" w:type="dxa"/>
            <w:vMerge w:val="restart"/>
            <w:vAlign w:val="center"/>
          </w:tcPr>
          <w:p w:rsidR="009C3F1A" w:rsidRDefault="0077065A">
            <w:pPr>
              <w:spacing w:after="0"/>
              <w:jc w:val="center"/>
              <w:rPr>
                <w:rFonts w:ascii="宋体" w:eastAsia="宋体" w:hAnsi="宋体" w:cs="宋体"/>
                <w:sz w:val="20"/>
                <w:szCs w:val="21"/>
              </w:rPr>
            </w:pPr>
            <w:r>
              <w:rPr>
                <w:rFonts w:eastAsia="宋体" w:hint="eastAsia"/>
                <w:sz w:val="20"/>
                <w:szCs w:val="21"/>
              </w:rPr>
              <w:t>序号</w:t>
            </w:r>
          </w:p>
        </w:tc>
        <w:tc>
          <w:tcPr>
            <w:tcW w:w="780" w:type="dxa"/>
            <w:vMerge w:val="restart"/>
            <w:vAlign w:val="center"/>
          </w:tcPr>
          <w:p w:rsidR="009C3F1A" w:rsidRDefault="0077065A">
            <w:pPr>
              <w:spacing w:after="0"/>
              <w:jc w:val="center"/>
              <w:rPr>
                <w:rFonts w:ascii="宋体" w:eastAsia="宋体" w:hAnsi="宋体" w:cs="宋体"/>
                <w:sz w:val="20"/>
                <w:szCs w:val="21"/>
              </w:rPr>
            </w:pPr>
            <w:r>
              <w:rPr>
                <w:rFonts w:eastAsia="宋体" w:hint="eastAsia"/>
                <w:sz w:val="20"/>
                <w:szCs w:val="21"/>
              </w:rPr>
              <w:t>项目类别</w:t>
            </w:r>
            <w:r>
              <w:rPr>
                <w:rFonts w:ascii="宋体" w:eastAsia="宋体" w:hAnsi="宋体" w:cs="宋体" w:hint="eastAsia"/>
                <w:sz w:val="20"/>
                <w:szCs w:val="21"/>
              </w:rPr>
              <w:t>（创新项目</w:t>
            </w:r>
            <w:r>
              <w:rPr>
                <w:rFonts w:ascii="宋体" w:eastAsia="宋体" w:hAnsi="宋体" w:cs="宋体"/>
                <w:sz w:val="20"/>
                <w:szCs w:val="21"/>
              </w:rPr>
              <w:t>/</w:t>
            </w:r>
            <w:r>
              <w:rPr>
                <w:rFonts w:ascii="宋体" w:eastAsia="宋体" w:hAnsi="宋体" w:cs="宋体" w:hint="eastAsia"/>
                <w:sz w:val="20"/>
                <w:szCs w:val="21"/>
              </w:rPr>
              <w:t>创业项目</w:t>
            </w:r>
            <w:r>
              <w:rPr>
                <w:rFonts w:eastAsia="宋体" w:hint="eastAsia"/>
                <w:sz w:val="20"/>
                <w:szCs w:val="21"/>
              </w:rPr>
              <w:t>）</w:t>
            </w:r>
          </w:p>
        </w:tc>
        <w:tc>
          <w:tcPr>
            <w:tcW w:w="1418" w:type="dxa"/>
            <w:vMerge w:val="restart"/>
            <w:vAlign w:val="center"/>
          </w:tcPr>
          <w:p w:rsidR="009C3F1A" w:rsidRDefault="0077065A">
            <w:pPr>
              <w:spacing w:after="0"/>
              <w:jc w:val="center"/>
              <w:rPr>
                <w:rFonts w:ascii="宋体" w:eastAsia="宋体" w:hAnsi="宋体" w:cs="宋体"/>
                <w:sz w:val="20"/>
                <w:szCs w:val="21"/>
              </w:rPr>
            </w:pPr>
            <w:r>
              <w:rPr>
                <w:rFonts w:ascii="宋体" w:eastAsia="宋体" w:hAnsi="宋体" w:cs="宋体" w:hint="eastAsia"/>
                <w:sz w:val="20"/>
                <w:szCs w:val="21"/>
              </w:rPr>
              <w:t>项目名称</w:t>
            </w:r>
          </w:p>
        </w:tc>
        <w:tc>
          <w:tcPr>
            <w:tcW w:w="1417" w:type="dxa"/>
            <w:gridSpan w:val="2"/>
            <w:vAlign w:val="center"/>
          </w:tcPr>
          <w:p w:rsidR="009C3F1A" w:rsidRDefault="0077065A">
            <w:pPr>
              <w:spacing w:after="0"/>
              <w:jc w:val="center"/>
              <w:rPr>
                <w:rFonts w:ascii="宋体" w:eastAsia="宋体" w:hAnsi="宋体" w:cs="宋体"/>
                <w:sz w:val="20"/>
                <w:szCs w:val="21"/>
              </w:rPr>
            </w:pPr>
            <w:r>
              <w:rPr>
                <w:rFonts w:ascii="宋体" w:eastAsia="宋体" w:hAnsi="宋体" w:cs="宋体" w:hint="eastAsia"/>
                <w:sz w:val="20"/>
                <w:szCs w:val="21"/>
              </w:rPr>
              <w:t>项目负责人</w:t>
            </w:r>
          </w:p>
        </w:tc>
        <w:tc>
          <w:tcPr>
            <w:tcW w:w="567" w:type="dxa"/>
            <w:vMerge w:val="restart"/>
            <w:vAlign w:val="center"/>
          </w:tcPr>
          <w:p w:rsidR="009C3F1A" w:rsidRDefault="0077065A">
            <w:pPr>
              <w:spacing w:after="0"/>
              <w:jc w:val="center"/>
              <w:rPr>
                <w:rFonts w:ascii="宋体" w:eastAsia="宋体" w:hAnsi="宋体" w:cs="宋体"/>
                <w:sz w:val="20"/>
                <w:szCs w:val="21"/>
              </w:rPr>
            </w:pPr>
            <w:r>
              <w:rPr>
                <w:rFonts w:ascii="宋体" w:eastAsia="宋体" w:hAnsi="宋体" w:cs="宋体" w:hint="eastAsia"/>
                <w:sz w:val="20"/>
                <w:szCs w:val="21"/>
              </w:rPr>
              <w:t>参与</w:t>
            </w:r>
          </w:p>
          <w:p w:rsidR="009C3F1A" w:rsidRDefault="0077065A">
            <w:pPr>
              <w:spacing w:after="0"/>
              <w:jc w:val="center"/>
              <w:rPr>
                <w:rFonts w:ascii="宋体" w:eastAsia="宋体" w:hAnsi="宋体" w:cs="宋体"/>
                <w:sz w:val="20"/>
                <w:szCs w:val="21"/>
              </w:rPr>
            </w:pPr>
            <w:r>
              <w:rPr>
                <w:rFonts w:ascii="宋体" w:eastAsia="宋体" w:hAnsi="宋体" w:cs="宋体" w:hint="eastAsia"/>
                <w:sz w:val="20"/>
                <w:szCs w:val="21"/>
              </w:rPr>
              <w:t>学生</w:t>
            </w:r>
          </w:p>
          <w:p w:rsidR="009C3F1A" w:rsidRDefault="0077065A">
            <w:pPr>
              <w:spacing w:after="0"/>
              <w:jc w:val="center"/>
              <w:rPr>
                <w:rFonts w:ascii="宋体" w:eastAsia="宋体" w:hAnsi="宋体" w:cs="宋体"/>
                <w:sz w:val="20"/>
                <w:szCs w:val="21"/>
              </w:rPr>
            </w:pPr>
            <w:r>
              <w:rPr>
                <w:rFonts w:ascii="宋体" w:eastAsia="宋体" w:hAnsi="宋体" w:cs="宋体" w:hint="eastAsia"/>
                <w:sz w:val="20"/>
                <w:szCs w:val="21"/>
              </w:rPr>
              <w:t>人数</w:t>
            </w:r>
          </w:p>
        </w:tc>
        <w:tc>
          <w:tcPr>
            <w:tcW w:w="1276" w:type="dxa"/>
            <w:vMerge w:val="restart"/>
            <w:vAlign w:val="center"/>
          </w:tcPr>
          <w:p w:rsidR="009C3F1A" w:rsidRDefault="0077065A">
            <w:pPr>
              <w:spacing w:after="0"/>
              <w:jc w:val="center"/>
              <w:rPr>
                <w:rFonts w:ascii="宋体" w:eastAsia="宋体" w:hAnsi="宋体" w:cs="宋体"/>
                <w:sz w:val="20"/>
                <w:szCs w:val="21"/>
              </w:rPr>
            </w:pPr>
            <w:r>
              <w:rPr>
                <w:rFonts w:ascii="宋体" w:eastAsia="宋体" w:hAnsi="宋体" w:cs="宋体" w:hint="eastAsia"/>
                <w:sz w:val="20"/>
                <w:szCs w:val="21"/>
              </w:rPr>
              <w:t>项目其他成员信息（不超过</w:t>
            </w:r>
            <w:r>
              <w:rPr>
                <w:rFonts w:ascii="宋体" w:eastAsia="宋体" w:hAnsi="宋体" w:cs="宋体"/>
                <w:sz w:val="20"/>
                <w:szCs w:val="21"/>
              </w:rPr>
              <w:t>4</w:t>
            </w:r>
            <w:r>
              <w:rPr>
                <w:rFonts w:ascii="宋体" w:eastAsia="宋体" w:hAnsi="宋体" w:cs="宋体" w:hint="eastAsia"/>
                <w:sz w:val="20"/>
                <w:szCs w:val="21"/>
              </w:rPr>
              <w:t>个）</w:t>
            </w:r>
          </w:p>
        </w:tc>
        <w:tc>
          <w:tcPr>
            <w:tcW w:w="1134" w:type="dxa"/>
            <w:gridSpan w:val="2"/>
            <w:vAlign w:val="center"/>
          </w:tcPr>
          <w:p w:rsidR="009C3F1A" w:rsidRDefault="0077065A">
            <w:pPr>
              <w:spacing w:after="0"/>
              <w:jc w:val="center"/>
              <w:rPr>
                <w:rFonts w:ascii="宋体" w:eastAsia="宋体" w:hAnsi="宋体" w:cs="宋体"/>
                <w:sz w:val="20"/>
                <w:szCs w:val="21"/>
              </w:rPr>
            </w:pPr>
            <w:r>
              <w:rPr>
                <w:rFonts w:ascii="宋体" w:eastAsia="宋体" w:hAnsi="宋体" w:cs="宋体" w:hint="eastAsia"/>
                <w:sz w:val="20"/>
                <w:szCs w:val="21"/>
              </w:rPr>
              <w:t>指导教师姓名</w:t>
            </w:r>
          </w:p>
        </w:tc>
        <w:tc>
          <w:tcPr>
            <w:tcW w:w="638" w:type="dxa"/>
            <w:vMerge w:val="restart"/>
            <w:vAlign w:val="center"/>
          </w:tcPr>
          <w:p w:rsidR="009C3F1A" w:rsidRDefault="0077065A">
            <w:pPr>
              <w:spacing w:after="0"/>
              <w:jc w:val="center"/>
              <w:rPr>
                <w:rFonts w:ascii="宋体" w:eastAsia="宋体" w:hAnsi="宋体" w:cs="宋体"/>
                <w:sz w:val="20"/>
                <w:szCs w:val="21"/>
              </w:rPr>
            </w:pPr>
            <w:r>
              <w:rPr>
                <w:rFonts w:ascii="宋体" w:eastAsia="宋体" w:hAnsi="宋体" w:cs="宋体" w:hint="eastAsia"/>
                <w:sz w:val="20"/>
                <w:szCs w:val="21"/>
              </w:rPr>
              <w:t>项目</w:t>
            </w:r>
          </w:p>
          <w:p w:rsidR="009C3F1A" w:rsidRDefault="0077065A">
            <w:pPr>
              <w:spacing w:after="0"/>
              <w:jc w:val="center"/>
              <w:rPr>
                <w:rFonts w:ascii="宋体" w:eastAsia="宋体" w:hAnsi="宋体" w:cs="宋体"/>
                <w:sz w:val="20"/>
                <w:szCs w:val="21"/>
              </w:rPr>
            </w:pPr>
            <w:r>
              <w:rPr>
                <w:rFonts w:ascii="宋体" w:eastAsia="宋体" w:hAnsi="宋体" w:cs="宋体" w:hint="eastAsia"/>
                <w:sz w:val="20"/>
                <w:szCs w:val="21"/>
              </w:rPr>
              <w:t>完成</w:t>
            </w:r>
          </w:p>
          <w:p w:rsidR="009C3F1A" w:rsidRDefault="0077065A">
            <w:pPr>
              <w:spacing w:after="0"/>
              <w:jc w:val="center"/>
              <w:rPr>
                <w:rFonts w:ascii="宋体" w:eastAsia="宋体" w:hAnsi="宋体" w:cs="宋体"/>
                <w:sz w:val="20"/>
                <w:szCs w:val="21"/>
              </w:rPr>
            </w:pPr>
            <w:r>
              <w:rPr>
                <w:rFonts w:ascii="宋体" w:eastAsia="宋体" w:hAnsi="宋体" w:cs="宋体" w:hint="eastAsia"/>
                <w:sz w:val="20"/>
                <w:szCs w:val="21"/>
              </w:rPr>
              <w:t>时间</w:t>
            </w:r>
          </w:p>
        </w:tc>
        <w:tc>
          <w:tcPr>
            <w:tcW w:w="787" w:type="dxa"/>
            <w:vMerge w:val="restart"/>
            <w:vAlign w:val="center"/>
          </w:tcPr>
          <w:p w:rsidR="009C3F1A" w:rsidRDefault="0077065A">
            <w:pPr>
              <w:spacing w:after="0"/>
              <w:jc w:val="center"/>
              <w:rPr>
                <w:rFonts w:ascii="宋体" w:eastAsia="宋体" w:hAnsi="宋体" w:cs="宋体"/>
                <w:sz w:val="20"/>
                <w:szCs w:val="21"/>
              </w:rPr>
            </w:pPr>
            <w:r>
              <w:rPr>
                <w:rFonts w:ascii="宋体" w:eastAsia="宋体" w:hAnsi="宋体" w:cs="宋体" w:hint="eastAsia"/>
                <w:sz w:val="20"/>
                <w:szCs w:val="21"/>
              </w:rPr>
              <w:t>项目</w:t>
            </w:r>
          </w:p>
          <w:p w:rsidR="009C3F1A" w:rsidRDefault="0077065A">
            <w:pPr>
              <w:spacing w:after="0"/>
              <w:jc w:val="center"/>
              <w:rPr>
                <w:rFonts w:ascii="宋体" w:eastAsia="宋体" w:hAnsi="宋体" w:cs="宋体"/>
                <w:sz w:val="20"/>
                <w:szCs w:val="21"/>
              </w:rPr>
            </w:pPr>
            <w:r>
              <w:rPr>
                <w:rFonts w:ascii="宋体" w:eastAsia="宋体" w:hAnsi="宋体" w:cs="宋体" w:hint="eastAsia"/>
                <w:sz w:val="20"/>
                <w:szCs w:val="21"/>
              </w:rPr>
              <w:t>科类</w:t>
            </w:r>
          </w:p>
          <w:p w:rsidR="009C3F1A" w:rsidRDefault="0077065A">
            <w:pPr>
              <w:spacing w:after="0"/>
              <w:jc w:val="center"/>
              <w:rPr>
                <w:rFonts w:ascii="宋体" w:eastAsia="宋体" w:hAnsi="宋体" w:cs="宋体"/>
                <w:sz w:val="20"/>
                <w:szCs w:val="21"/>
              </w:rPr>
            </w:pPr>
            <w:r>
              <w:rPr>
                <w:rFonts w:ascii="宋体" w:eastAsia="宋体" w:hAnsi="宋体" w:cs="宋体"/>
                <w:sz w:val="20"/>
                <w:szCs w:val="21"/>
              </w:rPr>
              <w:t>(</w:t>
            </w:r>
            <w:r>
              <w:rPr>
                <w:rFonts w:ascii="宋体" w:eastAsia="宋体" w:hAnsi="宋体" w:cs="宋体" w:hint="eastAsia"/>
                <w:sz w:val="20"/>
                <w:szCs w:val="21"/>
              </w:rPr>
              <w:t>理科</w:t>
            </w:r>
            <w:r>
              <w:rPr>
                <w:rFonts w:ascii="宋体" w:eastAsia="宋体" w:hAnsi="宋体" w:cs="宋体"/>
                <w:sz w:val="20"/>
                <w:szCs w:val="21"/>
              </w:rPr>
              <w:t>/</w:t>
            </w:r>
          </w:p>
          <w:p w:rsidR="009C3F1A" w:rsidRDefault="0077065A">
            <w:pPr>
              <w:spacing w:after="0"/>
              <w:jc w:val="center"/>
              <w:rPr>
                <w:rFonts w:ascii="宋体" w:eastAsia="宋体" w:hAnsi="宋体" w:cs="宋体"/>
                <w:sz w:val="20"/>
                <w:szCs w:val="21"/>
              </w:rPr>
            </w:pPr>
            <w:r>
              <w:rPr>
                <w:rFonts w:ascii="宋体" w:eastAsia="宋体" w:hAnsi="宋体" w:cs="宋体" w:hint="eastAsia"/>
                <w:sz w:val="20"/>
                <w:szCs w:val="21"/>
              </w:rPr>
              <w:t>文科</w:t>
            </w:r>
            <w:r>
              <w:rPr>
                <w:rFonts w:ascii="宋体" w:eastAsia="宋体" w:hAnsi="宋体" w:cs="宋体"/>
                <w:sz w:val="20"/>
                <w:szCs w:val="21"/>
              </w:rPr>
              <w:t>)</w:t>
            </w:r>
          </w:p>
        </w:tc>
        <w:tc>
          <w:tcPr>
            <w:tcW w:w="686" w:type="dxa"/>
            <w:vMerge w:val="restart"/>
            <w:vAlign w:val="center"/>
          </w:tcPr>
          <w:p w:rsidR="009C3F1A" w:rsidRDefault="0077065A">
            <w:pPr>
              <w:spacing w:after="0"/>
              <w:jc w:val="center"/>
              <w:rPr>
                <w:rFonts w:ascii="宋体" w:eastAsia="宋体" w:hAnsi="宋体" w:cs="宋体"/>
                <w:sz w:val="20"/>
                <w:szCs w:val="21"/>
              </w:rPr>
            </w:pPr>
            <w:r>
              <w:rPr>
                <w:rFonts w:ascii="宋体" w:eastAsia="宋体" w:hAnsi="宋体" w:cs="宋体" w:hint="eastAsia"/>
                <w:sz w:val="20"/>
                <w:szCs w:val="21"/>
              </w:rPr>
              <w:t>项目</w:t>
            </w:r>
          </w:p>
          <w:p w:rsidR="009C3F1A" w:rsidRDefault="0077065A">
            <w:pPr>
              <w:spacing w:after="0"/>
              <w:jc w:val="center"/>
              <w:rPr>
                <w:rFonts w:ascii="宋体" w:eastAsia="宋体" w:hAnsi="宋体" w:cs="宋体"/>
                <w:sz w:val="20"/>
                <w:szCs w:val="21"/>
              </w:rPr>
            </w:pPr>
            <w:r>
              <w:rPr>
                <w:rFonts w:ascii="宋体" w:eastAsia="宋体" w:hAnsi="宋体" w:cs="宋体" w:hint="eastAsia"/>
                <w:sz w:val="20"/>
                <w:szCs w:val="21"/>
              </w:rPr>
              <w:t>所属</w:t>
            </w:r>
          </w:p>
          <w:p w:rsidR="009C3F1A" w:rsidRDefault="0077065A">
            <w:pPr>
              <w:spacing w:after="0"/>
              <w:jc w:val="center"/>
              <w:rPr>
                <w:rFonts w:ascii="宋体" w:eastAsia="宋体" w:hAnsi="宋体" w:cs="宋体"/>
                <w:sz w:val="20"/>
                <w:szCs w:val="21"/>
              </w:rPr>
            </w:pPr>
            <w:r>
              <w:rPr>
                <w:rFonts w:ascii="宋体" w:eastAsia="宋体" w:hAnsi="宋体" w:cs="宋体" w:hint="eastAsia"/>
                <w:sz w:val="20"/>
                <w:szCs w:val="21"/>
              </w:rPr>
              <w:t>一级</w:t>
            </w:r>
          </w:p>
          <w:p w:rsidR="009C3F1A" w:rsidRDefault="0077065A">
            <w:pPr>
              <w:spacing w:after="0"/>
              <w:jc w:val="center"/>
              <w:rPr>
                <w:rFonts w:ascii="宋体" w:eastAsia="宋体" w:hAnsi="宋体" w:cs="宋体"/>
                <w:sz w:val="20"/>
                <w:szCs w:val="21"/>
              </w:rPr>
            </w:pPr>
            <w:r>
              <w:rPr>
                <w:rFonts w:ascii="宋体" w:eastAsia="宋体" w:hAnsi="宋体" w:cs="宋体" w:hint="eastAsia"/>
                <w:sz w:val="20"/>
                <w:szCs w:val="21"/>
              </w:rPr>
              <w:t>学科代码</w:t>
            </w:r>
          </w:p>
        </w:tc>
        <w:tc>
          <w:tcPr>
            <w:tcW w:w="724" w:type="dxa"/>
            <w:vMerge w:val="restart"/>
            <w:vAlign w:val="center"/>
          </w:tcPr>
          <w:p w:rsidR="009C3F1A" w:rsidRDefault="0077065A">
            <w:pPr>
              <w:widowControl w:val="0"/>
              <w:spacing w:after="0"/>
              <w:jc w:val="center"/>
              <w:rPr>
                <w:rFonts w:eastAsia="宋体"/>
                <w:sz w:val="20"/>
                <w:szCs w:val="21"/>
              </w:rPr>
            </w:pPr>
            <w:r>
              <w:rPr>
                <w:rFonts w:eastAsia="宋体" w:hint="eastAsia"/>
                <w:sz w:val="20"/>
                <w:szCs w:val="21"/>
              </w:rPr>
              <w:t>主持人联系方式</w:t>
            </w:r>
          </w:p>
        </w:tc>
        <w:tc>
          <w:tcPr>
            <w:tcW w:w="992" w:type="dxa"/>
            <w:vMerge w:val="restart"/>
            <w:vAlign w:val="center"/>
          </w:tcPr>
          <w:p w:rsidR="009C3F1A" w:rsidRDefault="0077065A">
            <w:pPr>
              <w:widowControl w:val="0"/>
              <w:spacing w:after="0"/>
              <w:jc w:val="center"/>
              <w:rPr>
                <w:rFonts w:eastAsia="宋体"/>
                <w:sz w:val="20"/>
                <w:szCs w:val="21"/>
              </w:rPr>
            </w:pPr>
            <w:r>
              <w:rPr>
                <w:rFonts w:eastAsia="宋体" w:hint="eastAsia"/>
                <w:sz w:val="20"/>
                <w:szCs w:val="21"/>
              </w:rPr>
              <w:t>主持人所在班级</w:t>
            </w:r>
          </w:p>
        </w:tc>
        <w:tc>
          <w:tcPr>
            <w:tcW w:w="1701" w:type="dxa"/>
            <w:vMerge w:val="restart"/>
            <w:vAlign w:val="center"/>
          </w:tcPr>
          <w:p w:rsidR="009C3F1A" w:rsidRDefault="0077065A">
            <w:pPr>
              <w:spacing w:after="0"/>
              <w:jc w:val="center"/>
              <w:rPr>
                <w:rFonts w:ascii="宋体" w:eastAsia="宋体" w:hAnsi="宋体" w:cs="宋体"/>
                <w:sz w:val="20"/>
                <w:szCs w:val="21"/>
              </w:rPr>
            </w:pPr>
            <w:r>
              <w:rPr>
                <w:rFonts w:ascii="宋体" w:eastAsia="宋体" w:hAnsi="宋体" w:cs="宋体" w:hint="eastAsia"/>
                <w:sz w:val="20"/>
                <w:szCs w:val="21"/>
              </w:rPr>
              <w:t>项目简介</w:t>
            </w:r>
            <w:r>
              <w:rPr>
                <w:rFonts w:ascii="宋体" w:eastAsia="宋体" w:hAnsi="宋体" w:cs="宋体"/>
                <w:sz w:val="20"/>
                <w:szCs w:val="21"/>
              </w:rPr>
              <w:t>(100</w:t>
            </w:r>
            <w:r>
              <w:rPr>
                <w:rFonts w:ascii="宋体" w:eastAsia="宋体" w:hAnsi="宋体" w:cs="宋体" w:hint="eastAsia"/>
                <w:sz w:val="20"/>
                <w:szCs w:val="21"/>
              </w:rPr>
              <w:t>字以内</w:t>
            </w:r>
            <w:r>
              <w:rPr>
                <w:rFonts w:ascii="宋体" w:eastAsia="宋体" w:hAnsi="宋体" w:cs="宋体"/>
                <w:sz w:val="20"/>
                <w:szCs w:val="21"/>
              </w:rPr>
              <w:t>)</w:t>
            </w:r>
          </w:p>
        </w:tc>
        <w:tc>
          <w:tcPr>
            <w:tcW w:w="425" w:type="dxa"/>
            <w:vMerge w:val="restart"/>
          </w:tcPr>
          <w:p w:rsidR="009C3F1A" w:rsidRDefault="009C3F1A">
            <w:pPr>
              <w:spacing w:after="0"/>
              <w:jc w:val="center"/>
              <w:rPr>
                <w:rFonts w:eastAsia="宋体"/>
                <w:sz w:val="20"/>
                <w:szCs w:val="21"/>
                <w:highlight w:val="yellow"/>
              </w:rPr>
            </w:pPr>
          </w:p>
          <w:p w:rsidR="009C3F1A" w:rsidRDefault="009C3F1A">
            <w:pPr>
              <w:spacing w:after="0"/>
              <w:jc w:val="center"/>
              <w:rPr>
                <w:rFonts w:eastAsia="宋体"/>
                <w:sz w:val="20"/>
                <w:szCs w:val="21"/>
                <w:highlight w:val="yellow"/>
              </w:rPr>
            </w:pPr>
          </w:p>
          <w:p w:rsidR="009C3F1A" w:rsidRDefault="0077065A">
            <w:pPr>
              <w:spacing w:after="0"/>
              <w:jc w:val="center"/>
              <w:rPr>
                <w:rFonts w:eastAsia="宋体"/>
                <w:sz w:val="20"/>
                <w:szCs w:val="21"/>
                <w:highlight w:val="yellow"/>
              </w:rPr>
            </w:pPr>
            <w:r>
              <w:rPr>
                <w:rFonts w:eastAsia="宋体" w:hint="eastAsia"/>
                <w:sz w:val="20"/>
                <w:szCs w:val="21"/>
              </w:rPr>
              <w:t>申报级别</w:t>
            </w:r>
          </w:p>
        </w:tc>
        <w:tc>
          <w:tcPr>
            <w:tcW w:w="1985" w:type="dxa"/>
            <w:vMerge w:val="restart"/>
          </w:tcPr>
          <w:p w:rsidR="009C3F1A" w:rsidRDefault="009C3F1A">
            <w:pPr>
              <w:spacing w:after="0"/>
              <w:jc w:val="center"/>
              <w:rPr>
                <w:rFonts w:eastAsia="宋体"/>
                <w:sz w:val="20"/>
                <w:szCs w:val="21"/>
                <w:highlight w:val="yellow"/>
              </w:rPr>
            </w:pPr>
          </w:p>
          <w:p w:rsidR="009C3F1A" w:rsidRDefault="0077065A">
            <w:pPr>
              <w:spacing w:after="0"/>
              <w:jc w:val="center"/>
              <w:rPr>
                <w:rFonts w:eastAsia="宋体"/>
                <w:sz w:val="20"/>
                <w:szCs w:val="21"/>
                <w:highlight w:val="yellow"/>
              </w:rPr>
            </w:pPr>
            <w:r>
              <w:rPr>
                <w:rFonts w:eastAsia="宋体" w:hint="eastAsia"/>
                <w:sz w:val="20"/>
                <w:szCs w:val="21"/>
              </w:rPr>
              <w:t>预期成果（</w:t>
            </w:r>
            <w:r>
              <w:rPr>
                <w:rFonts w:eastAsia="宋体"/>
                <w:sz w:val="20"/>
                <w:szCs w:val="21"/>
              </w:rPr>
              <w:t>100</w:t>
            </w:r>
            <w:r>
              <w:rPr>
                <w:rFonts w:eastAsia="宋体" w:hint="eastAsia"/>
                <w:sz w:val="20"/>
                <w:szCs w:val="21"/>
              </w:rPr>
              <w:t>字以内）</w:t>
            </w:r>
          </w:p>
        </w:tc>
        <w:tc>
          <w:tcPr>
            <w:tcW w:w="567" w:type="dxa"/>
            <w:vMerge w:val="restart"/>
            <w:vAlign w:val="center"/>
          </w:tcPr>
          <w:p w:rsidR="009C3F1A" w:rsidRDefault="0077065A">
            <w:pPr>
              <w:spacing w:after="0"/>
              <w:jc w:val="center"/>
              <w:rPr>
                <w:rFonts w:eastAsia="宋体"/>
                <w:sz w:val="20"/>
                <w:szCs w:val="21"/>
                <w:highlight w:val="yellow"/>
              </w:rPr>
            </w:pPr>
            <w:r>
              <w:rPr>
                <w:rFonts w:eastAsia="宋体" w:hint="eastAsia"/>
                <w:sz w:val="20"/>
                <w:szCs w:val="21"/>
              </w:rPr>
              <w:t>备注</w:t>
            </w:r>
          </w:p>
        </w:tc>
      </w:tr>
      <w:tr w:rsidR="009C3F1A" w:rsidTr="00F50C77">
        <w:trPr>
          <w:cantSplit/>
        </w:trPr>
        <w:tc>
          <w:tcPr>
            <w:tcW w:w="604" w:type="dxa"/>
            <w:vMerge/>
            <w:vAlign w:val="center"/>
          </w:tcPr>
          <w:p w:rsidR="009C3F1A" w:rsidRDefault="009C3F1A">
            <w:pPr>
              <w:spacing w:after="0"/>
              <w:jc w:val="center"/>
              <w:rPr>
                <w:rFonts w:ascii="宋体" w:eastAsia="宋体" w:hAnsi="宋体" w:cs="宋体"/>
                <w:sz w:val="20"/>
                <w:szCs w:val="21"/>
              </w:rPr>
            </w:pPr>
          </w:p>
        </w:tc>
        <w:tc>
          <w:tcPr>
            <w:tcW w:w="780" w:type="dxa"/>
            <w:vMerge/>
          </w:tcPr>
          <w:p w:rsidR="009C3F1A" w:rsidRDefault="009C3F1A">
            <w:pPr>
              <w:spacing w:after="0"/>
              <w:jc w:val="center"/>
              <w:rPr>
                <w:rFonts w:ascii="宋体" w:eastAsia="宋体" w:hAnsi="宋体" w:cs="宋体"/>
                <w:sz w:val="20"/>
                <w:szCs w:val="21"/>
              </w:rPr>
            </w:pPr>
          </w:p>
        </w:tc>
        <w:tc>
          <w:tcPr>
            <w:tcW w:w="1418" w:type="dxa"/>
            <w:vMerge/>
            <w:vAlign w:val="center"/>
          </w:tcPr>
          <w:p w:rsidR="009C3F1A" w:rsidRDefault="009C3F1A">
            <w:pPr>
              <w:spacing w:after="0"/>
              <w:jc w:val="center"/>
              <w:rPr>
                <w:rFonts w:ascii="宋体" w:eastAsia="宋体" w:hAnsi="宋体" w:cs="宋体"/>
                <w:sz w:val="20"/>
                <w:szCs w:val="21"/>
              </w:rPr>
            </w:pPr>
          </w:p>
        </w:tc>
        <w:tc>
          <w:tcPr>
            <w:tcW w:w="567" w:type="dxa"/>
            <w:vAlign w:val="center"/>
          </w:tcPr>
          <w:p w:rsidR="009C3F1A" w:rsidRDefault="0077065A">
            <w:pPr>
              <w:spacing w:after="0"/>
              <w:jc w:val="center"/>
              <w:rPr>
                <w:rFonts w:ascii="宋体" w:eastAsia="宋体" w:hAnsi="宋体" w:cs="宋体"/>
                <w:sz w:val="20"/>
                <w:szCs w:val="21"/>
              </w:rPr>
            </w:pPr>
            <w:r>
              <w:rPr>
                <w:rFonts w:ascii="宋体" w:eastAsia="宋体" w:hAnsi="宋体" w:cs="宋体" w:hint="eastAsia"/>
                <w:sz w:val="20"/>
                <w:szCs w:val="21"/>
              </w:rPr>
              <w:t>姓</w:t>
            </w:r>
            <w:r>
              <w:rPr>
                <w:rFonts w:ascii="宋体" w:eastAsia="宋体" w:hAnsi="宋体" w:cs="宋体"/>
                <w:sz w:val="20"/>
                <w:szCs w:val="21"/>
              </w:rPr>
              <w:t xml:space="preserve"> </w:t>
            </w:r>
            <w:r>
              <w:rPr>
                <w:rFonts w:ascii="宋体" w:eastAsia="宋体" w:hAnsi="宋体" w:cs="宋体" w:hint="eastAsia"/>
                <w:sz w:val="20"/>
                <w:szCs w:val="21"/>
              </w:rPr>
              <w:t>名</w:t>
            </w:r>
          </w:p>
        </w:tc>
        <w:tc>
          <w:tcPr>
            <w:tcW w:w="850" w:type="dxa"/>
            <w:vAlign w:val="center"/>
          </w:tcPr>
          <w:p w:rsidR="009C3F1A" w:rsidRDefault="0077065A">
            <w:pPr>
              <w:spacing w:after="0"/>
              <w:jc w:val="center"/>
              <w:rPr>
                <w:rFonts w:ascii="宋体" w:eastAsia="宋体" w:hAnsi="宋体" w:cs="宋体"/>
                <w:sz w:val="20"/>
                <w:szCs w:val="21"/>
              </w:rPr>
            </w:pPr>
            <w:r>
              <w:rPr>
                <w:rFonts w:ascii="宋体" w:eastAsia="宋体" w:hAnsi="宋体" w:cs="宋体" w:hint="eastAsia"/>
                <w:sz w:val="20"/>
                <w:szCs w:val="21"/>
              </w:rPr>
              <w:t>学号</w:t>
            </w:r>
          </w:p>
        </w:tc>
        <w:tc>
          <w:tcPr>
            <w:tcW w:w="567" w:type="dxa"/>
            <w:vMerge/>
            <w:vAlign w:val="center"/>
          </w:tcPr>
          <w:p w:rsidR="009C3F1A" w:rsidRDefault="009C3F1A">
            <w:pPr>
              <w:spacing w:after="0"/>
              <w:jc w:val="center"/>
              <w:rPr>
                <w:rFonts w:ascii="宋体" w:eastAsia="宋体" w:hAnsi="宋体" w:cs="宋体"/>
                <w:sz w:val="20"/>
                <w:szCs w:val="21"/>
              </w:rPr>
            </w:pPr>
          </w:p>
        </w:tc>
        <w:tc>
          <w:tcPr>
            <w:tcW w:w="1276" w:type="dxa"/>
            <w:vMerge/>
            <w:vAlign w:val="center"/>
          </w:tcPr>
          <w:p w:rsidR="009C3F1A" w:rsidRDefault="009C3F1A">
            <w:pPr>
              <w:spacing w:after="0"/>
              <w:jc w:val="center"/>
              <w:rPr>
                <w:rFonts w:ascii="宋体" w:eastAsia="宋体" w:hAnsi="宋体" w:cs="宋体"/>
                <w:sz w:val="20"/>
                <w:szCs w:val="21"/>
              </w:rPr>
            </w:pPr>
          </w:p>
        </w:tc>
        <w:tc>
          <w:tcPr>
            <w:tcW w:w="482" w:type="dxa"/>
            <w:vAlign w:val="center"/>
          </w:tcPr>
          <w:p w:rsidR="009C3F1A" w:rsidRDefault="0077065A">
            <w:pPr>
              <w:spacing w:after="0"/>
              <w:jc w:val="center"/>
              <w:rPr>
                <w:rFonts w:ascii="宋体" w:eastAsia="宋体" w:hAnsi="宋体" w:cs="宋体"/>
                <w:sz w:val="20"/>
                <w:szCs w:val="21"/>
              </w:rPr>
            </w:pPr>
            <w:r>
              <w:rPr>
                <w:rFonts w:ascii="宋体" w:eastAsia="宋体" w:hAnsi="宋体" w:cs="宋体" w:hint="eastAsia"/>
                <w:sz w:val="20"/>
                <w:szCs w:val="21"/>
              </w:rPr>
              <w:t>姓</w:t>
            </w:r>
            <w:r>
              <w:rPr>
                <w:rFonts w:ascii="宋体" w:eastAsia="宋体" w:hAnsi="宋体" w:cs="宋体"/>
                <w:sz w:val="20"/>
                <w:szCs w:val="21"/>
              </w:rPr>
              <w:t xml:space="preserve"> </w:t>
            </w:r>
            <w:r>
              <w:rPr>
                <w:rFonts w:ascii="宋体" w:eastAsia="宋体" w:hAnsi="宋体" w:cs="宋体" w:hint="eastAsia"/>
                <w:sz w:val="20"/>
                <w:szCs w:val="21"/>
              </w:rPr>
              <w:t>名</w:t>
            </w:r>
          </w:p>
        </w:tc>
        <w:tc>
          <w:tcPr>
            <w:tcW w:w="652" w:type="dxa"/>
            <w:vAlign w:val="center"/>
          </w:tcPr>
          <w:p w:rsidR="009C3F1A" w:rsidRDefault="0077065A">
            <w:pPr>
              <w:spacing w:after="0"/>
              <w:jc w:val="center"/>
              <w:rPr>
                <w:rFonts w:ascii="宋体" w:eastAsia="宋体" w:hAnsi="宋体" w:cs="宋体"/>
                <w:sz w:val="20"/>
                <w:szCs w:val="21"/>
              </w:rPr>
            </w:pPr>
            <w:r>
              <w:rPr>
                <w:rFonts w:ascii="宋体" w:eastAsia="宋体" w:hAnsi="宋体" w:cs="宋体" w:hint="eastAsia"/>
                <w:sz w:val="20"/>
                <w:szCs w:val="21"/>
              </w:rPr>
              <w:t>职称</w:t>
            </w:r>
          </w:p>
        </w:tc>
        <w:tc>
          <w:tcPr>
            <w:tcW w:w="638" w:type="dxa"/>
            <w:vMerge/>
          </w:tcPr>
          <w:p w:rsidR="009C3F1A" w:rsidRDefault="009C3F1A">
            <w:pPr>
              <w:spacing w:after="0"/>
              <w:jc w:val="center"/>
              <w:rPr>
                <w:rFonts w:ascii="宋体" w:eastAsia="宋体" w:hAnsi="宋体" w:cs="宋体"/>
                <w:sz w:val="20"/>
                <w:szCs w:val="21"/>
              </w:rPr>
            </w:pPr>
          </w:p>
        </w:tc>
        <w:tc>
          <w:tcPr>
            <w:tcW w:w="787" w:type="dxa"/>
            <w:vMerge/>
          </w:tcPr>
          <w:p w:rsidR="009C3F1A" w:rsidRDefault="009C3F1A">
            <w:pPr>
              <w:spacing w:after="0"/>
              <w:jc w:val="center"/>
              <w:rPr>
                <w:rFonts w:ascii="宋体" w:eastAsia="宋体" w:hAnsi="宋体" w:cs="宋体"/>
                <w:sz w:val="20"/>
                <w:szCs w:val="21"/>
              </w:rPr>
            </w:pPr>
          </w:p>
        </w:tc>
        <w:tc>
          <w:tcPr>
            <w:tcW w:w="686" w:type="dxa"/>
            <w:vMerge/>
            <w:vAlign w:val="center"/>
          </w:tcPr>
          <w:p w:rsidR="009C3F1A" w:rsidRDefault="009C3F1A">
            <w:pPr>
              <w:spacing w:after="0"/>
              <w:jc w:val="center"/>
              <w:rPr>
                <w:rFonts w:ascii="宋体" w:eastAsia="宋体" w:hAnsi="宋体" w:cs="宋体"/>
                <w:sz w:val="20"/>
                <w:szCs w:val="21"/>
              </w:rPr>
            </w:pPr>
          </w:p>
        </w:tc>
        <w:tc>
          <w:tcPr>
            <w:tcW w:w="724" w:type="dxa"/>
            <w:vMerge/>
            <w:vAlign w:val="center"/>
          </w:tcPr>
          <w:p w:rsidR="009C3F1A" w:rsidRDefault="009C3F1A">
            <w:pPr>
              <w:spacing w:after="0"/>
              <w:jc w:val="center"/>
              <w:rPr>
                <w:rFonts w:ascii="宋体" w:eastAsia="宋体" w:hAnsi="宋体" w:cs="宋体"/>
                <w:sz w:val="20"/>
                <w:szCs w:val="21"/>
              </w:rPr>
            </w:pPr>
          </w:p>
        </w:tc>
        <w:tc>
          <w:tcPr>
            <w:tcW w:w="992" w:type="dxa"/>
            <w:vMerge/>
          </w:tcPr>
          <w:p w:rsidR="009C3F1A" w:rsidRDefault="009C3F1A">
            <w:pPr>
              <w:spacing w:after="0"/>
              <w:jc w:val="center"/>
              <w:rPr>
                <w:rFonts w:ascii="宋体" w:eastAsia="宋体" w:hAnsi="宋体" w:cs="宋体"/>
                <w:sz w:val="20"/>
                <w:szCs w:val="21"/>
              </w:rPr>
            </w:pPr>
          </w:p>
        </w:tc>
        <w:tc>
          <w:tcPr>
            <w:tcW w:w="1701" w:type="dxa"/>
            <w:vMerge/>
          </w:tcPr>
          <w:p w:rsidR="009C3F1A" w:rsidRDefault="009C3F1A">
            <w:pPr>
              <w:spacing w:after="0"/>
              <w:jc w:val="center"/>
              <w:rPr>
                <w:rFonts w:ascii="宋体" w:eastAsia="宋体" w:hAnsi="宋体" w:cs="宋体"/>
                <w:sz w:val="20"/>
                <w:szCs w:val="21"/>
              </w:rPr>
            </w:pPr>
          </w:p>
        </w:tc>
        <w:tc>
          <w:tcPr>
            <w:tcW w:w="425" w:type="dxa"/>
            <w:vMerge/>
          </w:tcPr>
          <w:p w:rsidR="009C3F1A" w:rsidRDefault="009C3F1A">
            <w:pPr>
              <w:spacing w:after="0"/>
              <w:jc w:val="center"/>
              <w:rPr>
                <w:rFonts w:ascii="宋体" w:eastAsia="宋体" w:hAnsi="宋体" w:cs="宋体"/>
                <w:sz w:val="20"/>
                <w:szCs w:val="21"/>
              </w:rPr>
            </w:pPr>
          </w:p>
        </w:tc>
        <w:tc>
          <w:tcPr>
            <w:tcW w:w="1985" w:type="dxa"/>
            <w:vMerge/>
            <w:vAlign w:val="center"/>
          </w:tcPr>
          <w:p w:rsidR="009C3F1A" w:rsidRDefault="009C3F1A">
            <w:pPr>
              <w:spacing w:after="0"/>
              <w:jc w:val="center"/>
              <w:rPr>
                <w:rFonts w:ascii="宋体" w:eastAsia="宋体" w:hAnsi="宋体" w:cs="宋体"/>
                <w:sz w:val="20"/>
                <w:szCs w:val="21"/>
              </w:rPr>
            </w:pPr>
          </w:p>
        </w:tc>
        <w:tc>
          <w:tcPr>
            <w:tcW w:w="567" w:type="dxa"/>
            <w:vMerge/>
            <w:vAlign w:val="center"/>
          </w:tcPr>
          <w:p w:rsidR="009C3F1A" w:rsidRDefault="009C3F1A">
            <w:pPr>
              <w:spacing w:after="0"/>
              <w:jc w:val="center"/>
              <w:rPr>
                <w:rFonts w:ascii="宋体" w:eastAsia="宋体" w:hAnsi="宋体" w:cs="宋体"/>
                <w:sz w:val="20"/>
                <w:szCs w:val="21"/>
              </w:rPr>
            </w:pPr>
          </w:p>
        </w:tc>
      </w:tr>
      <w:tr w:rsidR="009C3F1A" w:rsidTr="00F50C77">
        <w:trPr>
          <w:trHeight w:val="540"/>
        </w:trPr>
        <w:tc>
          <w:tcPr>
            <w:tcW w:w="604" w:type="dxa"/>
            <w:vAlign w:val="center"/>
          </w:tcPr>
          <w:p w:rsidR="009C3F1A" w:rsidRDefault="005C5583" w:rsidP="007B6AB0">
            <w:pPr>
              <w:spacing w:after="0"/>
              <w:jc w:val="center"/>
              <w:rPr>
                <w:rFonts w:ascii="宋体" w:eastAsia="宋体" w:hAnsi="宋体" w:cs="宋体"/>
                <w:sz w:val="20"/>
                <w:szCs w:val="21"/>
              </w:rPr>
            </w:pPr>
            <w:r>
              <w:rPr>
                <w:rFonts w:ascii="宋体" w:eastAsia="宋体" w:hAnsi="宋体" w:cs="宋体" w:hint="eastAsia"/>
                <w:sz w:val="20"/>
                <w:szCs w:val="21"/>
              </w:rPr>
              <w:t>1</w:t>
            </w:r>
          </w:p>
        </w:tc>
        <w:tc>
          <w:tcPr>
            <w:tcW w:w="780" w:type="dxa"/>
            <w:vAlign w:val="center"/>
          </w:tcPr>
          <w:p w:rsidR="009C3F1A" w:rsidRDefault="005C5583" w:rsidP="007B6AB0">
            <w:pPr>
              <w:spacing w:after="0"/>
              <w:jc w:val="center"/>
              <w:rPr>
                <w:rFonts w:ascii="宋体" w:eastAsia="宋体" w:hAnsi="宋体" w:cs="宋体"/>
                <w:sz w:val="20"/>
                <w:szCs w:val="21"/>
              </w:rPr>
            </w:pPr>
            <w:r>
              <w:rPr>
                <w:rFonts w:ascii="宋体" w:eastAsia="宋体" w:hAnsi="宋体" w:cs="宋体" w:hint="eastAsia"/>
                <w:sz w:val="20"/>
                <w:szCs w:val="21"/>
              </w:rPr>
              <w:t>创新项目</w:t>
            </w:r>
          </w:p>
        </w:tc>
        <w:tc>
          <w:tcPr>
            <w:tcW w:w="1418" w:type="dxa"/>
            <w:vAlign w:val="center"/>
          </w:tcPr>
          <w:p w:rsidR="009C3F1A" w:rsidRDefault="005C5583" w:rsidP="007B6AB0">
            <w:pPr>
              <w:spacing w:after="0"/>
              <w:jc w:val="center"/>
              <w:rPr>
                <w:rFonts w:ascii="宋体" w:eastAsia="宋体" w:hAnsi="宋体" w:cs="宋体"/>
                <w:sz w:val="20"/>
                <w:szCs w:val="21"/>
              </w:rPr>
            </w:pPr>
            <w:r w:rsidRPr="005C5583">
              <w:rPr>
                <w:rFonts w:ascii="宋体" w:eastAsia="宋体" w:hAnsi="宋体" w:cs="宋体" w:hint="eastAsia"/>
                <w:sz w:val="20"/>
                <w:szCs w:val="21"/>
              </w:rPr>
              <w:t>以化学反应为驱动力和控制系统的模型赛车研制</w:t>
            </w:r>
          </w:p>
        </w:tc>
        <w:tc>
          <w:tcPr>
            <w:tcW w:w="567" w:type="dxa"/>
            <w:vAlign w:val="center"/>
          </w:tcPr>
          <w:p w:rsidR="009C3F1A" w:rsidRDefault="005C5583" w:rsidP="007B6AB0">
            <w:pPr>
              <w:spacing w:after="0"/>
              <w:jc w:val="center"/>
              <w:rPr>
                <w:rFonts w:ascii="宋体" w:eastAsia="宋体" w:hAnsi="宋体" w:cs="宋体"/>
                <w:sz w:val="20"/>
                <w:szCs w:val="21"/>
              </w:rPr>
            </w:pPr>
            <w:r>
              <w:rPr>
                <w:rFonts w:ascii="宋体" w:eastAsia="宋体" w:hAnsi="宋体" w:cs="宋体" w:hint="eastAsia"/>
                <w:sz w:val="20"/>
                <w:szCs w:val="21"/>
              </w:rPr>
              <w:t>李灿欣</w:t>
            </w:r>
          </w:p>
        </w:tc>
        <w:tc>
          <w:tcPr>
            <w:tcW w:w="850" w:type="dxa"/>
            <w:vAlign w:val="center"/>
          </w:tcPr>
          <w:p w:rsidR="009C3F1A" w:rsidRDefault="005C5583" w:rsidP="007B6AB0">
            <w:pPr>
              <w:spacing w:after="0"/>
              <w:jc w:val="center"/>
              <w:rPr>
                <w:rFonts w:ascii="宋体" w:eastAsia="宋体" w:hAnsi="宋体" w:cs="宋体"/>
                <w:sz w:val="20"/>
                <w:szCs w:val="21"/>
              </w:rPr>
            </w:pPr>
            <w:r>
              <w:rPr>
                <w:rFonts w:ascii="宋体" w:eastAsia="宋体" w:hAnsi="宋体" w:cs="宋体" w:hint="eastAsia"/>
                <w:sz w:val="20"/>
                <w:szCs w:val="21"/>
              </w:rPr>
              <w:t>2015650625</w:t>
            </w:r>
          </w:p>
        </w:tc>
        <w:tc>
          <w:tcPr>
            <w:tcW w:w="567" w:type="dxa"/>
            <w:vAlign w:val="center"/>
          </w:tcPr>
          <w:p w:rsidR="009C3F1A" w:rsidRDefault="005C5583" w:rsidP="007B6AB0">
            <w:pPr>
              <w:spacing w:after="0"/>
              <w:jc w:val="center"/>
              <w:rPr>
                <w:rFonts w:ascii="宋体" w:eastAsia="宋体" w:hAnsi="宋体" w:cs="宋体"/>
                <w:sz w:val="20"/>
                <w:szCs w:val="21"/>
              </w:rPr>
            </w:pPr>
            <w:r>
              <w:rPr>
                <w:rFonts w:ascii="宋体" w:eastAsia="宋体" w:hAnsi="宋体" w:cs="宋体" w:hint="eastAsia"/>
                <w:sz w:val="20"/>
                <w:szCs w:val="21"/>
              </w:rPr>
              <w:t>4</w:t>
            </w:r>
          </w:p>
        </w:tc>
        <w:tc>
          <w:tcPr>
            <w:tcW w:w="1276" w:type="dxa"/>
            <w:vAlign w:val="center"/>
          </w:tcPr>
          <w:p w:rsidR="009C3F1A" w:rsidRDefault="005C5583" w:rsidP="007B6AB0">
            <w:pPr>
              <w:spacing w:after="0"/>
              <w:jc w:val="center"/>
              <w:rPr>
                <w:rFonts w:ascii="宋体" w:eastAsia="宋体" w:hAnsi="宋体" w:cs="宋体"/>
                <w:sz w:val="20"/>
                <w:szCs w:val="21"/>
              </w:rPr>
            </w:pPr>
            <w:r>
              <w:rPr>
                <w:rFonts w:ascii="宋体" w:eastAsia="宋体" w:hAnsi="宋体" w:cs="宋体" w:hint="eastAsia"/>
                <w:sz w:val="20"/>
                <w:szCs w:val="21"/>
              </w:rPr>
              <w:t>胡朗青：2015650607</w:t>
            </w:r>
          </w:p>
          <w:p w:rsidR="005C5583" w:rsidRDefault="005C5583" w:rsidP="007B6AB0">
            <w:pPr>
              <w:spacing w:after="0"/>
              <w:jc w:val="center"/>
              <w:rPr>
                <w:rFonts w:ascii="宋体" w:eastAsia="宋体" w:hAnsi="宋体" w:cs="宋体"/>
                <w:sz w:val="20"/>
                <w:szCs w:val="21"/>
              </w:rPr>
            </w:pPr>
            <w:r>
              <w:rPr>
                <w:rFonts w:ascii="宋体" w:eastAsia="宋体" w:hAnsi="宋体" w:cs="宋体" w:hint="eastAsia"/>
                <w:sz w:val="20"/>
                <w:szCs w:val="21"/>
              </w:rPr>
              <w:t>王武震</w:t>
            </w:r>
            <w:r w:rsidR="007B6AB0">
              <w:rPr>
                <w:rFonts w:ascii="宋体" w:eastAsia="宋体" w:hAnsi="宋体" w:cs="宋体" w:hint="eastAsia"/>
                <w:sz w:val="20"/>
                <w:szCs w:val="21"/>
              </w:rPr>
              <w:t>：</w:t>
            </w:r>
            <w:r>
              <w:rPr>
                <w:rFonts w:ascii="宋体" w:eastAsia="宋体" w:hAnsi="宋体" w:cs="宋体" w:hint="eastAsia"/>
                <w:sz w:val="20"/>
                <w:szCs w:val="21"/>
              </w:rPr>
              <w:t>2016650</w:t>
            </w:r>
            <w:r>
              <w:rPr>
                <w:rFonts w:ascii="宋体" w:eastAsia="宋体" w:hAnsi="宋体" w:cs="宋体"/>
                <w:sz w:val="20"/>
                <w:szCs w:val="21"/>
              </w:rPr>
              <w:t>208</w:t>
            </w:r>
          </w:p>
          <w:p w:rsidR="005C5583" w:rsidRDefault="005C5583" w:rsidP="007B6AB0">
            <w:pPr>
              <w:spacing w:after="0"/>
              <w:jc w:val="center"/>
              <w:rPr>
                <w:rFonts w:ascii="宋体" w:eastAsia="宋体" w:hAnsi="宋体" w:cs="宋体"/>
                <w:sz w:val="20"/>
                <w:szCs w:val="21"/>
              </w:rPr>
            </w:pPr>
            <w:r>
              <w:rPr>
                <w:rFonts w:ascii="宋体" w:eastAsia="宋体" w:hAnsi="宋体" w:cs="宋体" w:hint="eastAsia"/>
                <w:sz w:val="20"/>
                <w:szCs w:val="21"/>
              </w:rPr>
              <w:t>孔晴晴</w:t>
            </w:r>
            <w:r w:rsidR="007B6AB0">
              <w:rPr>
                <w:rFonts w:ascii="宋体" w:eastAsia="宋体" w:hAnsi="宋体" w:cs="宋体" w:hint="eastAsia"/>
                <w:sz w:val="20"/>
                <w:szCs w:val="21"/>
              </w:rPr>
              <w:t>：</w:t>
            </w:r>
            <w:r>
              <w:rPr>
                <w:rFonts w:ascii="宋体" w:eastAsia="宋体" w:hAnsi="宋体" w:cs="宋体" w:hint="eastAsia"/>
                <w:sz w:val="20"/>
                <w:szCs w:val="21"/>
              </w:rPr>
              <w:t>2</w:t>
            </w:r>
            <w:r>
              <w:rPr>
                <w:rFonts w:ascii="宋体" w:eastAsia="宋体" w:hAnsi="宋体" w:cs="宋体"/>
                <w:sz w:val="20"/>
                <w:szCs w:val="21"/>
              </w:rPr>
              <w:t>016650314</w:t>
            </w:r>
          </w:p>
        </w:tc>
        <w:tc>
          <w:tcPr>
            <w:tcW w:w="482" w:type="dxa"/>
            <w:vAlign w:val="center"/>
          </w:tcPr>
          <w:p w:rsidR="009C3F1A" w:rsidRDefault="005C5583" w:rsidP="007B6AB0">
            <w:pPr>
              <w:spacing w:after="0"/>
              <w:jc w:val="center"/>
              <w:rPr>
                <w:rFonts w:ascii="宋体" w:eastAsia="宋体" w:hAnsi="宋体" w:cs="宋体"/>
                <w:sz w:val="20"/>
                <w:szCs w:val="21"/>
              </w:rPr>
            </w:pPr>
            <w:r>
              <w:rPr>
                <w:rFonts w:ascii="宋体" w:eastAsia="宋体" w:hAnsi="宋体" w:cs="宋体" w:hint="eastAsia"/>
                <w:sz w:val="20"/>
                <w:szCs w:val="21"/>
              </w:rPr>
              <w:t>刘冀</w:t>
            </w:r>
            <w:r w:rsidR="006527C8">
              <w:rPr>
                <w:rFonts w:ascii="宋体" w:eastAsia="宋体" w:hAnsi="宋体" w:cs="宋体" w:hint="eastAsia"/>
                <w:sz w:val="20"/>
                <w:szCs w:val="21"/>
              </w:rPr>
              <w:t>锴</w:t>
            </w:r>
          </w:p>
        </w:tc>
        <w:tc>
          <w:tcPr>
            <w:tcW w:w="652" w:type="dxa"/>
            <w:vAlign w:val="center"/>
          </w:tcPr>
          <w:p w:rsidR="009C3F1A" w:rsidRDefault="005C5583" w:rsidP="007B6AB0">
            <w:pPr>
              <w:spacing w:after="0"/>
              <w:jc w:val="center"/>
              <w:rPr>
                <w:rFonts w:ascii="宋体" w:eastAsia="宋体" w:hAnsi="宋体" w:cs="宋体"/>
                <w:sz w:val="20"/>
                <w:szCs w:val="21"/>
              </w:rPr>
            </w:pPr>
            <w:r>
              <w:rPr>
                <w:rFonts w:ascii="宋体" w:eastAsia="宋体" w:hAnsi="宋体" w:cs="宋体" w:hint="eastAsia"/>
                <w:sz w:val="20"/>
                <w:szCs w:val="21"/>
              </w:rPr>
              <w:t>副教授</w:t>
            </w:r>
          </w:p>
        </w:tc>
        <w:tc>
          <w:tcPr>
            <w:tcW w:w="638" w:type="dxa"/>
            <w:vAlign w:val="center"/>
          </w:tcPr>
          <w:p w:rsidR="009C3F1A" w:rsidRDefault="005C5583" w:rsidP="007B6AB0">
            <w:pPr>
              <w:spacing w:after="0"/>
              <w:jc w:val="center"/>
              <w:rPr>
                <w:rFonts w:ascii="宋体" w:eastAsia="宋体" w:hAnsi="宋体" w:cs="宋体"/>
                <w:sz w:val="20"/>
                <w:szCs w:val="21"/>
              </w:rPr>
            </w:pPr>
            <w:r>
              <w:rPr>
                <w:rFonts w:ascii="宋体" w:eastAsia="宋体" w:hAnsi="宋体" w:cs="宋体" w:hint="eastAsia"/>
                <w:sz w:val="20"/>
                <w:szCs w:val="21"/>
              </w:rPr>
              <w:t>2019年5月</w:t>
            </w:r>
          </w:p>
        </w:tc>
        <w:tc>
          <w:tcPr>
            <w:tcW w:w="787" w:type="dxa"/>
            <w:vAlign w:val="center"/>
          </w:tcPr>
          <w:p w:rsidR="009C3F1A" w:rsidRDefault="005C5583" w:rsidP="007B6AB0">
            <w:pPr>
              <w:spacing w:after="0"/>
              <w:jc w:val="center"/>
              <w:rPr>
                <w:rFonts w:ascii="宋体" w:eastAsia="宋体" w:hAnsi="宋体" w:cs="宋体"/>
                <w:sz w:val="20"/>
                <w:szCs w:val="21"/>
              </w:rPr>
            </w:pPr>
            <w:r>
              <w:rPr>
                <w:rFonts w:ascii="宋体" w:eastAsia="宋体" w:hAnsi="宋体" w:cs="宋体" w:hint="eastAsia"/>
                <w:sz w:val="20"/>
                <w:szCs w:val="21"/>
              </w:rPr>
              <w:t>理科</w:t>
            </w:r>
          </w:p>
        </w:tc>
        <w:tc>
          <w:tcPr>
            <w:tcW w:w="686" w:type="dxa"/>
            <w:vAlign w:val="center"/>
          </w:tcPr>
          <w:p w:rsidR="009C3F1A" w:rsidRDefault="005C5583" w:rsidP="007B6AB0">
            <w:pPr>
              <w:spacing w:after="0"/>
              <w:jc w:val="center"/>
              <w:rPr>
                <w:rFonts w:ascii="宋体" w:eastAsia="宋体" w:hAnsi="宋体" w:cs="宋体"/>
                <w:sz w:val="20"/>
                <w:szCs w:val="21"/>
              </w:rPr>
            </w:pPr>
            <w:r>
              <w:rPr>
                <w:rFonts w:ascii="宋体" w:eastAsia="宋体" w:hAnsi="宋体" w:cs="宋体" w:hint="eastAsia"/>
                <w:sz w:val="20"/>
                <w:szCs w:val="21"/>
              </w:rPr>
              <w:t>化学工程</w:t>
            </w:r>
          </w:p>
        </w:tc>
        <w:tc>
          <w:tcPr>
            <w:tcW w:w="724" w:type="dxa"/>
            <w:vAlign w:val="center"/>
          </w:tcPr>
          <w:p w:rsidR="009C3F1A" w:rsidRDefault="005C5583" w:rsidP="007B6AB0">
            <w:pPr>
              <w:spacing w:after="0"/>
              <w:jc w:val="center"/>
              <w:rPr>
                <w:rFonts w:ascii="宋体" w:eastAsia="宋体" w:hAnsi="宋体" w:cs="宋体"/>
                <w:sz w:val="20"/>
                <w:szCs w:val="21"/>
              </w:rPr>
            </w:pPr>
            <w:r>
              <w:rPr>
                <w:rFonts w:ascii="宋体" w:eastAsia="宋体" w:hAnsi="宋体" w:cs="宋体" w:hint="eastAsia"/>
                <w:sz w:val="20"/>
                <w:szCs w:val="21"/>
              </w:rPr>
              <w:t>18373240633</w:t>
            </w:r>
          </w:p>
        </w:tc>
        <w:tc>
          <w:tcPr>
            <w:tcW w:w="992" w:type="dxa"/>
            <w:vAlign w:val="center"/>
          </w:tcPr>
          <w:p w:rsidR="009C3F1A" w:rsidRDefault="005C5583" w:rsidP="007B6AB0">
            <w:pPr>
              <w:spacing w:after="0"/>
              <w:jc w:val="center"/>
              <w:rPr>
                <w:rFonts w:ascii="宋体" w:eastAsia="宋体" w:hAnsi="宋体" w:cs="宋体"/>
                <w:sz w:val="20"/>
                <w:szCs w:val="21"/>
              </w:rPr>
            </w:pPr>
            <w:r>
              <w:rPr>
                <w:rFonts w:ascii="宋体" w:eastAsia="宋体" w:hAnsi="宋体" w:cs="宋体" w:hint="eastAsia"/>
                <w:sz w:val="20"/>
                <w:szCs w:val="21"/>
              </w:rPr>
              <w:t>2015级化学工程与工艺2班</w:t>
            </w:r>
          </w:p>
        </w:tc>
        <w:tc>
          <w:tcPr>
            <w:tcW w:w="1701" w:type="dxa"/>
            <w:vAlign w:val="center"/>
          </w:tcPr>
          <w:p w:rsidR="009C3F1A" w:rsidRDefault="005C5583" w:rsidP="007B6AB0">
            <w:pPr>
              <w:spacing w:after="0"/>
              <w:jc w:val="center"/>
              <w:rPr>
                <w:rFonts w:ascii="宋体" w:eastAsia="宋体" w:hAnsi="宋体" w:cs="宋体"/>
                <w:sz w:val="20"/>
                <w:szCs w:val="21"/>
              </w:rPr>
            </w:pPr>
            <w:r>
              <w:rPr>
                <w:rFonts w:ascii="宋体" w:eastAsia="宋体" w:hAnsi="宋体" w:cs="宋体" w:hint="eastAsia"/>
                <w:sz w:val="20"/>
                <w:szCs w:val="21"/>
              </w:rPr>
              <w:t>设计以化学反应</w:t>
            </w:r>
            <w:r w:rsidR="00A12B07">
              <w:rPr>
                <w:rFonts w:ascii="宋体" w:eastAsia="宋体" w:hAnsi="宋体" w:cs="宋体" w:hint="eastAsia"/>
                <w:sz w:val="20"/>
                <w:szCs w:val="21"/>
              </w:rPr>
              <w:t>为唯一动力能源的自控制赛车模型，该模型</w:t>
            </w:r>
            <w:r w:rsidRPr="005C5583">
              <w:rPr>
                <w:rFonts w:ascii="宋体" w:eastAsia="宋体" w:hAnsi="宋体" w:cs="宋体" w:hint="eastAsia"/>
                <w:sz w:val="20"/>
                <w:szCs w:val="21"/>
              </w:rPr>
              <w:t>通过对参与化学反应的物质的浓度的定量变化来控制</w:t>
            </w:r>
            <w:r>
              <w:rPr>
                <w:rFonts w:ascii="宋体" w:eastAsia="宋体" w:hAnsi="宋体" w:cs="宋体" w:hint="eastAsia"/>
                <w:sz w:val="20"/>
                <w:szCs w:val="21"/>
              </w:rPr>
              <w:t>车辆</w:t>
            </w:r>
            <w:r w:rsidRPr="005C5583">
              <w:rPr>
                <w:rFonts w:ascii="宋体" w:eastAsia="宋体" w:hAnsi="宋体" w:cs="宋体" w:hint="eastAsia"/>
                <w:sz w:val="20"/>
                <w:szCs w:val="21"/>
              </w:rPr>
              <w:t>行驶的距离。</w:t>
            </w:r>
            <w:r w:rsidR="00A12B07">
              <w:rPr>
                <w:rFonts w:ascii="宋体" w:eastAsia="宋体" w:hAnsi="宋体" w:cs="宋体" w:hint="eastAsia"/>
                <w:sz w:val="20"/>
                <w:szCs w:val="21"/>
              </w:rPr>
              <w:t>整个车身不加装任何计时软件与电容器等</w:t>
            </w:r>
            <w:r w:rsidR="007B6AB0">
              <w:rPr>
                <w:rFonts w:ascii="宋体" w:eastAsia="宋体" w:hAnsi="宋体" w:cs="宋体" w:hint="eastAsia"/>
                <w:sz w:val="20"/>
                <w:szCs w:val="21"/>
              </w:rPr>
              <w:t>元件</w:t>
            </w:r>
          </w:p>
        </w:tc>
        <w:tc>
          <w:tcPr>
            <w:tcW w:w="425" w:type="dxa"/>
            <w:vAlign w:val="center"/>
          </w:tcPr>
          <w:p w:rsidR="007B6AB0" w:rsidRDefault="007B6AB0" w:rsidP="007B6AB0">
            <w:pPr>
              <w:spacing w:after="0"/>
              <w:jc w:val="center"/>
              <w:rPr>
                <w:rFonts w:ascii="宋体" w:eastAsia="宋体" w:hAnsi="宋体" w:cs="宋体"/>
                <w:sz w:val="20"/>
                <w:szCs w:val="21"/>
              </w:rPr>
            </w:pPr>
            <w:r>
              <w:rPr>
                <w:rFonts w:ascii="宋体" w:eastAsia="宋体" w:hAnsi="宋体" w:cs="宋体" w:hint="eastAsia"/>
                <w:sz w:val="20"/>
                <w:szCs w:val="21"/>
              </w:rPr>
              <w:t>省</w:t>
            </w:r>
          </w:p>
          <w:p w:rsidR="009C3F1A" w:rsidRDefault="007B6AB0" w:rsidP="007B6AB0">
            <w:pPr>
              <w:spacing w:after="0"/>
              <w:jc w:val="center"/>
              <w:rPr>
                <w:rFonts w:ascii="宋体" w:eastAsia="宋体" w:hAnsi="宋体" w:cs="宋体"/>
                <w:sz w:val="20"/>
                <w:szCs w:val="21"/>
              </w:rPr>
            </w:pPr>
            <w:r>
              <w:rPr>
                <w:rFonts w:ascii="宋体" w:eastAsia="宋体" w:hAnsi="宋体" w:cs="宋体" w:hint="eastAsia"/>
                <w:sz w:val="20"/>
                <w:szCs w:val="21"/>
              </w:rPr>
              <w:t>级</w:t>
            </w:r>
          </w:p>
        </w:tc>
        <w:tc>
          <w:tcPr>
            <w:tcW w:w="1985" w:type="dxa"/>
            <w:vAlign w:val="center"/>
          </w:tcPr>
          <w:p w:rsidR="007B6AB0" w:rsidRDefault="007B6AB0" w:rsidP="007B6AB0">
            <w:pPr>
              <w:spacing w:after="0"/>
              <w:jc w:val="center"/>
              <w:rPr>
                <w:rFonts w:ascii="宋体" w:eastAsia="宋体" w:hAnsi="宋体" w:cs="宋体"/>
                <w:sz w:val="20"/>
                <w:szCs w:val="21"/>
              </w:rPr>
            </w:pPr>
            <w:r>
              <w:rPr>
                <w:rFonts w:ascii="宋体" w:eastAsia="宋体" w:hAnsi="宋体" w:cs="宋体" w:hint="eastAsia"/>
                <w:sz w:val="20"/>
                <w:szCs w:val="21"/>
              </w:rPr>
              <w:t>1、</w:t>
            </w:r>
            <w:r w:rsidRPr="007B6AB0">
              <w:rPr>
                <w:rFonts w:ascii="宋体" w:eastAsia="宋体" w:hAnsi="宋体" w:cs="宋体" w:hint="eastAsia"/>
                <w:sz w:val="20"/>
                <w:szCs w:val="21"/>
              </w:rPr>
              <w:t>通过拟合数据建立小车运行时</w:t>
            </w:r>
            <w:r>
              <w:rPr>
                <w:rFonts w:ascii="宋体" w:eastAsia="宋体" w:hAnsi="宋体" w:cs="宋体" w:hint="eastAsia"/>
                <w:sz w:val="20"/>
                <w:szCs w:val="21"/>
              </w:rPr>
              <w:t>间与路程、载重三变量之间的函数模型，达到精准控制车辆模型的效果</w:t>
            </w:r>
            <w:r w:rsidR="00F50C77">
              <w:rPr>
                <w:rFonts w:ascii="宋体" w:eastAsia="宋体" w:hAnsi="宋体" w:cs="宋体" w:hint="eastAsia"/>
                <w:sz w:val="20"/>
                <w:szCs w:val="21"/>
              </w:rPr>
              <w:t>。</w:t>
            </w:r>
          </w:p>
          <w:p w:rsidR="009C3F1A" w:rsidRDefault="007B6AB0" w:rsidP="007B6AB0">
            <w:pPr>
              <w:spacing w:after="0"/>
              <w:jc w:val="center"/>
              <w:rPr>
                <w:rFonts w:ascii="宋体" w:eastAsia="宋体" w:hAnsi="宋体" w:cs="宋体"/>
                <w:sz w:val="20"/>
                <w:szCs w:val="21"/>
              </w:rPr>
            </w:pPr>
            <w:r>
              <w:rPr>
                <w:rFonts w:ascii="宋体" w:eastAsia="宋体" w:hAnsi="宋体" w:cs="宋体" w:hint="eastAsia"/>
                <w:sz w:val="20"/>
                <w:szCs w:val="21"/>
              </w:rPr>
              <w:t>2、</w:t>
            </w:r>
            <w:r w:rsidRPr="007B6AB0">
              <w:rPr>
                <w:rFonts w:ascii="宋体" w:eastAsia="宋体" w:hAnsi="宋体" w:cs="宋体" w:hint="eastAsia"/>
                <w:sz w:val="20"/>
                <w:szCs w:val="21"/>
              </w:rPr>
              <w:t>利用化学反应提供动力、设计和制造能载重并且通过化学反应可以精确控制行驶距离的车辆模型。研发有借鉴意义的自控制化学车辆模型。</w:t>
            </w:r>
          </w:p>
        </w:tc>
        <w:tc>
          <w:tcPr>
            <w:tcW w:w="567" w:type="dxa"/>
            <w:vAlign w:val="center"/>
          </w:tcPr>
          <w:p w:rsidR="009C3F1A" w:rsidRDefault="009C3F1A">
            <w:pPr>
              <w:spacing w:after="0"/>
              <w:jc w:val="center"/>
              <w:rPr>
                <w:rFonts w:ascii="宋体" w:eastAsia="宋体" w:hAnsi="宋体" w:cs="宋体"/>
                <w:sz w:val="20"/>
                <w:szCs w:val="21"/>
              </w:rPr>
            </w:pPr>
          </w:p>
        </w:tc>
      </w:tr>
      <w:tr w:rsidR="009C3F1A" w:rsidTr="00F50C77">
        <w:trPr>
          <w:trHeight w:val="540"/>
        </w:trPr>
        <w:tc>
          <w:tcPr>
            <w:tcW w:w="604" w:type="dxa"/>
            <w:vAlign w:val="center"/>
          </w:tcPr>
          <w:p w:rsidR="009C3F1A" w:rsidRDefault="009C3F1A">
            <w:pPr>
              <w:spacing w:after="0"/>
              <w:jc w:val="center"/>
              <w:rPr>
                <w:rFonts w:ascii="宋体" w:eastAsia="宋体" w:hAnsi="宋体" w:cs="宋体"/>
                <w:sz w:val="20"/>
                <w:szCs w:val="21"/>
              </w:rPr>
            </w:pPr>
          </w:p>
        </w:tc>
        <w:tc>
          <w:tcPr>
            <w:tcW w:w="780" w:type="dxa"/>
            <w:vAlign w:val="center"/>
          </w:tcPr>
          <w:p w:rsidR="009C3F1A" w:rsidRDefault="009C3F1A">
            <w:pPr>
              <w:spacing w:after="0"/>
              <w:jc w:val="center"/>
              <w:rPr>
                <w:rFonts w:ascii="宋体" w:eastAsia="宋体" w:hAnsi="宋体" w:cs="宋体"/>
                <w:sz w:val="20"/>
                <w:szCs w:val="21"/>
              </w:rPr>
            </w:pPr>
          </w:p>
        </w:tc>
        <w:tc>
          <w:tcPr>
            <w:tcW w:w="1418" w:type="dxa"/>
            <w:vAlign w:val="center"/>
          </w:tcPr>
          <w:p w:rsidR="009C3F1A" w:rsidRDefault="009C3F1A">
            <w:pPr>
              <w:spacing w:after="0"/>
              <w:jc w:val="center"/>
              <w:rPr>
                <w:rFonts w:ascii="宋体" w:eastAsia="宋体" w:hAnsi="宋体" w:cs="宋体"/>
                <w:sz w:val="20"/>
                <w:szCs w:val="21"/>
              </w:rPr>
            </w:pPr>
          </w:p>
        </w:tc>
        <w:tc>
          <w:tcPr>
            <w:tcW w:w="567" w:type="dxa"/>
            <w:vAlign w:val="center"/>
          </w:tcPr>
          <w:p w:rsidR="009C3F1A" w:rsidRDefault="009C3F1A">
            <w:pPr>
              <w:spacing w:after="0"/>
              <w:jc w:val="center"/>
              <w:rPr>
                <w:rFonts w:ascii="宋体" w:eastAsia="宋体" w:hAnsi="宋体" w:cs="宋体"/>
                <w:sz w:val="20"/>
                <w:szCs w:val="21"/>
              </w:rPr>
            </w:pPr>
          </w:p>
        </w:tc>
        <w:tc>
          <w:tcPr>
            <w:tcW w:w="850" w:type="dxa"/>
            <w:vAlign w:val="center"/>
          </w:tcPr>
          <w:p w:rsidR="009C3F1A" w:rsidRDefault="009C3F1A">
            <w:pPr>
              <w:spacing w:after="0"/>
              <w:jc w:val="center"/>
              <w:rPr>
                <w:rFonts w:ascii="宋体" w:eastAsia="宋体" w:hAnsi="宋体" w:cs="宋体"/>
                <w:sz w:val="20"/>
                <w:szCs w:val="21"/>
              </w:rPr>
            </w:pPr>
          </w:p>
        </w:tc>
        <w:tc>
          <w:tcPr>
            <w:tcW w:w="567" w:type="dxa"/>
            <w:vAlign w:val="center"/>
          </w:tcPr>
          <w:p w:rsidR="009C3F1A" w:rsidRDefault="009C3F1A">
            <w:pPr>
              <w:spacing w:after="0"/>
              <w:jc w:val="center"/>
              <w:rPr>
                <w:rFonts w:ascii="宋体" w:eastAsia="宋体" w:hAnsi="宋体" w:cs="宋体"/>
                <w:sz w:val="20"/>
                <w:szCs w:val="21"/>
              </w:rPr>
            </w:pPr>
          </w:p>
        </w:tc>
        <w:tc>
          <w:tcPr>
            <w:tcW w:w="1276" w:type="dxa"/>
            <w:vAlign w:val="center"/>
          </w:tcPr>
          <w:p w:rsidR="009C3F1A" w:rsidRDefault="009C3F1A">
            <w:pPr>
              <w:spacing w:after="0"/>
              <w:jc w:val="center"/>
              <w:rPr>
                <w:rFonts w:ascii="宋体" w:eastAsia="宋体" w:hAnsi="宋体" w:cs="宋体"/>
                <w:sz w:val="20"/>
                <w:szCs w:val="21"/>
              </w:rPr>
            </w:pPr>
          </w:p>
        </w:tc>
        <w:tc>
          <w:tcPr>
            <w:tcW w:w="482" w:type="dxa"/>
            <w:vAlign w:val="center"/>
          </w:tcPr>
          <w:p w:rsidR="009C3F1A" w:rsidRDefault="009C3F1A">
            <w:pPr>
              <w:spacing w:after="0"/>
              <w:jc w:val="center"/>
              <w:rPr>
                <w:rFonts w:ascii="宋体" w:eastAsia="宋体" w:hAnsi="宋体" w:cs="宋体"/>
                <w:sz w:val="20"/>
                <w:szCs w:val="21"/>
              </w:rPr>
            </w:pPr>
          </w:p>
        </w:tc>
        <w:tc>
          <w:tcPr>
            <w:tcW w:w="652" w:type="dxa"/>
            <w:vAlign w:val="center"/>
          </w:tcPr>
          <w:p w:rsidR="009C3F1A" w:rsidRDefault="009C3F1A">
            <w:pPr>
              <w:spacing w:after="0"/>
              <w:jc w:val="center"/>
              <w:rPr>
                <w:rFonts w:ascii="宋体" w:eastAsia="宋体" w:hAnsi="宋体" w:cs="宋体"/>
                <w:sz w:val="20"/>
                <w:szCs w:val="21"/>
              </w:rPr>
            </w:pPr>
          </w:p>
        </w:tc>
        <w:tc>
          <w:tcPr>
            <w:tcW w:w="638" w:type="dxa"/>
            <w:vAlign w:val="center"/>
          </w:tcPr>
          <w:p w:rsidR="009C3F1A" w:rsidRDefault="009C3F1A">
            <w:pPr>
              <w:spacing w:after="0"/>
              <w:jc w:val="center"/>
              <w:rPr>
                <w:rFonts w:ascii="宋体" w:eastAsia="宋体" w:hAnsi="宋体" w:cs="宋体"/>
                <w:sz w:val="20"/>
                <w:szCs w:val="21"/>
              </w:rPr>
            </w:pPr>
          </w:p>
        </w:tc>
        <w:tc>
          <w:tcPr>
            <w:tcW w:w="787" w:type="dxa"/>
            <w:vAlign w:val="center"/>
          </w:tcPr>
          <w:p w:rsidR="009C3F1A" w:rsidRDefault="009C3F1A">
            <w:pPr>
              <w:spacing w:after="0"/>
              <w:jc w:val="center"/>
              <w:rPr>
                <w:rFonts w:ascii="宋体" w:eastAsia="宋体" w:hAnsi="宋体" w:cs="宋体"/>
                <w:sz w:val="20"/>
                <w:szCs w:val="21"/>
              </w:rPr>
            </w:pPr>
          </w:p>
        </w:tc>
        <w:tc>
          <w:tcPr>
            <w:tcW w:w="686" w:type="dxa"/>
            <w:vAlign w:val="center"/>
          </w:tcPr>
          <w:p w:rsidR="009C3F1A" w:rsidRDefault="009C3F1A">
            <w:pPr>
              <w:spacing w:after="0"/>
              <w:jc w:val="center"/>
              <w:rPr>
                <w:rFonts w:ascii="宋体" w:eastAsia="宋体" w:hAnsi="宋体" w:cs="宋体"/>
                <w:sz w:val="20"/>
                <w:szCs w:val="21"/>
              </w:rPr>
            </w:pPr>
          </w:p>
        </w:tc>
        <w:tc>
          <w:tcPr>
            <w:tcW w:w="724" w:type="dxa"/>
            <w:vAlign w:val="center"/>
          </w:tcPr>
          <w:p w:rsidR="009C3F1A" w:rsidRDefault="009C3F1A">
            <w:pPr>
              <w:spacing w:after="0"/>
              <w:jc w:val="center"/>
              <w:rPr>
                <w:rFonts w:ascii="宋体" w:eastAsia="宋体" w:hAnsi="宋体" w:cs="宋体"/>
                <w:sz w:val="20"/>
                <w:szCs w:val="21"/>
              </w:rPr>
            </w:pPr>
          </w:p>
        </w:tc>
        <w:tc>
          <w:tcPr>
            <w:tcW w:w="992" w:type="dxa"/>
          </w:tcPr>
          <w:p w:rsidR="009C3F1A" w:rsidRDefault="009C3F1A">
            <w:pPr>
              <w:spacing w:after="0"/>
              <w:jc w:val="center"/>
              <w:rPr>
                <w:rFonts w:ascii="宋体" w:eastAsia="宋体" w:hAnsi="宋体" w:cs="宋体"/>
                <w:sz w:val="20"/>
                <w:szCs w:val="21"/>
              </w:rPr>
            </w:pPr>
          </w:p>
        </w:tc>
        <w:tc>
          <w:tcPr>
            <w:tcW w:w="1701" w:type="dxa"/>
          </w:tcPr>
          <w:p w:rsidR="009C3F1A" w:rsidRDefault="009C3F1A">
            <w:pPr>
              <w:spacing w:after="0"/>
              <w:jc w:val="center"/>
              <w:rPr>
                <w:rFonts w:ascii="宋体" w:eastAsia="宋体" w:hAnsi="宋体" w:cs="宋体"/>
                <w:sz w:val="20"/>
                <w:szCs w:val="21"/>
              </w:rPr>
            </w:pPr>
          </w:p>
        </w:tc>
        <w:tc>
          <w:tcPr>
            <w:tcW w:w="425" w:type="dxa"/>
          </w:tcPr>
          <w:p w:rsidR="009C3F1A" w:rsidRDefault="009C3F1A">
            <w:pPr>
              <w:spacing w:after="0"/>
              <w:jc w:val="center"/>
              <w:rPr>
                <w:rFonts w:ascii="宋体" w:eastAsia="宋体" w:hAnsi="宋体" w:cs="宋体"/>
                <w:sz w:val="20"/>
                <w:szCs w:val="21"/>
              </w:rPr>
            </w:pPr>
          </w:p>
        </w:tc>
        <w:tc>
          <w:tcPr>
            <w:tcW w:w="1985" w:type="dxa"/>
            <w:vAlign w:val="center"/>
          </w:tcPr>
          <w:p w:rsidR="009C3F1A" w:rsidRDefault="009C3F1A">
            <w:pPr>
              <w:spacing w:after="0"/>
              <w:jc w:val="center"/>
              <w:rPr>
                <w:rFonts w:ascii="宋体" w:eastAsia="宋体" w:hAnsi="宋体" w:cs="宋体"/>
                <w:sz w:val="20"/>
                <w:szCs w:val="21"/>
              </w:rPr>
            </w:pPr>
          </w:p>
        </w:tc>
        <w:tc>
          <w:tcPr>
            <w:tcW w:w="567" w:type="dxa"/>
            <w:vAlign w:val="center"/>
          </w:tcPr>
          <w:p w:rsidR="009C3F1A" w:rsidRDefault="009C3F1A">
            <w:pPr>
              <w:spacing w:after="0"/>
              <w:jc w:val="center"/>
              <w:rPr>
                <w:rFonts w:ascii="宋体" w:eastAsia="宋体" w:hAnsi="宋体" w:cs="宋体"/>
                <w:sz w:val="20"/>
                <w:szCs w:val="21"/>
              </w:rPr>
            </w:pPr>
          </w:p>
        </w:tc>
      </w:tr>
    </w:tbl>
    <w:p w:rsidR="009C3F1A" w:rsidRDefault="0077065A">
      <w:pPr>
        <w:spacing w:line="480" w:lineRule="exact"/>
        <w:rPr>
          <w:rFonts w:eastAsia="楷体_GB2312"/>
          <w:sz w:val="28"/>
          <w:szCs w:val="28"/>
        </w:rPr>
      </w:pPr>
      <w:r>
        <w:rPr>
          <w:rFonts w:eastAsia="楷体_GB2312" w:hint="eastAsia"/>
          <w:sz w:val="28"/>
          <w:szCs w:val="28"/>
        </w:rPr>
        <w:t>注：</w:t>
      </w:r>
      <w:r>
        <w:rPr>
          <w:rFonts w:eastAsia="楷体_GB2312"/>
          <w:sz w:val="28"/>
          <w:szCs w:val="28"/>
        </w:rPr>
        <w:t xml:space="preserve">1. </w:t>
      </w:r>
      <w:r>
        <w:rPr>
          <w:rFonts w:eastAsia="楷体_GB2312" w:hint="eastAsia"/>
          <w:sz w:val="28"/>
          <w:szCs w:val="28"/>
        </w:rPr>
        <w:t>项目其他成员信息填写格式（姓名</w:t>
      </w:r>
      <w:r>
        <w:rPr>
          <w:rFonts w:eastAsia="楷体_GB2312"/>
          <w:sz w:val="28"/>
          <w:szCs w:val="28"/>
        </w:rPr>
        <w:t>/</w:t>
      </w:r>
      <w:r>
        <w:rPr>
          <w:rFonts w:eastAsia="楷体_GB2312" w:hint="eastAsia"/>
          <w:sz w:val="28"/>
          <w:szCs w:val="28"/>
        </w:rPr>
        <w:t>学号）：姓名</w:t>
      </w:r>
      <w:r>
        <w:rPr>
          <w:rFonts w:eastAsia="楷体_GB2312"/>
          <w:sz w:val="28"/>
          <w:szCs w:val="28"/>
        </w:rPr>
        <w:t>1/</w:t>
      </w:r>
      <w:r>
        <w:rPr>
          <w:rFonts w:eastAsia="楷体_GB2312" w:hint="eastAsia"/>
          <w:sz w:val="28"/>
          <w:szCs w:val="28"/>
        </w:rPr>
        <w:t>学号</w:t>
      </w:r>
      <w:r>
        <w:rPr>
          <w:rFonts w:eastAsia="楷体_GB2312"/>
          <w:sz w:val="28"/>
          <w:szCs w:val="28"/>
        </w:rPr>
        <w:t>1,</w:t>
      </w:r>
      <w:r>
        <w:rPr>
          <w:rFonts w:eastAsia="楷体_GB2312" w:hint="eastAsia"/>
          <w:sz w:val="28"/>
          <w:szCs w:val="28"/>
        </w:rPr>
        <w:t>姓名</w:t>
      </w:r>
      <w:r>
        <w:rPr>
          <w:rFonts w:eastAsia="楷体_GB2312"/>
          <w:sz w:val="28"/>
          <w:szCs w:val="28"/>
        </w:rPr>
        <w:t>2/</w:t>
      </w:r>
      <w:r>
        <w:rPr>
          <w:rFonts w:eastAsia="楷体_GB2312" w:hint="eastAsia"/>
          <w:sz w:val="28"/>
          <w:szCs w:val="28"/>
        </w:rPr>
        <w:t>学号</w:t>
      </w:r>
      <w:r>
        <w:rPr>
          <w:rFonts w:eastAsia="楷体_GB2312"/>
          <w:sz w:val="28"/>
          <w:szCs w:val="28"/>
        </w:rPr>
        <w:t>2,</w:t>
      </w:r>
      <w:r>
        <w:rPr>
          <w:rFonts w:eastAsia="楷体_GB2312" w:hint="eastAsia"/>
          <w:sz w:val="28"/>
          <w:szCs w:val="28"/>
        </w:rPr>
        <w:t>…；注意用英文状态下的逗号隔开。</w:t>
      </w:r>
    </w:p>
    <w:p w:rsidR="009C3F1A" w:rsidRDefault="0077065A">
      <w:pPr>
        <w:spacing w:line="480" w:lineRule="exact"/>
        <w:ind w:firstLineChars="200" w:firstLine="560"/>
        <w:rPr>
          <w:rFonts w:eastAsia="楷体_GB2312"/>
          <w:sz w:val="28"/>
          <w:szCs w:val="28"/>
        </w:rPr>
      </w:pPr>
      <w:r>
        <w:rPr>
          <w:rFonts w:eastAsia="楷体_GB2312"/>
          <w:sz w:val="28"/>
          <w:szCs w:val="28"/>
        </w:rPr>
        <w:t xml:space="preserve">2. </w:t>
      </w:r>
      <w:r>
        <w:rPr>
          <w:rFonts w:eastAsia="楷体_GB2312" w:hint="eastAsia"/>
          <w:sz w:val="28"/>
          <w:szCs w:val="28"/>
        </w:rPr>
        <w:t>指导教师不超过</w:t>
      </w:r>
      <w:r>
        <w:rPr>
          <w:rFonts w:eastAsia="楷体_GB2312"/>
          <w:sz w:val="28"/>
          <w:szCs w:val="28"/>
        </w:rPr>
        <w:t>2</w:t>
      </w:r>
      <w:r>
        <w:rPr>
          <w:rFonts w:eastAsia="楷体_GB2312" w:hint="eastAsia"/>
          <w:sz w:val="28"/>
          <w:szCs w:val="28"/>
        </w:rPr>
        <w:t>名。</w:t>
      </w:r>
    </w:p>
    <w:p w:rsidR="009C3F1A" w:rsidRPr="006135EF" w:rsidRDefault="0077065A" w:rsidP="006135EF">
      <w:pPr>
        <w:spacing w:line="480" w:lineRule="exact"/>
        <w:ind w:firstLineChars="200" w:firstLine="560"/>
      </w:pPr>
      <w:bookmarkStart w:id="3" w:name="RANGE!A26"/>
      <w:bookmarkEnd w:id="3"/>
      <w:r>
        <w:rPr>
          <w:rFonts w:eastAsia="楷体_GB2312"/>
          <w:sz w:val="28"/>
          <w:szCs w:val="28"/>
        </w:rPr>
        <w:t xml:space="preserve">3. </w:t>
      </w:r>
      <w:r>
        <w:rPr>
          <w:rFonts w:eastAsia="楷体_GB2312" w:hint="eastAsia"/>
          <w:sz w:val="28"/>
          <w:szCs w:val="28"/>
        </w:rPr>
        <w:t>项目所属一级学科：</w:t>
      </w:r>
      <w:r>
        <w:rPr>
          <w:rFonts w:eastAsia="楷体_GB2312"/>
          <w:sz w:val="28"/>
          <w:szCs w:val="28"/>
        </w:rPr>
        <w:t>3</w:t>
      </w:r>
      <w:r>
        <w:rPr>
          <w:rFonts w:eastAsia="楷体_GB2312" w:hint="eastAsia"/>
          <w:sz w:val="28"/>
          <w:szCs w:val="28"/>
        </w:rPr>
        <w:t>位代码，按照中华人民共和国学科分类与代码简表（国家标准</w:t>
      </w:r>
      <w:r>
        <w:rPr>
          <w:rFonts w:eastAsia="楷体_GB2312"/>
          <w:sz w:val="28"/>
          <w:szCs w:val="28"/>
        </w:rPr>
        <w:t>GB/T 13745-2009</w:t>
      </w:r>
      <w:r w:rsidR="001E752F">
        <w:rPr>
          <w:rFonts w:eastAsia="楷体_GB2312" w:hint="eastAsia"/>
          <w:sz w:val="28"/>
          <w:szCs w:val="28"/>
        </w:rPr>
        <w:t>）</w:t>
      </w:r>
    </w:p>
    <w:sectPr w:rsidR="009C3F1A" w:rsidRPr="006135EF" w:rsidSect="005C5583">
      <w:headerReference w:type="default" r:id="rId11"/>
      <w:pgSz w:w="16838" w:h="11906" w:orient="landscape" w:code="9"/>
      <w:pgMar w:top="720" w:right="720" w:bottom="720" w:left="720"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5D5B" w:rsidRDefault="00655D5B" w:rsidP="009C3F1A">
      <w:pPr>
        <w:spacing w:after="0"/>
      </w:pPr>
      <w:r>
        <w:separator/>
      </w:r>
    </w:p>
  </w:endnote>
  <w:endnote w:type="continuationSeparator" w:id="0">
    <w:p w:rsidR="00655D5B" w:rsidRDefault="00655D5B" w:rsidP="009C3F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5D5B" w:rsidRDefault="00655D5B" w:rsidP="009C3F1A">
      <w:pPr>
        <w:spacing w:after="0"/>
      </w:pPr>
      <w:r>
        <w:separator/>
      </w:r>
    </w:p>
  </w:footnote>
  <w:footnote w:type="continuationSeparator" w:id="0">
    <w:p w:rsidR="00655D5B" w:rsidRDefault="00655D5B" w:rsidP="009C3F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0DB" w:rsidRDefault="007540DB" w:rsidP="00312C34">
    <w:pPr>
      <w:pStyle w:val="af3"/>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0DB" w:rsidRDefault="007540DB">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F52ED"/>
    <w:multiLevelType w:val="hybridMultilevel"/>
    <w:tmpl w:val="16807338"/>
    <w:lvl w:ilvl="0" w:tplc="3A6A645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15:restartNumberingAfterBreak="0">
    <w:nsid w:val="2797140E"/>
    <w:multiLevelType w:val="hybridMultilevel"/>
    <w:tmpl w:val="13BA1A52"/>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15:restartNumberingAfterBreak="0">
    <w:nsid w:val="2C4F0FBB"/>
    <w:multiLevelType w:val="hybridMultilevel"/>
    <w:tmpl w:val="EBA00AD6"/>
    <w:lvl w:ilvl="0" w:tplc="93C45CC2">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15:restartNumberingAfterBreak="0">
    <w:nsid w:val="36DB38A6"/>
    <w:multiLevelType w:val="hybridMultilevel"/>
    <w:tmpl w:val="4726DAA0"/>
    <w:lvl w:ilvl="0" w:tplc="E9666FDC">
      <w:start w:val="1"/>
      <w:numFmt w:val="decimal"/>
      <w:lvlText w:val="%1、"/>
      <w:lvlJc w:val="left"/>
      <w:pPr>
        <w:ind w:left="1080" w:hanging="360"/>
      </w:pPr>
      <w:rPr>
        <w:rFonts w:ascii="Times New Roman" w:hAnsi="Times New Roman" w:cs="Times New Roman"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15:restartNumberingAfterBreak="0">
    <w:nsid w:val="6F8F0B1E"/>
    <w:multiLevelType w:val="hybridMultilevel"/>
    <w:tmpl w:val="DCA2D036"/>
    <w:lvl w:ilvl="0" w:tplc="3A6A645E">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15:restartNumberingAfterBreak="0">
    <w:nsid w:val="72126BC0"/>
    <w:multiLevelType w:val="hybridMultilevel"/>
    <w:tmpl w:val="B438755C"/>
    <w:lvl w:ilvl="0" w:tplc="22C8DBC6">
      <w:start w:val="1"/>
      <w:numFmt w:val="decimal"/>
      <w:lvlText w:val="%1、"/>
      <w:lvlJc w:val="left"/>
      <w:pPr>
        <w:ind w:left="850" w:hanging="368"/>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6" w15:restartNumberingAfterBreak="0">
    <w:nsid w:val="76A728BC"/>
    <w:multiLevelType w:val="hybridMultilevel"/>
    <w:tmpl w:val="F06284F0"/>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15:restartNumberingAfterBreak="0">
    <w:nsid w:val="7CE9465C"/>
    <w:multiLevelType w:val="hybridMultilevel"/>
    <w:tmpl w:val="0EEA6594"/>
    <w:lvl w:ilvl="0" w:tplc="3A6A645E">
      <w:start w:val="1"/>
      <w:numFmt w:val="decimal"/>
      <w:lvlText w:val="（%1）"/>
      <w:lvlJc w:val="left"/>
      <w:pPr>
        <w:ind w:left="1140" w:hanging="4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15:restartNumberingAfterBreak="0">
    <w:nsid w:val="7FA107BA"/>
    <w:multiLevelType w:val="hybridMultilevel"/>
    <w:tmpl w:val="56CC2E04"/>
    <w:lvl w:ilvl="0" w:tplc="3A6A645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4"/>
  </w:num>
  <w:num w:numId="2">
    <w:abstractNumId w:val="3"/>
  </w:num>
  <w:num w:numId="3">
    <w:abstractNumId w:val="0"/>
  </w:num>
  <w:num w:numId="4">
    <w:abstractNumId w:val="5"/>
  </w:num>
  <w:num w:numId="5">
    <w:abstractNumId w:val="1"/>
  </w:num>
  <w:num w:numId="6">
    <w:abstractNumId w:val="2"/>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D31D50"/>
    <w:rsid w:val="00002BF3"/>
    <w:rsid w:val="00003329"/>
    <w:rsid w:val="00010A92"/>
    <w:rsid w:val="00013465"/>
    <w:rsid w:val="00024244"/>
    <w:rsid w:val="000254DD"/>
    <w:rsid w:val="00030951"/>
    <w:rsid w:val="00031738"/>
    <w:rsid w:val="00046C13"/>
    <w:rsid w:val="0005400F"/>
    <w:rsid w:val="00062D67"/>
    <w:rsid w:val="00075AAE"/>
    <w:rsid w:val="000765E1"/>
    <w:rsid w:val="0007730D"/>
    <w:rsid w:val="00085010"/>
    <w:rsid w:val="00096A05"/>
    <w:rsid w:val="000D0007"/>
    <w:rsid w:val="000E01BD"/>
    <w:rsid w:val="000E4C60"/>
    <w:rsid w:val="000F6E17"/>
    <w:rsid w:val="0010692D"/>
    <w:rsid w:val="00111C47"/>
    <w:rsid w:val="00113891"/>
    <w:rsid w:val="00120762"/>
    <w:rsid w:val="00120C8B"/>
    <w:rsid w:val="001252E8"/>
    <w:rsid w:val="001331FF"/>
    <w:rsid w:val="00134104"/>
    <w:rsid w:val="00150711"/>
    <w:rsid w:val="00151B77"/>
    <w:rsid w:val="00163E1A"/>
    <w:rsid w:val="0016531A"/>
    <w:rsid w:val="00184FB0"/>
    <w:rsid w:val="001B31EA"/>
    <w:rsid w:val="001B4B5E"/>
    <w:rsid w:val="001B64B6"/>
    <w:rsid w:val="001C4D7B"/>
    <w:rsid w:val="001D6C7E"/>
    <w:rsid w:val="001E0976"/>
    <w:rsid w:val="001E3464"/>
    <w:rsid w:val="001E4E2A"/>
    <w:rsid w:val="001E61ED"/>
    <w:rsid w:val="001E752F"/>
    <w:rsid w:val="002033EB"/>
    <w:rsid w:val="00205956"/>
    <w:rsid w:val="00206610"/>
    <w:rsid w:val="00206C97"/>
    <w:rsid w:val="00211299"/>
    <w:rsid w:val="00236ED4"/>
    <w:rsid w:val="0025077B"/>
    <w:rsid w:val="00254896"/>
    <w:rsid w:val="00257FBC"/>
    <w:rsid w:val="00260D9B"/>
    <w:rsid w:val="00277D19"/>
    <w:rsid w:val="002A1D73"/>
    <w:rsid w:val="002B78CB"/>
    <w:rsid w:val="002D3A03"/>
    <w:rsid w:val="002D6F49"/>
    <w:rsid w:val="002E3004"/>
    <w:rsid w:val="002F0673"/>
    <w:rsid w:val="002F3E57"/>
    <w:rsid w:val="003034B4"/>
    <w:rsid w:val="00306585"/>
    <w:rsid w:val="0031061E"/>
    <w:rsid w:val="00312C34"/>
    <w:rsid w:val="00314E25"/>
    <w:rsid w:val="00317F19"/>
    <w:rsid w:val="00323B43"/>
    <w:rsid w:val="003262B6"/>
    <w:rsid w:val="00337BC9"/>
    <w:rsid w:val="00337FB0"/>
    <w:rsid w:val="00361B13"/>
    <w:rsid w:val="0036556A"/>
    <w:rsid w:val="00374AF8"/>
    <w:rsid w:val="00377B84"/>
    <w:rsid w:val="003917DC"/>
    <w:rsid w:val="00393C8F"/>
    <w:rsid w:val="00393ECA"/>
    <w:rsid w:val="003A0FA5"/>
    <w:rsid w:val="003A42C9"/>
    <w:rsid w:val="003B614A"/>
    <w:rsid w:val="003C1C29"/>
    <w:rsid w:val="003C3268"/>
    <w:rsid w:val="003D05F2"/>
    <w:rsid w:val="003D37D8"/>
    <w:rsid w:val="003D7B7B"/>
    <w:rsid w:val="003E6B02"/>
    <w:rsid w:val="003F38AE"/>
    <w:rsid w:val="003F6C42"/>
    <w:rsid w:val="004041E9"/>
    <w:rsid w:val="00410349"/>
    <w:rsid w:val="0041319D"/>
    <w:rsid w:val="00417D00"/>
    <w:rsid w:val="00423FEC"/>
    <w:rsid w:val="00425DD1"/>
    <w:rsid w:val="00426133"/>
    <w:rsid w:val="00427B72"/>
    <w:rsid w:val="00432687"/>
    <w:rsid w:val="004358AB"/>
    <w:rsid w:val="00437A9B"/>
    <w:rsid w:val="00440BBF"/>
    <w:rsid w:val="00451A97"/>
    <w:rsid w:val="0045261E"/>
    <w:rsid w:val="00457AAF"/>
    <w:rsid w:val="00466F76"/>
    <w:rsid w:val="00471EDE"/>
    <w:rsid w:val="00476761"/>
    <w:rsid w:val="00492156"/>
    <w:rsid w:val="004A72B6"/>
    <w:rsid w:val="004B7756"/>
    <w:rsid w:val="004C0FBC"/>
    <w:rsid w:val="004C6435"/>
    <w:rsid w:val="004C7EA5"/>
    <w:rsid w:val="004E3DB5"/>
    <w:rsid w:val="004E6A5E"/>
    <w:rsid w:val="004E7118"/>
    <w:rsid w:val="004F2F9C"/>
    <w:rsid w:val="004F5730"/>
    <w:rsid w:val="004F75DF"/>
    <w:rsid w:val="00510B96"/>
    <w:rsid w:val="005162B4"/>
    <w:rsid w:val="005168AE"/>
    <w:rsid w:val="005423E9"/>
    <w:rsid w:val="005537D0"/>
    <w:rsid w:val="00555941"/>
    <w:rsid w:val="0055640A"/>
    <w:rsid w:val="005652A4"/>
    <w:rsid w:val="00572478"/>
    <w:rsid w:val="0057480E"/>
    <w:rsid w:val="00575E7F"/>
    <w:rsid w:val="00577966"/>
    <w:rsid w:val="00582D29"/>
    <w:rsid w:val="005834D3"/>
    <w:rsid w:val="00584A3D"/>
    <w:rsid w:val="005970C3"/>
    <w:rsid w:val="005A1EA2"/>
    <w:rsid w:val="005A6A1D"/>
    <w:rsid w:val="005C0335"/>
    <w:rsid w:val="005C1D96"/>
    <w:rsid w:val="005C3C89"/>
    <w:rsid w:val="005C5583"/>
    <w:rsid w:val="005C7C4B"/>
    <w:rsid w:val="005D3B0C"/>
    <w:rsid w:val="005D42B5"/>
    <w:rsid w:val="005D5B7B"/>
    <w:rsid w:val="005E4D7C"/>
    <w:rsid w:val="005E4E3D"/>
    <w:rsid w:val="005E6D2F"/>
    <w:rsid w:val="006135EF"/>
    <w:rsid w:val="006149B8"/>
    <w:rsid w:val="00615A2A"/>
    <w:rsid w:val="006223BC"/>
    <w:rsid w:val="00625430"/>
    <w:rsid w:val="006317A4"/>
    <w:rsid w:val="006378FC"/>
    <w:rsid w:val="00641855"/>
    <w:rsid w:val="006527C8"/>
    <w:rsid w:val="00655D5B"/>
    <w:rsid w:val="00670401"/>
    <w:rsid w:val="0068120A"/>
    <w:rsid w:val="00682385"/>
    <w:rsid w:val="0068250A"/>
    <w:rsid w:val="006847B3"/>
    <w:rsid w:val="006856E9"/>
    <w:rsid w:val="00685A33"/>
    <w:rsid w:val="00687CA4"/>
    <w:rsid w:val="0069631F"/>
    <w:rsid w:val="006B031C"/>
    <w:rsid w:val="006F7888"/>
    <w:rsid w:val="007036F7"/>
    <w:rsid w:val="0071054A"/>
    <w:rsid w:val="00710AC9"/>
    <w:rsid w:val="00720A19"/>
    <w:rsid w:val="00732204"/>
    <w:rsid w:val="00733A35"/>
    <w:rsid w:val="007512BC"/>
    <w:rsid w:val="007540DB"/>
    <w:rsid w:val="00766381"/>
    <w:rsid w:val="0077065A"/>
    <w:rsid w:val="00780196"/>
    <w:rsid w:val="00780996"/>
    <w:rsid w:val="00781C0D"/>
    <w:rsid w:val="00791810"/>
    <w:rsid w:val="007A096E"/>
    <w:rsid w:val="007A1C56"/>
    <w:rsid w:val="007A3FAB"/>
    <w:rsid w:val="007A51F0"/>
    <w:rsid w:val="007A630A"/>
    <w:rsid w:val="007B12C5"/>
    <w:rsid w:val="007B6AB0"/>
    <w:rsid w:val="007B7105"/>
    <w:rsid w:val="007C329F"/>
    <w:rsid w:val="007E5ED5"/>
    <w:rsid w:val="008050F4"/>
    <w:rsid w:val="00806E72"/>
    <w:rsid w:val="00810198"/>
    <w:rsid w:val="00830893"/>
    <w:rsid w:val="0084212F"/>
    <w:rsid w:val="0084604C"/>
    <w:rsid w:val="0085127E"/>
    <w:rsid w:val="00851B48"/>
    <w:rsid w:val="00852EDE"/>
    <w:rsid w:val="00854581"/>
    <w:rsid w:val="00857299"/>
    <w:rsid w:val="00860623"/>
    <w:rsid w:val="00862577"/>
    <w:rsid w:val="008634B5"/>
    <w:rsid w:val="00867ACC"/>
    <w:rsid w:val="00870487"/>
    <w:rsid w:val="0087439F"/>
    <w:rsid w:val="008764C5"/>
    <w:rsid w:val="00881EF9"/>
    <w:rsid w:val="00886EE9"/>
    <w:rsid w:val="008B7726"/>
    <w:rsid w:val="008B7802"/>
    <w:rsid w:val="008C394E"/>
    <w:rsid w:val="008E151A"/>
    <w:rsid w:val="008E7F83"/>
    <w:rsid w:val="008F79ED"/>
    <w:rsid w:val="00900B78"/>
    <w:rsid w:val="00904361"/>
    <w:rsid w:val="0090485D"/>
    <w:rsid w:val="009106F1"/>
    <w:rsid w:val="00912B59"/>
    <w:rsid w:val="00933AEF"/>
    <w:rsid w:val="009412E8"/>
    <w:rsid w:val="00951C60"/>
    <w:rsid w:val="0095612D"/>
    <w:rsid w:val="009661EC"/>
    <w:rsid w:val="00966DC6"/>
    <w:rsid w:val="0098205A"/>
    <w:rsid w:val="00985442"/>
    <w:rsid w:val="009B1EA6"/>
    <w:rsid w:val="009B604D"/>
    <w:rsid w:val="009C0DE9"/>
    <w:rsid w:val="009C0FB3"/>
    <w:rsid w:val="009C3F1A"/>
    <w:rsid w:val="009C4293"/>
    <w:rsid w:val="009D0BAC"/>
    <w:rsid w:val="009D3DF1"/>
    <w:rsid w:val="009D5ECB"/>
    <w:rsid w:val="009E5795"/>
    <w:rsid w:val="009F02F8"/>
    <w:rsid w:val="009F53A2"/>
    <w:rsid w:val="00A12B07"/>
    <w:rsid w:val="00A445E7"/>
    <w:rsid w:val="00A4577E"/>
    <w:rsid w:val="00A46096"/>
    <w:rsid w:val="00A47E4C"/>
    <w:rsid w:val="00A62CA2"/>
    <w:rsid w:val="00A64455"/>
    <w:rsid w:val="00A66149"/>
    <w:rsid w:val="00A77B57"/>
    <w:rsid w:val="00A848A2"/>
    <w:rsid w:val="00A8591F"/>
    <w:rsid w:val="00A93BE9"/>
    <w:rsid w:val="00A93E8F"/>
    <w:rsid w:val="00A95855"/>
    <w:rsid w:val="00AC1F0B"/>
    <w:rsid w:val="00AD14A8"/>
    <w:rsid w:val="00AD71FE"/>
    <w:rsid w:val="00AE2ACE"/>
    <w:rsid w:val="00AE3A3B"/>
    <w:rsid w:val="00AF1CA1"/>
    <w:rsid w:val="00AF76C6"/>
    <w:rsid w:val="00B1126B"/>
    <w:rsid w:val="00B20D9E"/>
    <w:rsid w:val="00B36215"/>
    <w:rsid w:val="00B55B57"/>
    <w:rsid w:val="00B57D19"/>
    <w:rsid w:val="00B6517B"/>
    <w:rsid w:val="00B6666C"/>
    <w:rsid w:val="00B93C63"/>
    <w:rsid w:val="00B970DC"/>
    <w:rsid w:val="00B97B36"/>
    <w:rsid w:val="00BB5941"/>
    <w:rsid w:val="00BD6AEF"/>
    <w:rsid w:val="00BD729A"/>
    <w:rsid w:val="00BE7CC6"/>
    <w:rsid w:val="00C13F64"/>
    <w:rsid w:val="00C17CBE"/>
    <w:rsid w:val="00C209D3"/>
    <w:rsid w:val="00C21B40"/>
    <w:rsid w:val="00C24984"/>
    <w:rsid w:val="00C25ABB"/>
    <w:rsid w:val="00C27637"/>
    <w:rsid w:val="00C34900"/>
    <w:rsid w:val="00C35006"/>
    <w:rsid w:val="00C41AAF"/>
    <w:rsid w:val="00C44E8C"/>
    <w:rsid w:val="00C562AB"/>
    <w:rsid w:val="00C57365"/>
    <w:rsid w:val="00C57392"/>
    <w:rsid w:val="00C72217"/>
    <w:rsid w:val="00C76230"/>
    <w:rsid w:val="00C818A3"/>
    <w:rsid w:val="00C830F3"/>
    <w:rsid w:val="00C868E8"/>
    <w:rsid w:val="00CB0E6E"/>
    <w:rsid w:val="00CB4B8A"/>
    <w:rsid w:val="00CB5ACC"/>
    <w:rsid w:val="00CC1C0C"/>
    <w:rsid w:val="00CC32B9"/>
    <w:rsid w:val="00CD5AEE"/>
    <w:rsid w:val="00CD6879"/>
    <w:rsid w:val="00CE408B"/>
    <w:rsid w:val="00CE5211"/>
    <w:rsid w:val="00CF73A4"/>
    <w:rsid w:val="00D001EC"/>
    <w:rsid w:val="00D04F68"/>
    <w:rsid w:val="00D11773"/>
    <w:rsid w:val="00D17460"/>
    <w:rsid w:val="00D20BEB"/>
    <w:rsid w:val="00D21B56"/>
    <w:rsid w:val="00D26199"/>
    <w:rsid w:val="00D31D50"/>
    <w:rsid w:val="00D32ED4"/>
    <w:rsid w:val="00D35AB5"/>
    <w:rsid w:val="00D36F25"/>
    <w:rsid w:val="00D4097D"/>
    <w:rsid w:val="00D41DF8"/>
    <w:rsid w:val="00D455C6"/>
    <w:rsid w:val="00D72A68"/>
    <w:rsid w:val="00D81782"/>
    <w:rsid w:val="00D81B2D"/>
    <w:rsid w:val="00D92631"/>
    <w:rsid w:val="00D96DD5"/>
    <w:rsid w:val="00DA330A"/>
    <w:rsid w:val="00DA42FF"/>
    <w:rsid w:val="00DA6B0C"/>
    <w:rsid w:val="00DC4FB9"/>
    <w:rsid w:val="00DC6E32"/>
    <w:rsid w:val="00DD376E"/>
    <w:rsid w:val="00DE6A1E"/>
    <w:rsid w:val="00DE7D1F"/>
    <w:rsid w:val="00DF4280"/>
    <w:rsid w:val="00E0110B"/>
    <w:rsid w:val="00E069B7"/>
    <w:rsid w:val="00E11143"/>
    <w:rsid w:val="00E13AAD"/>
    <w:rsid w:val="00E1501F"/>
    <w:rsid w:val="00E21C61"/>
    <w:rsid w:val="00E26111"/>
    <w:rsid w:val="00E5734E"/>
    <w:rsid w:val="00E62589"/>
    <w:rsid w:val="00E64500"/>
    <w:rsid w:val="00E64C55"/>
    <w:rsid w:val="00E7144C"/>
    <w:rsid w:val="00E74652"/>
    <w:rsid w:val="00E77D00"/>
    <w:rsid w:val="00E82FFE"/>
    <w:rsid w:val="00E830F1"/>
    <w:rsid w:val="00E90000"/>
    <w:rsid w:val="00EC38DC"/>
    <w:rsid w:val="00ED0849"/>
    <w:rsid w:val="00ED708C"/>
    <w:rsid w:val="00EE178E"/>
    <w:rsid w:val="00EE6A00"/>
    <w:rsid w:val="00EF27CA"/>
    <w:rsid w:val="00EF454B"/>
    <w:rsid w:val="00EF7554"/>
    <w:rsid w:val="00F022FE"/>
    <w:rsid w:val="00F11BD7"/>
    <w:rsid w:val="00F264B2"/>
    <w:rsid w:val="00F34366"/>
    <w:rsid w:val="00F35943"/>
    <w:rsid w:val="00F400DF"/>
    <w:rsid w:val="00F4708B"/>
    <w:rsid w:val="00F50C77"/>
    <w:rsid w:val="00F51A51"/>
    <w:rsid w:val="00F567DC"/>
    <w:rsid w:val="00F75093"/>
    <w:rsid w:val="00F90E7B"/>
    <w:rsid w:val="00F95C29"/>
    <w:rsid w:val="00FA680D"/>
    <w:rsid w:val="00FB676C"/>
    <w:rsid w:val="00FC4269"/>
    <w:rsid w:val="00FD1412"/>
    <w:rsid w:val="00FD195D"/>
    <w:rsid w:val="00FD19C5"/>
    <w:rsid w:val="00FD527A"/>
    <w:rsid w:val="00FE536F"/>
    <w:rsid w:val="01F65F01"/>
    <w:rsid w:val="02EB13F9"/>
    <w:rsid w:val="04DE70C3"/>
    <w:rsid w:val="0B995C9E"/>
    <w:rsid w:val="0CC86468"/>
    <w:rsid w:val="10390E97"/>
    <w:rsid w:val="117B708F"/>
    <w:rsid w:val="13117FC7"/>
    <w:rsid w:val="294B1CAB"/>
    <w:rsid w:val="37041032"/>
    <w:rsid w:val="3E227DDA"/>
    <w:rsid w:val="458D558C"/>
    <w:rsid w:val="468E4A32"/>
    <w:rsid w:val="46E01EB2"/>
    <w:rsid w:val="4D3F43BC"/>
    <w:rsid w:val="4DE35C0C"/>
    <w:rsid w:val="4F4F6409"/>
    <w:rsid w:val="50787170"/>
    <w:rsid w:val="57E40216"/>
    <w:rsid w:val="61760846"/>
    <w:rsid w:val="66717D01"/>
    <w:rsid w:val="6A8F4AB7"/>
    <w:rsid w:val="6BAB63A2"/>
    <w:rsid w:val="71DD4B3A"/>
    <w:rsid w:val="7567123E"/>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C15FC11C-83DF-43AA-8A1C-DACD4552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nhideWhenUsed="1" w:qFormat="1"/>
    <w:lsdException w:name="heading 4" w:locked="1" w:semiHidden="1" w:uiPriority="0" w:unhideWhenUsed="1" w:qFormat="1"/>
    <w:lsdException w:name="heading 5" w:semiHidden="1"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locked="1" w:uiPriority="0"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0"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3F1A"/>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rsid w:val="009C3F1A"/>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rsid w:val="009C3F1A"/>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rsid w:val="009C3F1A"/>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rsid w:val="009C3F1A"/>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sid w:val="009C3F1A"/>
    <w:rPr>
      <w:b/>
      <w:bCs/>
    </w:rPr>
  </w:style>
  <w:style w:type="paragraph" w:styleId="a4">
    <w:name w:val="annotation text"/>
    <w:basedOn w:val="a"/>
    <w:link w:val="a6"/>
    <w:uiPriority w:val="99"/>
    <w:semiHidden/>
    <w:qFormat/>
    <w:rsid w:val="009C3F1A"/>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rsid w:val="009C3F1A"/>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rsid w:val="009C3F1A"/>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rsid w:val="009C3F1A"/>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rsid w:val="009C3F1A"/>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rsid w:val="009C3F1A"/>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rsid w:val="009C3F1A"/>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rsid w:val="009C3F1A"/>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rsid w:val="009C3F1A"/>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rsid w:val="009C3F1A"/>
    <w:pPr>
      <w:widowControl w:val="0"/>
      <w:adjustRightInd/>
      <w:spacing w:after="0"/>
    </w:pPr>
    <w:rPr>
      <w:rFonts w:ascii="Times New Roman" w:eastAsia="宋体" w:hAnsi="Times New Roman"/>
      <w:kern w:val="2"/>
      <w:sz w:val="18"/>
      <w:szCs w:val="18"/>
    </w:rPr>
  </w:style>
  <w:style w:type="character" w:styleId="af7">
    <w:name w:val="page number"/>
    <w:uiPriority w:val="99"/>
    <w:qFormat/>
    <w:rsid w:val="009C3F1A"/>
    <w:rPr>
      <w:rFonts w:ascii="Arial" w:hAnsi="Arial" w:cs="Verdana"/>
      <w:b/>
      <w:sz w:val="28"/>
      <w:szCs w:val="28"/>
      <w:lang w:val="en-US" w:eastAsia="en-US" w:bidi="ar-SA"/>
    </w:rPr>
  </w:style>
  <w:style w:type="character" w:styleId="af8">
    <w:name w:val="FollowedHyperlink"/>
    <w:uiPriority w:val="99"/>
    <w:qFormat/>
    <w:rsid w:val="009C3F1A"/>
    <w:rPr>
      <w:rFonts w:ascii="Arial" w:hAnsi="Arial" w:cs="Verdana"/>
      <w:b/>
      <w:color w:val="800080"/>
      <w:sz w:val="28"/>
      <w:szCs w:val="28"/>
      <w:u w:val="single"/>
      <w:lang w:val="en-US" w:eastAsia="en-US" w:bidi="ar-SA"/>
    </w:rPr>
  </w:style>
  <w:style w:type="character" w:styleId="af9">
    <w:name w:val="Emphasis"/>
    <w:uiPriority w:val="99"/>
    <w:qFormat/>
    <w:rsid w:val="009C3F1A"/>
    <w:rPr>
      <w:rFonts w:ascii="Arial" w:hAnsi="Arial" w:cs="Verdana"/>
      <w:b/>
      <w:color w:val="CC0000"/>
      <w:sz w:val="28"/>
      <w:szCs w:val="28"/>
      <w:lang w:val="en-US" w:eastAsia="en-US" w:bidi="ar-SA"/>
    </w:rPr>
  </w:style>
  <w:style w:type="character" w:styleId="afa">
    <w:name w:val="Hyperlink"/>
    <w:uiPriority w:val="99"/>
    <w:qFormat/>
    <w:rsid w:val="009C3F1A"/>
    <w:rPr>
      <w:rFonts w:ascii="Arial" w:hAnsi="Arial" w:cs="Verdana"/>
      <w:b/>
      <w:color w:val="000000"/>
      <w:sz w:val="28"/>
      <w:szCs w:val="28"/>
      <w:u w:val="none"/>
      <w:lang w:val="en-US" w:eastAsia="en-US" w:bidi="ar-SA"/>
    </w:rPr>
  </w:style>
  <w:style w:type="character" w:styleId="afb">
    <w:name w:val="annotation reference"/>
    <w:uiPriority w:val="99"/>
    <w:semiHidden/>
    <w:qFormat/>
    <w:rsid w:val="009C3F1A"/>
    <w:rPr>
      <w:rFonts w:ascii="Arial" w:hAnsi="Arial" w:cs="Verdana"/>
      <w:b/>
      <w:sz w:val="21"/>
      <w:szCs w:val="21"/>
      <w:lang w:val="en-US" w:eastAsia="en-US" w:bidi="ar-SA"/>
    </w:rPr>
  </w:style>
  <w:style w:type="character" w:styleId="afc">
    <w:name w:val="footnote reference"/>
    <w:uiPriority w:val="99"/>
    <w:semiHidden/>
    <w:qFormat/>
    <w:rsid w:val="009C3F1A"/>
    <w:rPr>
      <w:rFonts w:ascii="Arial" w:hAnsi="Arial" w:cs="Verdana"/>
      <w:b/>
      <w:sz w:val="28"/>
      <w:szCs w:val="28"/>
      <w:vertAlign w:val="superscript"/>
      <w:lang w:val="en-US" w:eastAsia="en-US" w:bidi="ar-SA"/>
    </w:rPr>
  </w:style>
  <w:style w:type="table" w:styleId="afd">
    <w:name w:val="Table Grid"/>
    <w:basedOn w:val="a1"/>
    <w:qFormat/>
    <w:rsid w:val="009C3F1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sid w:val="009C3F1A"/>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sid w:val="009C3F1A"/>
    <w:rPr>
      <w:rFonts w:ascii="Arial" w:eastAsia="黑体" w:hAnsi="Arial" w:cs="Times New Roman"/>
      <w:b/>
      <w:bCs/>
      <w:kern w:val="2"/>
      <w:sz w:val="32"/>
      <w:szCs w:val="32"/>
    </w:rPr>
  </w:style>
  <w:style w:type="character" w:customStyle="1" w:styleId="30">
    <w:name w:val="标题 3 字符"/>
    <w:link w:val="3"/>
    <w:uiPriority w:val="99"/>
    <w:qFormat/>
    <w:locked/>
    <w:rsid w:val="009C3F1A"/>
    <w:rPr>
      <w:rFonts w:ascii="Times New Roman" w:eastAsia="黑体" w:hAnsi="Times New Roman" w:cs="Times New Roman"/>
      <w:b/>
      <w:bCs/>
      <w:kern w:val="2"/>
      <w:sz w:val="44"/>
      <w:szCs w:val="44"/>
    </w:rPr>
  </w:style>
  <w:style w:type="character" w:customStyle="1" w:styleId="50">
    <w:name w:val="标题 5 字符"/>
    <w:link w:val="5"/>
    <w:uiPriority w:val="99"/>
    <w:qFormat/>
    <w:locked/>
    <w:rsid w:val="009C3F1A"/>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rsid w:val="009C3F1A"/>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sid w:val="009C3F1A"/>
    <w:rPr>
      <w:rFonts w:ascii="Times New Roman" w:eastAsia="宋体" w:hAnsi="Times New Roman" w:cs="Times New Roman"/>
      <w:kern w:val="2"/>
      <w:sz w:val="24"/>
      <w:szCs w:val="24"/>
    </w:rPr>
  </w:style>
  <w:style w:type="character" w:customStyle="1" w:styleId="af4">
    <w:name w:val="页眉 字符"/>
    <w:link w:val="af3"/>
    <w:uiPriority w:val="99"/>
    <w:qFormat/>
    <w:locked/>
    <w:rsid w:val="009C3F1A"/>
    <w:rPr>
      <w:rFonts w:ascii="Times New Roman" w:eastAsia="宋体" w:hAnsi="Times New Roman" w:cs="Times New Roman"/>
      <w:kern w:val="2"/>
      <w:sz w:val="18"/>
      <w:szCs w:val="18"/>
    </w:rPr>
  </w:style>
  <w:style w:type="character" w:customStyle="1" w:styleId="aa">
    <w:name w:val="正文文本 字符"/>
    <w:link w:val="a9"/>
    <w:uiPriority w:val="99"/>
    <w:qFormat/>
    <w:locked/>
    <w:rsid w:val="009C3F1A"/>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sid w:val="009C3F1A"/>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rsid w:val="009C3F1A"/>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rsid w:val="009C3F1A"/>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sid w:val="009C3F1A"/>
    <w:rPr>
      <w:rFonts w:ascii="Times New Roman" w:eastAsia="宋体" w:hAnsi="Times New Roman" w:cs="Times New Roman"/>
      <w:kern w:val="2"/>
      <w:sz w:val="18"/>
      <w:szCs w:val="18"/>
    </w:rPr>
  </w:style>
  <w:style w:type="paragraph" w:customStyle="1" w:styleId="Char">
    <w:name w:val="Char"/>
    <w:basedOn w:val="a"/>
    <w:uiPriority w:val="99"/>
    <w:qFormat/>
    <w:rsid w:val="009C3F1A"/>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sid w:val="009C3F1A"/>
    <w:rPr>
      <w:rFonts w:ascii="Times New Roman" w:eastAsia="宋体" w:hAnsi="Times New Roman" w:cs="Times New Roman"/>
      <w:kern w:val="2"/>
      <w:sz w:val="18"/>
      <w:szCs w:val="18"/>
    </w:rPr>
  </w:style>
  <w:style w:type="paragraph" w:customStyle="1" w:styleId="CharChar">
    <w:name w:val="Char Char"/>
    <w:basedOn w:val="a"/>
    <w:uiPriority w:val="99"/>
    <w:qFormat/>
    <w:rsid w:val="009C3F1A"/>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sid w:val="009C3F1A"/>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sid w:val="009C3F1A"/>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sid w:val="009C3F1A"/>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rsid w:val="009C3F1A"/>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sid w:val="009C3F1A"/>
    <w:rPr>
      <w:rFonts w:ascii="Arial" w:eastAsia="宋体" w:hAnsi="Arial" w:cs="Verdana"/>
      <w:b/>
      <w:sz w:val="24"/>
      <w:szCs w:val="24"/>
      <w:lang w:eastAsia="en-US"/>
    </w:rPr>
  </w:style>
  <w:style w:type="character" w:customStyle="1" w:styleId="22">
    <w:name w:val="正文文本缩进 2 字符"/>
    <w:link w:val="21"/>
    <w:uiPriority w:val="99"/>
    <w:semiHidden/>
    <w:qFormat/>
    <w:rsid w:val="009C3F1A"/>
    <w:rPr>
      <w:rFonts w:ascii="Tahoma" w:hAnsi="Tahoma"/>
      <w:kern w:val="0"/>
      <w:sz w:val="22"/>
    </w:rPr>
  </w:style>
  <w:style w:type="character" w:customStyle="1" w:styleId="2Char1">
    <w:name w:val="正文文本缩进 2 Char1"/>
    <w:uiPriority w:val="99"/>
    <w:semiHidden/>
    <w:qFormat/>
    <w:rsid w:val="009C3F1A"/>
    <w:rPr>
      <w:rFonts w:ascii="Tahoma" w:hAnsi="Tahoma" w:cs="Times New Roman"/>
    </w:rPr>
  </w:style>
  <w:style w:type="character" w:customStyle="1" w:styleId="af6">
    <w:name w:val="脚注文本 字符"/>
    <w:link w:val="af5"/>
    <w:uiPriority w:val="99"/>
    <w:semiHidden/>
    <w:qFormat/>
    <w:locked/>
    <w:rsid w:val="009C3F1A"/>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rsid w:val="009C3F1A"/>
    <w:pPr>
      <w:widowControl w:val="0"/>
      <w:adjustRightInd/>
      <w:snapToGrid/>
      <w:spacing w:after="0"/>
      <w:jc w:val="both"/>
    </w:pPr>
    <w:rPr>
      <w:rFonts w:eastAsia="宋体"/>
      <w:kern w:val="2"/>
      <w:sz w:val="24"/>
      <w:szCs w:val="20"/>
    </w:rPr>
  </w:style>
  <w:style w:type="character" w:customStyle="1" w:styleId="font31">
    <w:name w:val="font31"/>
    <w:qFormat/>
    <w:rsid w:val="009C3F1A"/>
    <w:rPr>
      <w:rFonts w:ascii="宋体" w:eastAsia="宋体" w:hAnsi="宋体" w:cs="宋体" w:hint="eastAsia"/>
      <w:color w:val="000000"/>
      <w:sz w:val="20"/>
      <w:szCs w:val="20"/>
      <w:u w:val="none"/>
      <w:vertAlign w:val="subscript"/>
    </w:rPr>
  </w:style>
  <w:style w:type="character" w:customStyle="1" w:styleId="font51">
    <w:name w:val="font51"/>
    <w:qFormat/>
    <w:rsid w:val="009C3F1A"/>
    <w:rPr>
      <w:rFonts w:ascii="font-weight : 400" w:eastAsia="font-weight : 400" w:hAnsi="font-weight : 400" w:cs="font-weight : 400"/>
      <w:color w:val="000000"/>
      <w:sz w:val="20"/>
      <w:szCs w:val="20"/>
      <w:u w:val="none"/>
    </w:rPr>
  </w:style>
  <w:style w:type="character" w:customStyle="1" w:styleId="font21">
    <w:name w:val="font21"/>
    <w:qFormat/>
    <w:rsid w:val="009C3F1A"/>
    <w:rPr>
      <w:rFonts w:ascii="宋体" w:eastAsia="宋体" w:hAnsi="宋体" w:cs="宋体" w:hint="eastAsia"/>
      <w:color w:val="000000"/>
      <w:sz w:val="20"/>
      <w:szCs w:val="20"/>
      <w:u w:val="none"/>
      <w:vertAlign w:val="subscript"/>
    </w:rPr>
  </w:style>
  <w:style w:type="character" w:customStyle="1" w:styleId="font41">
    <w:name w:val="font41"/>
    <w:qFormat/>
    <w:rsid w:val="009C3F1A"/>
    <w:rPr>
      <w:rFonts w:ascii="font-weight : 400" w:eastAsia="font-weight : 400" w:hAnsi="font-weight : 400" w:cs="font-weight : 400" w:hint="default"/>
      <w:color w:val="000000"/>
      <w:sz w:val="20"/>
      <w:szCs w:val="20"/>
      <w:u w:val="none"/>
    </w:rPr>
  </w:style>
  <w:style w:type="paragraph" w:styleId="aff">
    <w:name w:val="List Paragraph"/>
    <w:basedOn w:val="a"/>
    <w:uiPriority w:val="99"/>
    <w:unhideWhenUsed/>
    <w:rsid w:val="007540D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F900D6-C3E4-4F10-A28A-459733F30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1652</TotalTime>
  <Pages>13</Pages>
  <Words>1142</Words>
  <Characters>6516</Characters>
  <Application>Microsoft Office Word</Application>
  <DocSecurity>0</DocSecurity>
  <Lines>54</Lines>
  <Paragraphs>15</Paragraphs>
  <ScaleCrop>false</ScaleCrop>
  <Company>china</Company>
  <LinksUpToDate>false</LinksUpToDate>
  <CharactersWithSpaces>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236</cp:revision>
  <cp:lastPrinted>2018-03-14T09:32:00Z</cp:lastPrinted>
  <dcterms:created xsi:type="dcterms:W3CDTF">2018-02-27T13:55:00Z</dcterms:created>
  <dcterms:modified xsi:type="dcterms:W3CDTF">2020-03-16T08:07:00Z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2052-10.1.0.6159</vt:lpwstr>
  </property>
</Properties>
</file>