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rsidTr="00FE3E57">
        <w:trPr>
          <w:trHeight w:val="850"/>
        </w:trPr>
        <w:tc>
          <w:tcPr>
            <w:tcW w:w="4927" w:type="dxa"/>
          </w:tcPr>
          <w:p w:rsidR="009C3F1A" w:rsidRDefault="0077065A">
            <w:r>
              <w:rPr>
                <w:rFonts w:hint="eastAsia"/>
              </w:rPr>
              <w:t>项目名称</w:t>
            </w:r>
          </w:p>
        </w:tc>
        <w:tc>
          <w:tcPr>
            <w:tcW w:w="4927" w:type="dxa"/>
          </w:tcPr>
          <w:p w:rsidR="009C3F1A" w:rsidRDefault="00FE3E57">
            <w:r w:rsidRPr="00FE3E57">
              <w:t>DBFC</w:t>
            </w:r>
            <w:r w:rsidRPr="00FE3E57">
              <w:t>燃料电池</w:t>
            </w:r>
            <w:r w:rsidRPr="00FE3E57">
              <w:t>Au</w:t>
            </w:r>
            <w:r w:rsidRPr="00FE3E57">
              <w:t>基阳极催化剂的制备及其电化学特性研究</w:t>
            </w:r>
          </w:p>
        </w:tc>
      </w:tr>
      <w:tr w:rsidR="009C3F1A">
        <w:tc>
          <w:tcPr>
            <w:tcW w:w="4927" w:type="dxa"/>
          </w:tcPr>
          <w:p w:rsidR="009C3F1A" w:rsidRDefault="0077065A">
            <w:r>
              <w:rPr>
                <w:rFonts w:hint="eastAsia"/>
              </w:rPr>
              <w:t>项目类别</w:t>
            </w:r>
          </w:p>
        </w:tc>
        <w:tc>
          <w:tcPr>
            <w:tcW w:w="4927" w:type="dxa"/>
          </w:tcPr>
          <w:p w:rsidR="009C3F1A" w:rsidRDefault="0077065A" w:rsidP="00873067">
            <w:r>
              <w:rPr>
                <w:rFonts w:hint="eastAsia"/>
              </w:rPr>
              <w:t>创新训练项目</w:t>
            </w:r>
            <w:r w:rsidR="00873067" w:rsidRPr="00873067">
              <w:rPr>
                <w:rFonts w:ascii="微软雅黑" w:hAnsi="微软雅黑" w:cs="微软雅黑" w:hint="eastAsia"/>
                <w:bdr w:val="single" w:sz="4" w:space="0" w:color="auto"/>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873067" w:rsidRPr="00873067">
              <w:rPr>
                <w:rFonts w:ascii="微软雅黑" w:hAnsi="微软雅黑" w:cs="微软雅黑" w:hint="eastAsia"/>
                <w:bdr w:val="single" w:sz="4" w:space="0" w:color="auto"/>
              </w:rPr>
              <w:t>√</w:t>
            </w:r>
            <w:r>
              <w:rPr>
                <w:rFonts w:eastAsia="楷体_GB2312"/>
                <w:sz w:val="44"/>
                <w:szCs w:val="44"/>
              </w:rPr>
              <w:t xml:space="preserve"> </w:t>
            </w:r>
            <w:r>
              <w:rPr>
                <w:rFonts w:ascii="微软雅黑" w:hAnsi="微软雅黑" w:cs="微软雅黑" w:hint="eastAsia"/>
              </w:rPr>
              <w:t>，如省部级淘汰是否申请转校级</w:t>
            </w:r>
            <w:r w:rsidR="00873067" w:rsidRPr="00873067">
              <w:rPr>
                <w:rFonts w:ascii="微软雅黑" w:hAnsi="微软雅黑" w:cs="微软雅黑" w:hint="eastAsia"/>
                <w:bdr w:val="single" w:sz="4" w:space="0" w:color="auto"/>
              </w:rPr>
              <w:t>√</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Default="00873067">
            <w:r>
              <w:rPr>
                <w:rFonts w:hint="eastAsia"/>
              </w:rPr>
              <w:t>蒋颖</w:t>
            </w:r>
          </w:p>
        </w:tc>
      </w:tr>
      <w:tr w:rsidR="009C3F1A">
        <w:tc>
          <w:tcPr>
            <w:tcW w:w="4927" w:type="dxa"/>
          </w:tcPr>
          <w:p w:rsidR="009C3F1A" w:rsidRDefault="0077065A">
            <w:r>
              <w:rPr>
                <w:rFonts w:hint="eastAsia"/>
              </w:rPr>
              <w:t>学生所在学院</w:t>
            </w:r>
          </w:p>
        </w:tc>
        <w:tc>
          <w:tcPr>
            <w:tcW w:w="4927" w:type="dxa"/>
          </w:tcPr>
          <w:p w:rsidR="009C3F1A" w:rsidRDefault="00873067">
            <w:r>
              <w:rPr>
                <w:rFonts w:hint="eastAsia"/>
              </w:rPr>
              <w:t>化学学院</w:t>
            </w:r>
          </w:p>
        </w:tc>
      </w:tr>
      <w:tr w:rsidR="009C3F1A">
        <w:tc>
          <w:tcPr>
            <w:tcW w:w="4927" w:type="dxa"/>
          </w:tcPr>
          <w:p w:rsidR="009C3F1A" w:rsidRDefault="009C3F1A">
            <w:bookmarkStart w:id="1" w:name="_GoBack"/>
            <w:bookmarkEnd w:id="1"/>
          </w:p>
        </w:tc>
        <w:tc>
          <w:tcPr>
            <w:tcW w:w="4927" w:type="dxa"/>
          </w:tcPr>
          <w:p w:rsidR="009C3F1A" w:rsidRDefault="009C3F1A"/>
        </w:tc>
      </w:tr>
      <w:tr w:rsidR="009C3F1A">
        <w:tc>
          <w:tcPr>
            <w:tcW w:w="4927" w:type="dxa"/>
          </w:tcPr>
          <w:p w:rsidR="009C3F1A" w:rsidRDefault="009C3F1A"/>
        </w:tc>
        <w:tc>
          <w:tcPr>
            <w:tcW w:w="4927" w:type="dxa"/>
          </w:tcPr>
          <w:p w:rsidR="009C3F1A" w:rsidRDefault="009C3F1A"/>
        </w:tc>
      </w:tr>
      <w:tr w:rsidR="009C3F1A">
        <w:tc>
          <w:tcPr>
            <w:tcW w:w="4927" w:type="dxa"/>
          </w:tcPr>
          <w:p w:rsidR="009C3F1A" w:rsidRDefault="0077065A">
            <w:r>
              <w:rPr>
                <w:rFonts w:hint="eastAsia"/>
              </w:rPr>
              <w:t>指导老师</w:t>
            </w:r>
          </w:p>
        </w:tc>
        <w:tc>
          <w:tcPr>
            <w:tcW w:w="4927" w:type="dxa"/>
          </w:tcPr>
          <w:p w:rsidR="009C3F1A" w:rsidRDefault="00BD7065">
            <w:r>
              <w:rPr>
                <w:rFonts w:hint="eastAsia"/>
              </w:rPr>
              <w:t>易兰花</w:t>
            </w:r>
          </w:p>
        </w:tc>
      </w:tr>
      <w:tr w:rsidR="009C3F1A">
        <w:tc>
          <w:tcPr>
            <w:tcW w:w="4927" w:type="dxa"/>
          </w:tcPr>
          <w:p w:rsidR="009C3F1A" w:rsidRDefault="0077065A">
            <w:r>
              <w:rPr>
                <w:rFonts w:hint="eastAsia"/>
              </w:rPr>
              <w:t>填表日期</w:t>
            </w:r>
          </w:p>
        </w:tc>
        <w:tc>
          <w:tcPr>
            <w:tcW w:w="4927" w:type="dxa"/>
          </w:tcPr>
          <w:p w:rsidR="009C3F1A" w:rsidRDefault="00BD7065">
            <w:r>
              <w:t>2018/3/9</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rsidTr="008F33FB">
        <w:trPr>
          <w:trHeight w:val="630"/>
          <w:jc w:val="center"/>
        </w:trPr>
        <w:tc>
          <w:tcPr>
            <w:tcW w:w="9366" w:type="dxa"/>
            <w:gridSpan w:val="8"/>
            <w:vAlign w:val="center"/>
          </w:tcPr>
          <w:p w:rsidR="009C3F1A" w:rsidRDefault="0077065A" w:rsidP="008F33FB">
            <w:pPr>
              <w:spacing w:after="0" w:line="360" w:lineRule="auto"/>
              <w:ind w:left="181"/>
              <w:jc w:val="both"/>
              <w:rPr>
                <w:rFonts w:eastAsia="楷体_GB2312"/>
                <w:sz w:val="28"/>
                <w:szCs w:val="28"/>
              </w:rPr>
            </w:pPr>
            <w:r>
              <w:rPr>
                <w:rFonts w:eastAsia="楷体_GB2312" w:hint="eastAsia"/>
                <w:sz w:val="28"/>
                <w:szCs w:val="28"/>
              </w:rPr>
              <w:lastRenderedPageBreak/>
              <w:t>项目名称：</w:t>
            </w:r>
            <w:r w:rsidR="000F4B7D" w:rsidRPr="00911460">
              <w:rPr>
                <w:rFonts w:ascii="Times New Roman" w:eastAsia="仿宋" w:hAnsi="Times New Roman"/>
                <w:sz w:val="24"/>
                <w:szCs w:val="24"/>
              </w:rPr>
              <w:t>DBFC</w:t>
            </w:r>
            <w:r w:rsidR="000F4B7D" w:rsidRPr="00911460">
              <w:rPr>
                <w:rFonts w:ascii="Times New Roman" w:eastAsia="仿宋" w:hAnsi="仿宋"/>
                <w:sz w:val="24"/>
                <w:szCs w:val="24"/>
              </w:rPr>
              <w:t>燃料电池</w:t>
            </w:r>
            <w:r w:rsidR="000F4B7D" w:rsidRPr="00911460">
              <w:rPr>
                <w:rFonts w:ascii="Times New Roman" w:eastAsia="仿宋" w:hAnsi="Times New Roman"/>
                <w:sz w:val="24"/>
                <w:szCs w:val="24"/>
              </w:rPr>
              <w:t>Au</w:t>
            </w:r>
            <w:r w:rsidR="000F4B7D" w:rsidRPr="00911460">
              <w:rPr>
                <w:rFonts w:ascii="Times New Roman" w:eastAsia="仿宋" w:hAnsi="仿宋"/>
                <w:sz w:val="24"/>
                <w:szCs w:val="24"/>
              </w:rPr>
              <w:t>基阳极催化剂的制备及其电化学特性研究</w:t>
            </w:r>
          </w:p>
        </w:tc>
      </w:tr>
      <w:tr w:rsidR="009C3F1A" w:rsidTr="00DF604D">
        <w:trPr>
          <w:trHeight w:hRule="exact" w:val="454"/>
          <w:jc w:val="center"/>
        </w:trPr>
        <w:tc>
          <w:tcPr>
            <w:tcW w:w="1613" w:type="dxa"/>
            <w:vAlign w:val="center"/>
          </w:tcPr>
          <w:p w:rsidR="009C3F1A" w:rsidRDefault="0077065A" w:rsidP="00DF604D">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rsidP="00DF604D">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rsidP="00DF604D">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rsidP="00DF604D">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rsidP="00DF604D">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rsidP="00DF604D">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rsidTr="008F33FB">
        <w:trPr>
          <w:trHeight w:hRule="exact" w:val="454"/>
          <w:jc w:val="center"/>
        </w:trPr>
        <w:tc>
          <w:tcPr>
            <w:tcW w:w="1613" w:type="dxa"/>
            <w:vAlign w:val="center"/>
          </w:tcPr>
          <w:p w:rsidR="009C3F1A" w:rsidRPr="00911460" w:rsidRDefault="00F05F29"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蒋颖</w:t>
            </w:r>
          </w:p>
        </w:tc>
        <w:tc>
          <w:tcPr>
            <w:tcW w:w="1803" w:type="dxa"/>
            <w:gridSpan w:val="2"/>
            <w:vAlign w:val="center"/>
          </w:tcPr>
          <w:p w:rsidR="009C3F1A" w:rsidRPr="00911460" w:rsidRDefault="00F05F29" w:rsidP="008F33FB">
            <w:pPr>
              <w:spacing w:after="0" w:line="360" w:lineRule="auto"/>
              <w:jc w:val="center"/>
              <w:rPr>
                <w:rFonts w:ascii="Times New Roman" w:eastAsia="仿宋" w:hAnsi="Times New Roman"/>
                <w:sz w:val="24"/>
                <w:szCs w:val="24"/>
              </w:rPr>
            </w:pPr>
            <w:r w:rsidRPr="00911460">
              <w:rPr>
                <w:rFonts w:ascii="Times New Roman" w:eastAsia="仿宋" w:hAnsi="Times New Roman"/>
                <w:sz w:val="24"/>
                <w:szCs w:val="24"/>
              </w:rPr>
              <w:t>201705600416</w:t>
            </w:r>
          </w:p>
        </w:tc>
        <w:tc>
          <w:tcPr>
            <w:tcW w:w="1804" w:type="dxa"/>
            <w:gridSpan w:val="2"/>
            <w:vAlign w:val="center"/>
          </w:tcPr>
          <w:p w:rsidR="009C3F1A"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应用化学</w:t>
            </w:r>
          </w:p>
        </w:tc>
        <w:tc>
          <w:tcPr>
            <w:tcW w:w="1080" w:type="dxa"/>
            <w:vAlign w:val="center"/>
          </w:tcPr>
          <w:p w:rsidR="009C3F1A"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女</w:t>
            </w:r>
          </w:p>
        </w:tc>
        <w:tc>
          <w:tcPr>
            <w:tcW w:w="1484" w:type="dxa"/>
            <w:vAlign w:val="center"/>
          </w:tcPr>
          <w:p w:rsidR="009C3F1A"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2017</w:t>
            </w:r>
          </w:p>
        </w:tc>
        <w:tc>
          <w:tcPr>
            <w:tcW w:w="1582" w:type="dxa"/>
            <w:vAlign w:val="center"/>
          </w:tcPr>
          <w:p w:rsidR="009C3F1A" w:rsidRPr="00911460" w:rsidRDefault="009C3F1A" w:rsidP="008F33FB">
            <w:pPr>
              <w:spacing w:after="0" w:line="360" w:lineRule="auto"/>
              <w:jc w:val="center"/>
              <w:rPr>
                <w:rFonts w:ascii="Times New Roman" w:eastAsia="仿宋" w:hAnsi="Times New Roman"/>
                <w:sz w:val="24"/>
                <w:szCs w:val="24"/>
              </w:rPr>
            </w:pPr>
          </w:p>
        </w:tc>
      </w:tr>
      <w:tr w:rsidR="00752B9F" w:rsidTr="008F33FB">
        <w:trPr>
          <w:trHeight w:hRule="exact" w:val="454"/>
          <w:jc w:val="center"/>
        </w:trPr>
        <w:tc>
          <w:tcPr>
            <w:tcW w:w="1613" w:type="dxa"/>
            <w:vAlign w:val="center"/>
          </w:tcPr>
          <w:p w:rsidR="00752B9F"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罗朝伟</w:t>
            </w:r>
          </w:p>
        </w:tc>
        <w:tc>
          <w:tcPr>
            <w:tcW w:w="1803" w:type="dxa"/>
            <w:gridSpan w:val="2"/>
            <w:vAlign w:val="center"/>
          </w:tcPr>
          <w:p w:rsidR="00752B9F"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sz w:val="24"/>
                <w:szCs w:val="24"/>
              </w:rPr>
              <w:t>201705600407</w:t>
            </w:r>
          </w:p>
        </w:tc>
        <w:tc>
          <w:tcPr>
            <w:tcW w:w="1804" w:type="dxa"/>
            <w:gridSpan w:val="2"/>
            <w:vAlign w:val="center"/>
          </w:tcPr>
          <w:p w:rsidR="00752B9F"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应用化学</w:t>
            </w:r>
          </w:p>
        </w:tc>
        <w:tc>
          <w:tcPr>
            <w:tcW w:w="1080" w:type="dxa"/>
            <w:vAlign w:val="center"/>
          </w:tcPr>
          <w:p w:rsidR="00752B9F"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男</w:t>
            </w:r>
          </w:p>
        </w:tc>
        <w:tc>
          <w:tcPr>
            <w:tcW w:w="1484" w:type="dxa"/>
            <w:vAlign w:val="center"/>
          </w:tcPr>
          <w:p w:rsidR="00752B9F" w:rsidRPr="00911460" w:rsidRDefault="00752B9F"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2017</w:t>
            </w:r>
          </w:p>
        </w:tc>
        <w:tc>
          <w:tcPr>
            <w:tcW w:w="1582" w:type="dxa"/>
            <w:vAlign w:val="center"/>
          </w:tcPr>
          <w:p w:rsidR="00752B9F" w:rsidRPr="00911460" w:rsidRDefault="00752B9F" w:rsidP="008F33FB">
            <w:pPr>
              <w:spacing w:after="0" w:line="360" w:lineRule="auto"/>
              <w:jc w:val="center"/>
              <w:rPr>
                <w:rFonts w:ascii="Times New Roman" w:eastAsia="仿宋" w:hAnsi="Times New Roman"/>
                <w:sz w:val="24"/>
                <w:szCs w:val="24"/>
              </w:rPr>
            </w:pPr>
          </w:p>
        </w:tc>
      </w:tr>
      <w:tr w:rsidR="001C5CC2" w:rsidTr="008F33FB">
        <w:trPr>
          <w:trHeight w:hRule="exact" w:val="454"/>
          <w:jc w:val="center"/>
        </w:trPr>
        <w:tc>
          <w:tcPr>
            <w:tcW w:w="1613"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李燕</w:t>
            </w:r>
          </w:p>
        </w:tc>
        <w:tc>
          <w:tcPr>
            <w:tcW w:w="1803" w:type="dxa"/>
            <w:gridSpan w:val="2"/>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sz w:val="24"/>
                <w:szCs w:val="24"/>
              </w:rPr>
              <w:t>201705600429</w:t>
            </w:r>
          </w:p>
        </w:tc>
        <w:tc>
          <w:tcPr>
            <w:tcW w:w="1804" w:type="dxa"/>
            <w:gridSpan w:val="2"/>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应用化学</w:t>
            </w:r>
          </w:p>
        </w:tc>
        <w:tc>
          <w:tcPr>
            <w:tcW w:w="1080"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女</w:t>
            </w:r>
          </w:p>
        </w:tc>
        <w:tc>
          <w:tcPr>
            <w:tcW w:w="1484"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2017</w:t>
            </w:r>
          </w:p>
        </w:tc>
        <w:tc>
          <w:tcPr>
            <w:tcW w:w="1582" w:type="dxa"/>
            <w:vAlign w:val="center"/>
          </w:tcPr>
          <w:p w:rsidR="001C5CC2" w:rsidRPr="00911460" w:rsidRDefault="001C5CC2" w:rsidP="008F33FB">
            <w:pPr>
              <w:spacing w:after="0" w:line="360" w:lineRule="auto"/>
              <w:jc w:val="center"/>
              <w:rPr>
                <w:rFonts w:ascii="Times New Roman" w:eastAsia="仿宋" w:hAnsi="Times New Roman"/>
                <w:sz w:val="24"/>
                <w:szCs w:val="24"/>
              </w:rPr>
            </w:pPr>
          </w:p>
        </w:tc>
      </w:tr>
      <w:tr w:rsidR="001C5CC2" w:rsidTr="008F33FB">
        <w:trPr>
          <w:trHeight w:hRule="exact" w:val="454"/>
          <w:jc w:val="center"/>
        </w:trPr>
        <w:tc>
          <w:tcPr>
            <w:tcW w:w="1613"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蔡雨娟</w:t>
            </w:r>
          </w:p>
        </w:tc>
        <w:tc>
          <w:tcPr>
            <w:tcW w:w="1803" w:type="dxa"/>
            <w:gridSpan w:val="2"/>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sz w:val="24"/>
                <w:szCs w:val="24"/>
              </w:rPr>
              <w:t>201705600414</w:t>
            </w:r>
          </w:p>
        </w:tc>
        <w:tc>
          <w:tcPr>
            <w:tcW w:w="1804" w:type="dxa"/>
            <w:gridSpan w:val="2"/>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应用化学</w:t>
            </w:r>
          </w:p>
        </w:tc>
        <w:tc>
          <w:tcPr>
            <w:tcW w:w="1080"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女</w:t>
            </w:r>
          </w:p>
        </w:tc>
        <w:tc>
          <w:tcPr>
            <w:tcW w:w="1484" w:type="dxa"/>
            <w:vAlign w:val="center"/>
          </w:tcPr>
          <w:p w:rsidR="001C5CC2" w:rsidRPr="00911460" w:rsidRDefault="001C5CC2" w:rsidP="008F33FB">
            <w:pPr>
              <w:spacing w:after="0" w:line="360" w:lineRule="auto"/>
              <w:jc w:val="center"/>
              <w:rPr>
                <w:rFonts w:ascii="Times New Roman" w:eastAsia="仿宋" w:hAnsi="Times New Roman"/>
                <w:sz w:val="24"/>
                <w:szCs w:val="24"/>
              </w:rPr>
            </w:pPr>
            <w:r w:rsidRPr="00911460">
              <w:rPr>
                <w:rFonts w:ascii="Times New Roman" w:eastAsia="仿宋" w:hAnsi="Times New Roman" w:hint="eastAsia"/>
                <w:sz w:val="24"/>
                <w:szCs w:val="24"/>
              </w:rPr>
              <w:t>2017</w:t>
            </w:r>
          </w:p>
        </w:tc>
        <w:tc>
          <w:tcPr>
            <w:tcW w:w="1582" w:type="dxa"/>
            <w:vAlign w:val="center"/>
          </w:tcPr>
          <w:p w:rsidR="001C5CC2" w:rsidRPr="00911460" w:rsidRDefault="001C5CC2" w:rsidP="008F33FB">
            <w:pPr>
              <w:spacing w:after="0" w:line="360" w:lineRule="auto"/>
              <w:jc w:val="center"/>
              <w:rPr>
                <w:rFonts w:ascii="Times New Roman" w:eastAsia="仿宋" w:hAnsi="Times New Roman"/>
                <w:sz w:val="24"/>
                <w:szCs w:val="24"/>
              </w:rPr>
            </w:pPr>
          </w:p>
        </w:tc>
      </w:tr>
      <w:tr w:rsidR="00752B9F" w:rsidTr="008F33FB">
        <w:trPr>
          <w:trHeight w:val="585"/>
          <w:jc w:val="center"/>
        </w:trPr>
        <w:tc>
          <w:tcPr>
            <w:tcW w:w="1613" w:type="dxa"/>
            <w:vAlign w:val="center"/>
          </w:tcPr>
          <w:p w:rsidR="00752B9F" w:rsidRDefault="00752B9F" w:rsidP="008F33FB">
            <w:pPr>
              <w:spacing w:after="0" w:line="360" w:lineRule="auto"/>
              <w:ind w:left="180"/>
              <w:jc w:val="center"/>
              <w:rPr>
                <w:rFonts w:eastAsia="楷体_GB2312"/>
                <w:sz w:val="28"/>
                <w:szCs w:val="28"/>
              </w:rPr>
            </w:pPr>
            <w:r>
              <w:rPr>
                <w:rFonts w:eastAsia="楷体_GB2312" w:hint="eastAsia"/>
                <w:sz w:val="28"/>
                <w:szCs w:val="28"/>
              </w:rPr>
              <w:t>指导教师</w:t>
            </w:r>
          </w:p>
        </w:tc>
        <w:tc>
          <w:tcPr>
            <w:tcW w:w="1353" w:type="dxa"/>
            <w:vAlign w:val="center"/>
          </w:tcPr>
          <w:p w:rsidR="00752B9F" w:rsidRDefault="001C5CC2" w:rsidP="008F33FB">
            <w:pPr>
              <w:spacing w:after="0" w:line="360" w:lineRule="auto"/>
              <w:jc w:val="center"/>
              <w:rPr>
                <w:rFonts w:eastAsia="楷体_GB2312"/>
                <w:sz w:val="28"/>
                <w:szCs w:val="28"/>
              </w:rPr>
            </w:pPr>
            <w:r w:rsidRPr="00911460">
              <w:rPr>
                <w:rFonts w:ascii="Times New Roman" w:eastAsia="仿宋" w:hAnsi="Times New Roman" w:hint="eastAsia"/>
                <w:sz w:val="24"/>
                <w:szCs w:val="24"/>
              </w:rPr>
              <w:t>易兰花</w:t>
            </w:r>
          </w:p>
        </w:tc>
        <w:tc>
          <w:tcPr>
            <w:tcW w:w="1127" w:type="dxa"/>
            <w:gridSpan w:val="2"/>
            <w:vAlign w:val="center"/>
          </w:tcPr>
          <w:p w:rsidR="00752B9F" w:rsidRDefault="00752B9F" w:rsidP="008F33FB">
            <w:pPr>
              <w:spacing w:after="0" w:line="360" w:lineRule="auto"/>
              <w:jc w:val="center"/>
              <w:rPr>
                <w:rFonts w:eastAsia="楷体_GB2312"/>
                <w:sz w:val="28"/>
                <w:szCs w:val="28"/>
              </w:rPr>
            </w:pPr>
            <w:r>
              <w:rPr>
                <w:rFonts w:eastAsia="楷体_GB2312" w:hint="eastAsia"/>
                <w:sz w:val="28"/>
                <w:szCs w:val="28"/>
              </w:rPr>
              <w:t>职称</w:t>
            </w:r>
          </w:p>
        </w:tc>
        <w:tc>
          <w:tcPr>
            <w:tcW w:w="1127" w:type="dxa"/>
            <w:vAlign w:val="center"/>
          </w:tcPr>
          <w:p w:rsidR="00752B9F" w:rsidRDefault="001C5CC2" w:rsidP="008F33FB">
            <w:pPr>
              <w:spacing w:after="0" w:line="360" w:lineRule="auto"/>
              <w:jc w:val="center"/>
              <w:rPr>
                <w:rFonts w:eastAsia="楷体_GB2312"/>
                <w:sz w:val="28"/>
                <w:szCs w:val="28"/>
              </w:rPr>
            </w:pPr>
            <w:r w:rsidRPr="00911460">
              <w:rPr>
                <w:rFonts w:ascii="Times New Roman" w:eastAsia="仿宋" w:hAnsi="Times New Roman" w:hint="eastAsia"/>
                <w:sz w:val="24"/>
                <w:szCs w:val="24"/>
              </w:rPr>
              <w:t>副高</w:t>
            </w:r>
          </w:p>
        </w:tc>
        <w:tc>
          <w:tcPr>
            <w:tcW w:w="2564" w:type="dxa"/>
            <w:gridSpan w:val="2"/>
            <w:vAlign w:val="center"/>
          </w:tcPr>
          <w:p w:rsidR="00752B9F" w:rsidRDefault="00752B9F" w:rsidP="008F33FB">
            <w:pPr>
              <w:spacing w:after="0" w:line="360" w:lineRule="auto"/>
              <w:jc w:val="center"/>
              <w:rPr>
                <w:rFonts w:eastAsia="楷体_GB2312"/>
                <w:sz w:val="28"/>
                <w:szCs w:val="28"/>
              </w:rPr>
            </w:pPr>
            <w:r>
              <w:rPr>
                <w:rFonts w:eastAsia="楷体_GB2312" w:hint="eastAsia"/>
                <w:sz w:val="28"/>
                <w:szCs w:val="28"/>
              </w:rPr>
              <w:t>项目所属一级学科</w:t>
            </w:r>
          </w:p>
        </w:tc>
        <w:tc>
          <w:tcPr>
            <w:tcW w:w="1582" w:type="dxa"/>
            <w:vAlign w:val="center"/>
          </w:tcPr>
          <w:p w:rsidR="00752B9F" w:rsidRDefault="00B36792" w:rsidP="008F33FB">
            <w:pPr>
              <w:spacing w:after="0" w:line="360" w:lineRule="auto"/>
              <w:jc w:val="center"/>
              <w:rPr>
                <w:rFonts w:eastAsia="楷体_GB2312"/>
                <w:sz w:val="28"/>
                <w:szCs w:val="28"/>
              </w:rPr>
            </w:pPr>
            <w:r w:rsidRPr="00911460">
              <w:rPr>
                <w:rFonts w:ascii="Times New Roman" w:eastAsia="仿宋" w:hAnsi="Times New Roman" w:hint="eastAsia"/>
                <w:sz w:val="24"/>
                <w:szCs w:val="24"/>
              </w:rPr>
              <w:t>化学</w:t>
            </w:r>
          </w:p>
        </w:tc>
      </w:tr>
      <w:tr w:rsidR="00752B9F">
        <w:trPr>
          <w:trHeight w:val="890"/>
          <w:jc w:val="center"/>
        </w:trPr>
        <w:tc>
          <w:tcPr>
            <w:tcW w:w="9366" w:type="dxa"/>
            <w:gridSpan w:val="8"/>
          </w:tcPr>
          <w:p w:rsidR="00752B9F" w:rsidRDefault="00752B9F">
            <w:pPr>
              <w:rPr>
                <w:rFonts w:eastAsia="楷体_GB2312"/>
                <w:sz w:val="28"/>
                <w:szCs w:val="28"/>
              </w:rPr>
            </w:pPr>
            <w:r>
              <w:rPr>
                <w:rFonts w:eastAsia="楷体_GB2312" w:hint="eastAsia"/>
                <w:sz w:val="28"/>
                <w:szCs w:val="28"/>
              </w:rPr>
              <w:t>学生曾经参与科研或创业的情况</w:t>
            </w:r>
          </w:p>
          <w:p w:rsidR="00636919" w:rsidRDefault="00CE6240" w:rsidP="00911460">
            <w:pPr>
              <w:spacing w:line="400" w:lineRule="exact"/>
              <w:jc w:val="center"/>
              <w:rPr>
                <w:rFonts w:eastAsia="楷体_GB2312"/>
                <w:sz w:val="28"/>
                <w:szCs w:val="28"/>
              </w:rPr>
            </w:pPr>
            <w:r>
              <w:rPr>
                <w:rFonts w:eastAsia="楷体_GB2312" w:hint="eastAsia"/>
                <w:sz w:val="28"/>
                <w:szCs w:val="28"/>
              </w:rPr>
              <w:t xml:space="preserve">      </w:t>
            </w:r>
          </w:p>
          <w:p w:rsidR="00752B9F" w:rsidRDefault="00CE6240" w:rsidP="00911460">
            <w:pPr>
              <w:spacing w:line="400" w:lineRule="exact"/>
              <w:jc w:val="center"/>
              <w:rPr>
                <w:rFonts w:ascii="Times New Roman" w:eastAsia="仿宋" w:hAnsi="Times New Roman"/>
                <w:sz w:val="24"/>
                <w:szCs w:val="24"/>
              </w:rPr>
            </w:pPr>
            <w:r>
              <w:rPr>
                <w:rFonts w:eastAsia="楷体_GB2312" w:hint="eastAsia"/>
                <w:sz w:val="28"/>
                <w:szCs w:val="28"/>
              </w:rPr>
              <w:t xml:space="preserve"> </w:t>
            </w:r>
            <w:r w:rsidRPr="00911460">
              <w:rPr>
                <w:rFonts w:ascii="Times New Roman" w:eastAsia="仿宋" w:hAnsi="Times New Roman" w:hint="eastAsia"/>
                <w:sz w:val="24"/>
                <w:szCs w:val="24"/>
              </w:rPr>
              <w:t>无</w:t>
            </w:r>
          </w:p>
          <w:p w:rsidR="00636919" w:rsidRDefault="00636919" w:rsidP="00911460">
            <w:pPr>
              <w:spacing w:line="400" w:lineRule="exact"/>
              <w:jc w:val="center"/>
              <w:rPr>
                <w:rFonts w:eastAsia="楷体_GB2312"/>
                <w:sz w:val="28"/>
                <w:szCs w:val="28"/>
              </w:rPr>
            </w:pPr>
          </w:p>
        </w:tc>
      </w:tr>
      <w:tr w:rsidR="00752B9F">
        <w:trPr>
          <w:trHeight w:val="890"/>
          <w:jc w:val="center"/>
        </w:trPr>
        <w:tc>
          <w:tcPr>
            <w:tcW w:w="9366" w:type="dxa"/>
            <w:gridSpan w:val="8"/>
          </w:tcPr>
          <w:p w:rsidR="00752B9F" w:rsidRDefault="00752B9F">
            <w:pPr>
              <w:rPr>
                <w:rFonts w:eastAsia="楷体_GB2312"/>
                <w:sz w:val="28"/>
                <w:szCs w:val="28"/>
              </w:rPr>
            </w:pPr>
            <w:r>
              <w:rPr>
                <w:rFonts w:eastAsia="楷体_GB2312" w:hint="eastAsia"/>
                <w:sz w:val="28"/>
                <w:szCs w:val="28"/>
              </w:rPr>
              <w:t>指导教师承担科研课题情况</w:t>
            </w:r>
          </w:p>
          <w:p w:rsidR="00636919" w:rsidRDefault="00636919">
            <w:pPr>
              <w:rPr>
                <w:rFonts w:eastAsia="楷体_GB2312"/>
                <w:sz w:val="28"/>
                <w:szCs w:val="28"/>
              </w:rPr>
            </w:pPr>
          </w:p>
          <w:p w:rsidR="00752B9F" w:rsidRPr="00636919" w:rsidRDefault="007D715B" w:rsidP="00636919">
            <w:pPr>
              <w:spacing w:after="0" w:line="360" w:lineRule="auto"/>
              <w:jc w:val="both"/>
              <w:rPr>
                <w:rFonts w:ascii="Times New Roman" w:eastAsia="仿宋" w:hAnsi="Times New Roman"/>
                <w:sz w:val="24"/>
                <w:szCs w:val="24"/>
              </w:rPr>
            </w:pPr>
            <w:r w:rsidRPr="00636919">
              <w:rPr>
                <w:rFonts w:ascii="Times New Roman" w:eastAsia="仿宋" w:hAnsi="Times New Roman"/>
                <w:sz w:val="24"/>
                <w:szCs w:val="24"/>
              </w:rPr>
              <w:t>氮掺杂</w:t>
            </w:r>
            <w:r w:rsidRPr="00636919">
              <w:rPr>
                <w:rFonts w:ascii="Times New Roman" w:eastAsia="仿宋" w:hAnsi="Times New Roman"/>
                <w:sz w:val="24"/>
                <w:szCs w:val="24"/>
              </w:rPr>
              <w:t>graphene/g-C3N4</w:t>
            </w:r>
            <w:r w:rsidRPr="00636919">
              <w:rPr>
                <w:rFonts w:ascii="Times New Roman" w:eastAsia="仿宋" w:hAnsi="Times New Roman"/>
                <w:sz w:val="24"/>
                <w:szCs w:val="24"/>
              </w:rPr>
              <w:t>中空纳米纤维的构筑及其太阳光驱动全分解水性能研究，湖南省自然科学基金面上项目</w:t>
            </w:r>
            <w:r w:rsidRPr="00636919">
              <w:rPr>
                <w:rFonts w:ascii="Times New Roman" w:eastAsia="仿宋" w:hAnsi="Times New Roman"/>
                <w:sz w:val="24"/>
                <w:szCs w:val="24"/>
              </w:rPr>
              <w:t xml:space="preserve"> (</w:t>
            </w:r>
            <w:r w:rsidRPr="00636919">
              <w:rPr>
                <w:rFonts w:ascii="Times New Roman" w:eastAsia="仿宋" w:hAnsi="Times New Roman"/>
                <w:sz w:val="24"/>
                <w:szCs w:val="24"/>
              </w:rPr>
              <w:t>编号：</w:t>
            </w:r>
            <w:r w:rsidRPr="00636919">
              <w:rPr>
                <w:rFonts w:ascii="Times New Roman" w:eastAsia="仿宋" w:hAnsi="Times New Roman"/>
                <w:sz w:val="24"/>
                <w:szCs w:val="24"/>
              </w:rPr>
              <w:t>2016JJ2128)</w:t>
            </w:r>
            <w:r w:rsidRPr="00636919">
              <w:rPr>
                <w:rFonts w:ascii="Times New Roman" w:eastAsia="仿宋" w:hAnsi="Times New Roman"/>
                <w:sz w:val="24"/>
                <w:szCs w:val="24"/>
              </w:rPr>
              <w:t>。</w:t>
            </w:r>
          </w:p>
          <w:p w:rsidR="00636919" w:rsidRPr="00ED58B5" w:rsidRDefault="00636919" w:rsidP="00DE6E55">
            <w:pPr>
              <w:pStyle w:val="aff"/>
              <w:spacing w:after="0" w:line="360" w:lineRule="auto"/>
              <w:ind w:left="360" w:firstLineChars="0" w:firstLine="0"/>
              <w:jc w:val="both"/>
              <w:rPr>
                <w:rFonts w:eastAsia="楷体_GB2312"/>
                <w:sz w:val="28"/>
                <w:szCs w:val="28"/>
              </w:rPr>
            </w:pPr>
          </w:p>
        </w:tc>
      </w:tr>
      <w:tr w:rsidR="00752B9F">
        <w:trPr>
          <w:trHeight w:val="890"/>
          <w:jc w:val="center"/>
        </w:trPr>
        <w:tc>
          <w:tcPr>
            <w:tcW w:w="9366" w:type="dxa"/>
            <w:gridSpan w:val="8"/>
          </w:tcPr>
          <w:p w:rsidR="00752B9F" w:rsidRDefault="00752B9F">
            <w:pPr>
              <w:rPr>
                <w:rFonts w:eastAsia="楷体_GB2312"/>
                <w:sz w:val="28"/>
                <w:szCs w:val="28"/>
              </w:rPr>
            </w:pPr>
            <w:r>
              <w:rPr>
                <w:rFonts w:eastAsia="楷体_GB2312" w:hint="eastAsia"/>
                <w:sz w:val="28"/>
                <w:szCs w:val="28"/>
              </w:rPr>
              <w:t>项目研究和实验的目的、内容和要解决的主要问题</w:t>
            </w:r>
          </w:p>
          <w:p w:rsidR="00F911BD" w:rsidRPr="00911460" w:rsidRDefault="00F911BD" w:rsidP="000862B7">
            <w:pPr>
              <w:widowControl w:val="0"/>
              <w:numPr>
                <w:ilvl w:val="0"/>
                <w:numId w:val="2"/>
              </w:numPr>
              <w:adjustRightInd/>
              <w:snapToGrid/>
              <w:spacing w:after="0" w:line="360" w:lineRule="auto"/>
              <w:jc w:val="both"/>
              <w:rPr>
                <w:rFonts w:ascii="Times New Roman" w:eastAsia="仿宋" w:hAnsi="Times New Roman"/>
                <w:b/>
                <w:sz w:val="24"/>
              </w:rPr>
            </w:pPr>
            <w:r w:rsidRPr="00911460">
              <w:rPr>
                <w:rFonts w:ascii="Times New Roman" w:eastAsia="仿宋" w:hAnsi="仿宋"/>
                <w:b/>
                <w:sz w:val="24"/>
              </w:rPr>
              <w:t>研究和实验的目的：</w:t>
            </w:r>
          </w:p>
          <w:p w:rsidR="00F911BD" w:rsidRPr="00911460" w:rsidRDefault="00F911BD" w:rsidP="000862B7">
            <w:pPr>
              <w:autoSpaceDE w:val="0"/>
              <w:autoSpaceDN w:val="0"/>
              <w:spacing w:after="0" w:line="360" w:lineRule="auto"/>
              <w:ind w:left="600" w:hangingChars="250" w:hanging="600"/>
              <w:jc w:val="both"/>
              <w:rPr>
                <w:rFonts w:ascii="Times New Roman" w:eastAsia="仿宋" w:hAnsi="Times New Roman"/>
                <w:sz w:val="24"/>
              </w:rPr>
            </w:pPr>
            <w:r w:rsidRPr="00911460">
              <w:rPr>
                <w:rFonts w:ascii="Times New Roman" w:eastAsia="仿宋" w:hAnsi="仿宋"/>
                <w:sz w:val="24"/>
              </w:rPr>
              <w:t>（</w:t>
            </w:r>
            <w:r w:rsidRPr="00911460">
              <w:rPr>
                <w:rFonts w:ascii="Times New Roman" w:eastAsia="仿宋" w:hAnsi="Times New Roman"/>
                <w:sz w:val="24"/>
              </w:rPr>
              <w:t>1</w:t>
            </w:r>
            <w:r w:rsidRPr="00911460">
              <w:rPr>
                <w:rFonts w:ascii="Times New Roman" w:eastAsia="仿宋" w:hAnsi="仿宋"/>
                <w:sz w:val="24"/>
              </w:rPr>
              <w:t>）</w:t>
            </w:r>
            <w:r w:rsidR="000D37D6">
              <w:rPr>
                <w:rFonts w:ascii="Times New Roman" w:eastAsia="仿宋" w:hAnsi="仿宋"/>
                <w:sz w:val="24"/>
              </w:rPr>
              <w:t>对催化剂的组成、结构和制备条件进行优化研究，制备</w:t>
            </w:r>
            <w:r w:rsidRPr="00911460">
              <w:rPr>
                <w:rFonts w:ascii="Times New Roman" w:eastAsia="仿宋" w:hAnsi="仿宋"/>
                <w:sz w:val="24"/>
              </w:rPr>
              <w:t>电催化活性高的担载型</w:t>
            </w:r>
            <w:r w:rsidRPr="00911460">
              <w:rPr>
                <w:rFonts w:ascii="Times New Roman" w:eastAsia="仿宋" w:hAnsi="Times New Roman"/>
                <w:sz w:val="24"/>
              </w:rPr>
              <w:t>Au</w:t>
            </w:r>
            <w:r w:rsidRPr="00911460">
              <w:rPr>
                <w:rFonts w:ascii="Times New Roman" w:eastAsia="仿宋" w:hAnsi="仿宋"/>
                <w:sz w:val="24"/>
              </w:rPr>
              <w:t>基纳米复合催化剂，构建催化剂材料的制备技术；</w:t>
            </w:r>
          </w:p>
          <w:p w:rsidR="00F911BD" w:rsidRPr="00911460" w:rsidRDefault="00F911BD" w:rsidP="000862B7">
            <w:pPr>
              <w:autoSpaceDE w:val="0"/>
              <w:autoSpaceDN w:val="0"/>
              <w:spacing w:after="0" w:line="360" w:lineRule="auto"/>
              <w:ind w:left="480" w:hangingChars="200" w:hanging="480"/>
              <w:jc w:val="both"/>
              <w:rPr>
                <w:rFonts w:ascii="Times New Roman" w:eastAsia="仿宋" w:hAnsi="Times New Roman"/>
                <w:sz w:val="24"/>
              </w:rPr>
            </w:pPr>
            <w:r w:rsidRPr="00911460">
              <w:rPr>
                <w:rFonts w:ascii="Times New Roman" w:eastAsia="仿宋" w:hAnsi="仿宋"/>
                <w:sz w:val="24"/>
              </w:rPr>
              <w:t>（</w:t>
            </w:r>
            <w:r w:rsidRPr="00911460">
              <w:rPr>
                <w:rFonts w:ascii="Times New Roman" w:eastAsia="仿宋" w:hAnsi="Times New Roman"/>
                <w:sz w:val="24"/>
              </w:rPr>
              <w:t>2</w:t>
            </w:r>
            <w:r w:rsidRPr="00911460">
              <w:rPr>
                <w:rFonts w:ascii="Times New Roman" w:eastAsia="仿宋" w:hAnsi="仿宋"/>
                <w:sz w:val="24"/>
              </w:rPr>
              <w:t>）将所制备的催化剂材料作为</w:t>
            </w:r>
            <w:r w:rsidRPr="00911460">
              <w:rPr>
                <w:rFonts w:ascii="Times New Roman" w:eastAsia="仿宋" w:hAnsi="Times New Roman"/>
                <w:sz w:val="24"/>
              </w:rPr>
              <w:t>DBFC</w:t>
            </w:r>
            <w:r w:rsidRPr="00911460">
              <w:rPr>
                <w:rFonts w:ascii="Times New Roman" w:eastAsia="仿宋" w:hAnsi="仿宋"/>
                <w:sz w:val="24"/>
              </w:rPr>
              <w:t>阳极催化剂进行电化学特性和电池性能研究，</w:t>
            </w:r>
            <w:r w:rsidRPr="00911460">
              <w:rPr>
                <w:rFonts w:ascii="Times New Roman" w:eastAsia="仿宋" w:hAnsi="仿宋"/>
                <w:noProof/>
                <w:color w:val="000000"/>
                <w:sz w:val="24"/>
              </w:rPr>
              <w:t>分析催化剂的组成、结构、形貌和电化学性能之间的内在联系，据此定量、系统、可靠地分析材料宏观性能与材料微结构之间的依赖关系；</w:t>
            </w:r>
          </w:p>
          <w:p w:rsidR="00F911BD" w:rsidRDefault="00F911BD" w:rsidP="000862B7">
            <w:pPr>
              <w:autoSpaceDE w:val="0"/>
              <w:autoSpaceDN w:val="0"/>
              <w:spacing w:after="0" w:line="360" w:lineRule="auto"/>
              <w:ind w:left="600" w:hangingChars="250" w:hanging="600"/>
              <w:jc w:val="both"/>
              <w:rPr>
                <w:rFonts w:ascii="Times New Roman" w:eastAsia="仿宋" w:hAnsi="仿宋"/>
                <w:sz w:val="24"/>
              </w:rPr>
            </w:pPr>
            <w:r w:rsidRPr="00911460">
              <w:rPr>
                <w:rFonts w:ascii="Times New Roman" w:eastAsia="仿宋" w:hAnsi="仿宋"/>
                <w:sz w:val="24"/>
              </w:rPr>
              <w:t>（</w:t>
            </w:r>
            <w:r w:rsidRPr="00911460">
              <w:rPr>
                <w:rFonts w:ascii="Times New Roman" w:eastAsia="仿宋" w:hAnsi="Times New Roman"/>
                <w:sz w:val="24"/>
              </w:rPr>
              <w:t>3</w:t>
            </w:r>
            <w:r w:rsidRPr="00911460">
              <w:rPr>
                <w:rFonts w:ascii="Times New Roman" w:eastAsia="仿宋" w:hAnsi="仿宋"/>
                <w:sz w:val="24"/>
              </w:rPr>
              <w:t>）研究</w:t>
            </w:r>
            <w:r w:rsidRPr="00911460">
              <w:rPr>
                <w:rFonts w:ascii="Times New Roman" w:eastAsia="仿宋" w:hAnsi="Times New Roman"/>
                <w:sz w:val="24"/>
              </w:rPr>
              <w:t>BH</w:t>
            </w:r>
            <w:r w:rsidRPr="00911460">
              <w:rPr>
                <w:rFonts w:ascii="Times New Roman" w:eastAsia="仿宋" w:hAnsi="Times New Roman"/>
                <w:sz w:val="24"/>
                <w:vertAlign w:val="subscript"/>
              </w:rPr>
              <w:t>4</w:t>
            </w:r>
            <w:r w:rsidRPr="00911460">
              <w:rPr>
                <w:rFonts w:ascii="Times New Roman" w:eastAsia="仿宋" w:hAnsi="Times New Roman"/>
                <w:sz w:val="24"/>
                <w:vertAlign w:val="superscript"/>
              </w:rPr>
              <w:t>-</w:t>
            </w:r>
            <w:r w:rsidRPr="00911460">
              <w:rPr>
                <w:rFonts w:ascii="Times New Roman" w:eastAsia="仿宋" w:hAnsi="仿宋"/>
                <w:sz w:val="24"/>
              </w:rPr>
              <w:t>在所制备的催化剂材料表面电催化氧化反应的动力学特性，探讨该电催化氧化反应的反应机理。</w:t>
            </w:r>
          </w:p>
          <w:p w:rsidR="00636919" w:rsidRDefault="00636919" w:rsidP="000862B7">
            <w:pPr>
              <w:autoSpaceDE w:val="0"/>
              <w:autoSpaceDN w:val="0"/>
              <w:spacing w:after="0" w:line="360" w:lineRule="auto"/>
              <w:ind w:left="600" w:hangingChars="250" w:hanging="600"/>
              <w:jc w:val="both"/>
              <w:rPr>
                <w:rFonts w:ascii="Times New Roman" w:eastAsia="仿宋" w:hAnsi="仿宋"/>
                <w:sz w:val="24"/>
              </w:rPr>
            </w:pPr>
          </w:p>
          <w:p w:rsidR="00636919" w:rsidRDefault="00636919" w:rsidP="000862B7">
            <w:pPr>
              <w:autoSpaceDE w:val="0"/>
              <w:autoSpaceDN w:val="0"/>
              <w:spacing w:after="0" w:line="360" w:lineRule="auto"/>
              <w:ind w:left="600" w:hangingChars="250" w:hanging="600"/>
              <w:jc w:val="both"/>
              <w:rPr>
                <w:rFonts w:ascii="Times New Roman" w:eastAsia="仿宋" w:hAnsi="仿宋"/>
                <w:sz w:val="24"/>
              </w:rPr>
            </w:pPr>
          </w:p>
          <w:p w:rsidR="00636919" w:rsidRPr="00911460" w:rsidRDefault="00636919" w:rsidP="000862B7">
            <w:pPr>
              <w:autoSpaceDE w:val="0"/>
              <w:autoSpaceDN w:val="0"/>
              <w:spacing w:after="0" w:line="360" w:lineRule="auto"/>
              <w:ind w:left="600" w:hangingChars="250" w:hanging="600"/>
              <w:jc w:val="both"/>
              <w:rPr>
                <w:rFonts w:ascii="Times New Roman" w:eastAsia="仿宋" w:hAnsi="Times New Roman"/>
                <w:sz w:val="24"/>
              </w:rPr>
            </w:pPr>
          </w:p>
          <w:p w:rsidR="00F911BD" w:rsidRPr="00911460" w:rsidRDefault="00F911BD" w:rsidP="000862B7">
            <w:pPr>
              <w:widowControl w:val="0"/>
              <w:numPr>
                <w:ilvl w:val="0"/>
                <w:numId w:val="2"/>
              </w:numPr>
              <w:adjustRightInd/>
              <w:snapToGrid/>
              <w:spacing w:after="0" w:line="360" w:lineRule="auto"/>
              <w:jc w:val="both"/>
              <w:rPr>
                <w:rFonts w:ascii="Times New Roman" w:eastAsia="仿宋" w:hAnsi="Times New Roman"/>
                <w:b/>
                <w:sz w:val="24"/>
              </w:rPr>
            </w:pPr>
            <w:r w:rsidRPr="00911460">
              <w:rPr>
                <w:rFonts w:ascii="Times New Roman" w:eastAsia="仿宋" w:hAnsi="仿宋"/>
                <w:b/>
                <w:sz w:val="24"/>
              </w:rPr>
              <w:lastRenderedPageBreak/>
              <w:t>研究内容：</w:t>
            </w:r>
          </w:p>
          <w:p w:rsidR="00F911BD" w:rsidRPr="00911460" w:rsidRDefault="00F911BD" w:rsidP="000862B7">
            <w:pPr>
              <w:spacing w:after="0" w:line="360" w:lineRule="auto"/>
              <w:jc w:val="both"/>
              <w:rPr>
                <w:rFonts w:ascii="Times New Roman" w:eastAsia="仿宋" w:hAnsi="Times New Roman"/>
                <w:b/>
                <w:spacing w:val="-2"/>
                <w:sz w:val="24"/>
              </w:rPr>
            </w:pPr>
            <w:r w:rsidRPr="00911460">
              <w:rPr>
                <w:rFonts w:ascii="Times New Roman" w:eastAsia="仿宋" w:hAnsi="Times New Roman"/>
                <w:b/>
                <w:spacing w:val="-2"/>
                <w:sz w:val="24"/>
              </w:rPr>
              <w:t xml:space="preserve">(1) </w:t>
            </w:r>
            <w:r w:rsidRPr="00911460">
              <w:rPr>
                <w:rFonts w:ascii="Times New Roman" w:eastAsia="仿宋" w:hAnsi="仿宋"/>
                <w:b/>
                <w:spacing w:val="-2"/>
                <w:sz w:val="24"/>
              </w:rPr>
              <w:t>采用浸渍还原法制备</w:t>
            </w:r>
            <w:r w:rsidRPr="00911460">
              <w:rPr>
                <w:rFonts w:ascii="Times New Roman" w:eastAsia="仿宋" w:hAnsi="Times New Roman"/>
                <w:b/>
                <w:spacing w:val="-2"/>
                <w:sz w:val="24"/>
              </w:rPr>
              <w:t>Au</w:t>
            </w:r>
            <w:r w:rsidRPr="00911460">
              <w:rPr>
                <w:rFonts w:ascii="Times New Roman" w:eastAsia="仿宋" w:hAnsi="仿宋"/>
                <w:b/>
                <w:spacing w:val="-2"/>
                <w:sz w:val="24"/>
              </w:rPr>
              <w:t>基纳米复合催化剂</w:t>
            </w:r>
          </w:p>
          <w:p w:rsidR="00F911BD" w:rsidRPr="00911460" w:rsidRDefault="00F911BD" w:rsidP="000862B7">
            <w:pPr>
              <w:spacing w:after="0" w:line="360" w:lineRule="auto"/>
              <w:ind w:firstLineChars="200" w:firstLine="480"/>
              <w:jc w:val="both"/>
              <w:rPr>
                <w:rFonts w:ascii="Times New Roman" w:eastAsia="仿宋" w:hAnsi="Times New Roman"/>
                <w:bCs/>
                <w:sz w:val="24"/>
              </w:rPr>
            </w:pPr>
            <w:r w:rsidRPr="00911460">
              <w:rPr>
                <w:rFonts w:ascii="Times New Roman" w:eastAsia="仿宋" w:hAnsi="仿宋"/>
                <w:sz w:val="24"/>
              </w:rPr>
              <w:t>以</w:t>
            </w:r>
            <w:r w:rsidRPr="00911460">
              <w:rPr>
                <w:rFonts w:ascii="Times New Roman" w:eastAsia="仿宋" w:hAnsi="Times New Roman"/>
                <w:sz w:val="24"/>
              </w:rPr>
              <w:t>NaBH</w:t>
            </w:r>
            <w:r w:rsidRPr="00911460">
              <w:rPr>
                <w:rFonts w:ascii="Times New Roman" w:eastAsia="仿宋" w:hAnsi="Times New Roman"/>
                <w:sz w:val="24"/>
                <w:vertAlign w:val="subscript"/>
              </w:rPr>
              <w:t>4</w:t>
            </w:r>
            <w:r w:rsidRPr="00911460">
              <w:rPr>
                <w:rFonts w:ascii="Times New Roman" w:eastAsia="仿宋" w:hAnsi="仿宋"/>
                <w:sz w:val="24"/>
              </w:rPr>
              <w:t>为还原剂用浸渍还原法在室温下水相溶液中以</w:t>
            </w:r>
            <w:r w:rsidRPr="00911460">
              <w:rPr>
                <w:rFonts w:ascii="Times New Roman" w:eastAsia="仿宋" w:hAnsi="Times New Roman"/>
                <w:color w:val="000000"/>
                <w:sz w:val="24"/>
              </w:rPr>
              <w:t>HAuCl</w:t>
            </w:r>
            <w:r w:rsidRPr="00911460">
              <w:rPr>
                <w:rFonts w:ascii="Times New Roman" w:eastAsia="仿宋" w:hAnsi="Times New Roman"/>
                <w:color w:val="000000"/>
                <w:sz w:val="24"/>
                <w:vertAlign w:val="subscript"/>
              </w:rPr>
              <w:t>4</w:t>
            </w:r>
            <w:r w:rsidRPr="00911460">
              <w:rPr>
                <w:rFonts w:ascii="Times New Roman" w:eastAsia="仿宋" w:hAnsi="仿宋"/>
                <w:color w:val="000000"/>
                <w:sz w:val="24"/>
              </w:rPr>
              <w:t>和过渡态金属盐为前驱体，</w:t>
            </w:r>
            <w:r w:rsidRPr="00911460">
              <w:rPr>
                <w:rFonts w:ascii="Times New Roman" w:eastAsia="仿宋" w:hAnsi="Times New Roman"/>
                <w:color w:val="000000"/>
                <w:sz w:val="24"/>
              </w:rPr>
              <w:t>Vulcan XC-72R</w:t>
            </w:r>
            <w:r w:rsidRPr="00911460">
              <w:rPr>
                <w:rFonts w:ascii="Times New Roman" w:eastAsia="仿宋" w:hAnsi="仿宋"/>
                <w:color w:val="000000"/>
                <w:sz w:val="24"/>
              </w:rPr>
              <w:t>炭黑为载体，聚乙烯吡咯烷酮</w:t>
            </w:r>
            <w:r w:rsidR="000D37D6">
              <w:rPr>
                <w:rFonts w:ascii="Times New Roman" w:eastAsia="仿宋" w:hAnsi="仿宋" w:hint="eastAsia"/>
                <w:color w:val="000000"/>
                <w:sz w:val="24"/>
              </w:rPr>
              <w:t xml:space="preserve"> </w:t>
            </w:r>
            <w:r w:rsidRPr="00911460">
              <w:rPr>
                <w:rFonts w:ascii="Times New Roman" w:eastAsia="仿宋" w:hAnsi="Times New Roman"/>
                <w:color w:val="000000"/>
                <w:sz w:val="24"/>
              </w:rPr>
              <w:t>(PVP)</w:t>
            </w:r>
            <w:r w:rsidR="000D37D6">
              <w:rPr>
                <w:rFonts w:ascii="Times New Roman" w:eastAsia="仿宋" w:hAnsi="Times New Roman" w:hint="eastAsia"/>
                <w:color w:val="000000"/>
                <w:sz w:val="24"/>
              </w:rPr>
              <w:t xml:space="preserve"> </w:t>
            </w:r>
            <w:r w:rsidRPr="00911460">
              <w:rPr>
                <w:rFonts w:ascii="Times New Roman" w:eastAsia="仿宋" w:hAnsi="仿宋"/>
                <w:color w:val="000000"/>
                <w:sz w:val="24"/>
              </w:rPr>
              <w:t>为稳定剂</w:t>
            </w:r>
            <w:r w:rsidRPr="00911460">
              <w:rPr>
                <w:rFonts w:ascii="Times New Roman" w:eastAsia="仿宋" w:hAnsi="仿宋"/>
                <w:sz w:val="24"/>
              </w:rPr>
              <w:t>制备</w:t>
            </w:r>
            <w:r w:rsidRPr="00911460">
              <w:rPr>
                <w:rFonts w:ascii="Times New Roman" w:eastAsia="仿宋" w:hAnsi="Times New Roman"/>
                <w:sz w:val="24"/>
              </w:rPr>
              <w:t>Au/C</w:t>
            </w:r>
            <w:r w:rsidRPr="00911460">
              <w:rPr>
                <w:rFonts w:ascii="Times New Roman" w:eastAsia="仿宋" w:hAnsi="仿宋"/>
                <w:sz w:val="24"/>
              </w:rPr>
              <w:t>纳米催化剂和碳载</w:t>
            </w:r>
            <w:r w:rsidRPr="00911460">
              <w:rPr>
                <w:rFonts w:ascii="Times New Roman" w:eastAsia="仿宋" w:hAnsi="Times New Roman"/>
                <w:sz w:val="24"/>
              </w:rPr>
              <w:t>Au</w:t>
            </w:r>
            <w:r w:rsidRPr="00911460">
              <w:rPr>
                <w:rFonts w:ascii="Times New Roman" w:eastAsia="仿宋" w:hAnsi="仿宋"/>
                <w:sz w:val="24"/>
              </w:rPr>
              <w:t>基纳米复合催化剂。</w:t>
            </w:r>
            <w:r w:rsidRPr="00911460">
              <w:rPr>
                <w:rFonts w:ascii="Times New Roman" w:eastAsia="仿宋" w:hAnsi="Times New Roman"/>
                <w:color w:val="000000"/>
                <w:sz w:val="24"/>
              </w:rPr>
              <w:t>PVP</w:t>
            </w:r>
            <w:r w:rsidRPr="00911460">
              <w:rPr>
                <w:rFonts w:ascii="Times New Roman" w:eastAsia="仿宋" w:hAnsi="仿宋"/>
                <w:color w:val="000000"/>
                <w:sz w:val="24"/>
              </w:rPr>
              <w:t>的作用是防止纳米粒子团聚，其在反应体系溶液中的浓度可以用来控制催化剂纳米粒子的粒径大小</w:t>
            </w:r>
            <w:r w:rsidRPr="00911460">
              <w:rPr>
                <w:rFonts w:ascii="Times New Roman" w:eastAsia="仿宋" w:hAnsi="仿宋"/>
                <w:sz w:val="24"/>
              </w:rPr>
              <w:t>。通过对制备过程中的掺杂元素种类、掺杂比、原料配比、稳定剂</w:t>
            </w:r>
            <w:r w:rsidRPr="00911460">
              <w:rPr>
                <w:rFonts w:ascii="Times New Roman" w:eastAsia="仿宋" w:hAnsi="Times New Roman"/>
                <w:sz w:val="24"/>
              </w:rPr>
              <w:t>PVP</w:t>
            </w:r>
            <w:r w:rsidRPr="00911460">
              <w:rPr>
                <w:rFonts w:ascii="Times New Roman" w:eastAsia="仿宋" w:hAnsi="仿宋"/>
                <w:sz w:val="24"/>
              </w:rPr>
              <w:t>的浓度，反应体系</w:t>
            </w:r>
            <w:r w:rsidRPr="00911460">
              <w:rPr>
                <w:rFonts w:ascii="Times New Roman" w:eastAsia="仿宋" w:hAnsi="Times New Roman"/>
                <w:sz w:val="24"/>
              </w:rPr>
              <w:t>pH</w:t>
            </w:r>
            <w:r w:rsidRPr="00911460">
              <w:rPr>
                <w:rFonts w:ascii="Times New Roman" w:eastAsia="仿宋" w:hAnsi="仿宋"/>
                <w:sz w:val="24"/>
              </w:rPr>
              <w:t>值、搅拌时间、反应温度等实验条件的优化设计及反应机理的研究，探讨浸渍还原法制备</w:t>
            </w:r>
            <w:r w:rsidRPr="00911460">
              <w:rPr>
                <w:rFonts w:ascii="Times New Roman" w:eastAsia="仿宋" w:hAnsi="Times New Roman"/>
                <w:spacing w:val="-2"/>
                <w:sz w:val="24"/>
              </w:rPr>
              <w:t>Au</w:t>
            </w:r>
            <w:r w:rsidRPr="00911460">
              <w:rPr>
                <w:rFonts w:ascii="Times New Roman" w:eastAsia="仿宋" w:hAnsi="仿宋"/>
                <w:spacing w:val="-2"/>
                <w:sz w:val="24"/>
              </w:rPr>
              <w:t>基纳米复合催化剂</w:t>
            </w:r>
            <w:r w:rsidRPr="00911460">
              <w:rPr>
                <w:rFonts w:ascii="Times New Roman" w:eastAsia="仿宋" w:hAnsi="仿宋"/>
                <w:sz w:val="24"/>
              </w:rPr>
              <w:t>的过程特征，如</w:t>
            </w:r>
            <w:r w:rsidRPr="00911460">
              <w:rPr>
                <w:rFonts w:ascii="Times New Roman" w:eastAsia="仿宋" w:hAnsi="仿宋"/>
                <w:color w:val="000000"/>
                <w:sz w:val="24"/>
              </w:rPr>
              <w:t>前驱体</w:t>
            </w:r>
            <w:r w:rsidRPr="00911460">
              <w:rPr>
                <w:rFonts w:ascii="Times New Roman" w:eastAsia="仿宋" w:hAnsi="仿宋"/>
                <w:sz w:val="24"/>
              </w:rPr>
              <w:t>的还原、纳米颗粒生长机理，进而形成</w:t>
            </w:r>
            <w:r w:rsidRPr="00911460">
              <w:rPr>
                <w:rFonts w:ascii="Times New Roman" w:eastAsia="仿宋" w:hAnsi="Times New Roman"/>
                <w:spacing w:val="-2"/>
                <w:sz w:val="24"/>
              </w:rPr>
              <w:t>Au</w:t>
            </w:r>
            <w:r w:rsidRPr="00911460">
              <w:rPr>
                <w:rFonts w:ascii="Times New Roman" w:eastAsia="仿宋" w:hAnsi="仿宋"/>
                <w:spacing w:val="-2"/>
                <w:sz w:val="24"/>
              </w:rPr>
              <w:t>基纳米复合催化剂</w:t>
            </w:r>
            <w:r w:rsidRPr="00911460">
              <w:rPr>
                <w:rFonts w:ascii="Times New Roman" w:eastAsia="仿宋" w:hAnsi="仿宋"/>
                <w:sz w:val="24"/>
              </w:rPr>
              <w:t>结构和形貌的精确可控技术，构建纳米催化剂材料的制备技术体系。</w:t>
            </w:r>
          </w:p>
          <w:p w:rsidR="00F911BD" w:rsidRPr="00911460" w:rsidRDefault="00F911BD" w:rsidP="000862B7">
            <w:pPr>
              <w:spacing w:after="0" w:line="360" w:lineRule="auto"/>
              <w:jc w:val="both"/>
              <w:rPr>
                <w:rFonts w:ascii="Times New Roman" w:eastAsia="仿宋" w:hAnsi="Times New Roman"/>
                <w:b/>
                <w:spacing w:val="-2"/>
                <w:sz w:val="24"/>
              </w:rPr>
            </w:pPr>
            <w:r w:rsidRPr="00911460">
              <w:rPr>
                <w:rFonts w:ascii="Times New Roman" w:eastAsia="仿宋" w:hAnsi="Times New Roman"/>
                <w:b/>
                <w:spacing w:val="-2"/>
                <w:sz w:val="24"/>
              </w:rPr>
              <w:t xml:space="preserve">(2) </w:t>
            </w:r>
            <w:r w:rsidRPr="00911460">
              <w:rPr>
                <w:rFonts w:ascii="Times New Roman" w:eastAsia="仿宋" w:hAnsi="仿宋"/>
                <w:b/>
                <w:spacing w:val="-2"/>
                <w:sz w:val="24"/>
              </w:rPr>
              <w:t>纳米催化剂材料的物理与电化学性能表征</w:t>
            </w:r>
          </w:p>
          <w:p w:rsidR="00F911BD" w:rsidRPr="00911460" w:rsidRDefault="00F911BD" w:rsidP="000862B7">
            <w:pPr>
              <w:tabs>
                <w:tab w:val="left" w:pos="0"/>
              </w:tabs>
              <w:spacing w:after="0" w:line="360" w:lineRule="auto"/>
              <w:ind w:firstLineChars="200" w:firstLine="476"/>
              <w:jc w:val="both"/>
              <w:rPr>
                <w:rFonts w:ascii="Times New Roman" w:eastAsia="仿宋" w:hAnsi="Times New Roman"/>
                <w:sz w:val="24"/>
              </w:rPr>
            </w:pPr>
            <w:r w:rsidRPr="00911460">
              <w:rPr>
                <w:rFonts w:ascii="Times New Roman" w:eastAsia="仿宋" w:hAnsi="仿宋"/>
                <w:spacing w:val="-2"/>
                <w:sz w:val="24"/>
              </w:rPr>
              <w:t>用</w:t>
            </w:r>
            <w:r w:rsidRPr="00911460">
              <w:rPr>
                <w:rFonts w:ascii="Times New Roman" w:eastAsia="仿宋" w:hAnsi="Times New Roman"/>
                <w:spacing w:val="-2"/>
                <w:sz w:val="24"/>
              </w:rPr>
              <w:t>XRD</w:t>
            </w:r>
            <w:r w:rsidRPr="00911460">
              <w:rPr>
                <w:rFonts w:ascii="Times New Roman" w:eastAsia="仿宋" w:hAnsi="仿宋"/>
                <w:spacing w:val="-2"/>
                <w:sz w:val="24"/>
              </w:rPr>
              <w:t>测定在不同条件下合成的各种催化剂材料的物相组成；用</w:t>
            </w:r>
            <w:r w:rsidRPr="00911460">
              <w:rPr>
                <w:rFonts w:ascii="Times New Roman" w:eastAsia="仿宋" w:hAnsi="Times New Roman"/>
                <w:spacing w:val="-2"/>
                <w:sz w:val="24"/>
              </w:rPr>
              <w:t>XPS</w:t>
            </w:r>
            <w:r w:rsidRPr="00911460">
              <w:rPr>
                <w:rFonts w:ascii="Times New Roman" w:eastAsia="仿宋" w:hAnsi="仿宋"/>
                <w:spacing w:val="-2"/>
                <w:sz w:val="24"/>
              </w:rPr>
              <w:t>分析催化剂材料的表面组成；用</w:t>
            </w:r>
            <w:r w:rsidRPr="00911460">
              <w:rPr>
                <w:rFonts w:ascii="Times New Roman" w:eastAsia="仿宋" w:hAnsi="Times New Roman"/>
                <w:spacing w:val="-2"/>
                <w:sz w:val="24"/>
              </w:rPr>
              <w:t>SEM</w:t>
            </w:r>
            <w:r w:rsidRPr="00911460">
              <w:rPr>
                <w:rFonts w:ascii="Times New Roman" w:eastAsia="仿宋" w:hAnsi="仿宋"/>
                <w:spacing w:val="-2"/>
                <w:sz w:val="24"/>
              </w:rPr>
              <w:t>、</w:t>
            </w:r>
            <w:r w:rsidRPr="00911460">
              <w:rPr>
                <w:rFonts w:ascii="Times New Roman" w:eastAsia="仿宋" w:hAnsi="Times New Roman"/>
                <w:spacing w:val="-2"/>
                <w:sz w:val="24"/>
              </w:rPr>
              <w:t>TEM</w:t>
            </w:r>
            <w:r w:rsidRPr="00911460">
              <w:rPr>
                <w:rFonts w:ascii="Times New Roman" w:eastAsia="仿宋" w:hAnsi="仿宋"/>
                <w:spacing w:val="-2"/>
                <w:sz w:val="24"/>
              </w:rPr>
              <w:t>观察和分析不同合成条件相应催化剂材料的形貌、微观结构、纳米粒子的粒径大小和分散情况；通过</w:t>
            </w:r>
            <w:r w:rsidRPr="00911460">
              <w:rPr>
                <w:rFonts w:ascii="Times New Roman" w:eastAsia="仿宋" w:hAnsi="Times New Roman"/>
                <w:spacing w:val="-2"/>
                <w:sz w:val="24"/>
              </w:rPr>
              <w:t>EDS</w:t>
            </w:r>
            <w:r w:rsidRPr="00911460">
              <w:rPr>
                <w:rFonts w:ascii="Times New Roman" w:eastAsia="仿宋" w:hAnsi="仿宋"/>
                <w:spacing w:val="-2"/>
                <w:sz w:val="24"/>
              </w:rPr>
              <w:t>法测定催化剂材料的成分组成。采用线性电位扫描、循环伏安、计时电流、计时电位、交流阻抗等电化学测试技术研究催化剂材料对</w:t>
            </w:r>
            <w:r w:rsidRPr="00911460">
              <w:rPr>
                <w:rFonts w:ascii="Times New Roman" w:eastAsia="仿宋" w:hAnsi="Times New Roman"/>
                <w:spacing w:val="-2"/>
                <w:sz w:val="24"/>
              </w:rPr>
              <w:t>BH</w:t>
            </w:r>
            <w:r w:rsidRPr="00911460">
              <w:rPr>
                <w:rFonts w:ascii="Times New Roman" w:eastAsia="仿宋" w:hAnsi="Times New Roman"/>
                <w:spacing w:val="-2"/>
                <w:sz w:val="24"/>
                <w:vertAlign w:val="subscript"/>
              </w:rPr>
              <w:t>4</w:t>
            </w:r>
            <w:r w:rsidRPr="00911460">
              <w:rPr>
                <w:rFonts w:ascii="Times New Roman" w:eastAsia="仿宋" w:hAnsi="Times New Roman"/>
                <w:spacing w:val="-2"/>
                <w:sz w:val="24"/>
                <w:vertAlign w:val="superscript"/>
              </w:rPr>
              <w:t>-</w:t>
            </w:r>
            <w:r w:rsidRPr="00911460">
              <w:rPr>
                <w:rFonts w:ascii="Times New Roman" w:eastAsia="仿宋" w:hAnsi="仿宋"/>
                <w:spacing w:val="-2"/>
                <w:sz w:val="24"/>
              </w:rPr>
              <w:t>电氧化反应的催化性能，</w:t>
            </w:r>
            <w:r w:rsidRPr="00911460">
              <w:rPr>
                <w:rFonts w:ascii="Times New Roman" w:eastAsia="仿宋" w:hAnsi="仿宋"/>
                <w:sz w:val="24"/>
              </w:rPr>
              <w:t>确定催化剂材料的制备条件与催化剂的组成、结构、纳米粒子尺寸及电催化活性、催化剂稳定性之间的内在关系，探讨</w:t>
            </w:r>
            <w:r w:rsidRPr="00911460">
              <w:rPr>
                <w:rFonts w:ascii="Times New Roman" w:eastAsia="仿宋" w:hAnsi="Times New Roman"/>
                <w:spacing w:val="-2"/>
                <w:sz w:val="24"/>
              </w:rPr>
              <w:t>Au</w:t>
            </w:r>
            <w:r w:rsidRPr="00911460">
              <w:rPr>
                <w:rFonts w:ascii="Times New Roman" w:eastAsia="仿宋" w:hAnsi="仿宋"/>
                <w:spacing w:val="-2"/>
                <w:sz w:val="24"/>
              </w:rPr>
              <w:t>基纳米复合催化剂对</w:t>
            </w:r>
            <w:r w:rsidRPr="00911460">
              <w:rPr>
                <w:rFonts w:ascii="Times New Roman" w:eastAsia="仿宋" w:hAnsi="Times New Roman"/>
                <w:spacing w:val="-2"/>
                <w:sz w:val="24"/>
              </w:rPr>
              <w:t>BH</w:t>
            </w:r>
            <w:r w:rsidRPr="00911460">
              <w:rPr>
                <w:rFonts w:ascii="Times New Roman" w:eastAsia="仿宋" w:hAnsi="Times New Roman"/>
                <w:spacing w:val="-2"/>
                <w:sz w:val="24"/>
                <w:vertAlign w:val="subscript"/>
              </w:rPr>
              <w:t>4</w:t>
            </w:r>
            <w:r w:rsidRPr="00911460">
              <w:rPr>
                <w:rFonts w:ascii="Times New Roman" w:eastAsia="仿宋" w:hAnsi="Times New Roman"/>
                <w:spacing w:val="-2"/>
                <w:sz w:val="24"/>
                <w:vertAlign w:val="superscript"/>
              </w:rPr>
              <w:t>-</w:t>
            </w:r>
            <w:r w:rsidRPr="00911460">
              <w:rPr>
                <w:rFonts w:ascii="Times New Roman" w:eastAsia="仿宋" w:hAnsi="仿宋"/>
                <w:spacing w:val="-2"/>
                <w:sz w:val="24"/>
              </w:rPr>
              <w:t>氧化反应的电催化机理</w:t>
            </w:r>
            <w:r w:rsidRPr="00911460">
              <w:rPr>
                <w:rFonts w:ascii="Times New Roman" w:eastAsia="仿宋" w:hAnsi="仿宋"/>
                <w:sz w:val="24"/>
              </w:rPr>
              <w:t>。</w:t>
            </w:r>
          </w:p>
          <w:p w:rsidR="00F911BD" w:rsidRPr="00911460" w:rsidRDefault="00F911BD" w:rsidP="000862B7">
            <w:pPr>
              <w:spacing w:after="0" w:line="360" w:lineRule="auto"/>
              <w:jc w:val="both"/>
              <w:rPr>
                <w:rFonts w:ascii="Times New Roman" w:eastAsia="仿宋" w:hAnsi="Times New Roman"/>
                <w:b/>
                <w:sz w:val="24"/>
              </w:rPr>
            </w:pPr>
            <w:r w:rsidRPr="00911460">
              <w:rPr>
                <w:rFonts w:ascii="Times New Roman" w:eastAsia="仿宋" w:hAnsi="Times New Roman"/>
                <w:b/>
                <w:sz w:val="24"/>
              </w:rPr>
              <w:t xml:space="preserve">(3) </w:t>
            </w:r>
            <w:r w:rsidRPr="00911460">
              <w:rPr>
                <w:rFonts w:ascii="Times New Roman" w:eastAsia="仿宋" w:hAnsi="仿宋"/>
                <w:b/>
                <w:sz w:val="24"/>
              </w:rPr>
              <w:t>以</w:t>
            </w:r>
            <w:r w:rsidRPr="00911460">
              <w:rPr>
                <w:rFonts w:ascii="Times New Roman" w:eastAsia="仿宋" w:hAnsi="Times New Roman"/>
                <w:b/>
                <w:spacing w:val="-2"/>
                <w:sz w:val="24"/>
              </w:rPr>
              <w:t>Au</w:t>
            </w:r>
            <w:r w:rsidRPr="00911460">
              <w:rPr>
                <w:rFonts w:ascii="Times New Roman" w:eastAsia="仿宋" w:hAnsi="仿宋"/>
                <w:b/>
                <w:spacing w:val="-2"/>
                <w:sz w:val="24"/>
              </w:rPr>
              <w:t>基纳米复合催化剂为阳极催化剂</w:t>
            </w:r>
            <w:r w:rsidRPr="00911460">
              <w:rPr>
                <w:rFonts w:ascii="Times New Roman" w:eastAsia="仿宋" w:hAnsi="仿宋"/>
                <w:b/>
                <w:sz w:val="24"/>
              </w:rPr>
              <w:t>组装</w:t>
            </w:r>
            <w:r w:rsidRPr="00911460">
              <w:rPr>
                <w:rFonts w:ascii="Times New Roman" w:eastAsia="仿宋" w:hAnsi="Times New Roman"/>
                <w:b/>
                <w:sz w:val="24"/>
              </w:rPr>
              <w:t>DBFC</w:t>
            </w:r>
            <w:r w:rsidRPr="00911460">
              <w:rPr>
                <w:rFonts w:ascii="Times New Roman" w:eastAsia="仿宋" w:hAnsi="仿宋"/>
                <w:b/>
                <w:sz w:val="24"/>
              </w:rPr>
              <w:t>，测试各项电池性能</w:t>
            </w:r>
          </w:p>
          <w:p w:rsidR="00F911BD" w:rsidRDefault="00B764DE" w:rsidP="000862B7">
            <w:pPr>
              <w:spacing w:after="0" w:line="360" w:lineRule="auto"/>
              <w:ind w:leftChars="-168" w:left="-13" w:hangingChars="150" w:hanging="357"/>
              <w:jc w:val="both"/>
              <w:rPr>
                <w:rFonts w:ascii="Times New Roman" w:eastAsia="仿宋" w:hAnsi="仿宋"/>
                <w:spacing w:val="-2"/>
                <w:sz w:val="24"/>
              </w:rPr>
            </w:pPr>
            <w:r>
              <w:rPr>
                <w:rFonts w:ascii="Times New Roman" w:eastAsia="仿宋" w:hAnsi="Times New Roman"/>
                <w:spacing w:val="-2"/>
                <w:sz w:val="24"/>
              </w:rPr>
              <w:t xml:space="preserve">              </w:t>
            </w:r>
            <w:r w:rsidR="00F911BD" w:rsidRPr="00911460">
              <w:rPr>
                <w:rFonts w:ascii="Times New Roman" w:eastAsia="仿宋" w:hAnsi="仿宋"/>
                <w:spacing w:val="-2"/>
                <w:sz w:val="24"/>
              </w:rPr>
              <w:t>将所制备的</w:t>
            </w:r>
            <w:r w:rsidR="00F911BD" w:rsidRPr="00911460">
              <w:rPr>
                <w:rFonts w:ascii="Times New Roman" w:eastAsia="仿宋" w:hAnsi="Times New Roman"/>
                <w:spacing w:val="-2"/>
                <w:sz w:val="24"/>
              </w:rPr>
              <w:t>Au</w:t>
            </w:r>
            <w:r w:rsidR="00F911BD" w:rsidRPr="00911460">
              <w:rPr>
                <w:rFonts w:ascii="Times New Roman" w:eastAsia="仿宋" w:hAnsi="仿宋"/>
                <w:spacing w:val="-2"/>
                <w:sz w:val="24"/>
              </w:rPr>
              <w:t>基纳米复合催化剂作阳极催化剂</w:t>
            </w:r>
            <w:r w:rsidR="00F911BD" w:rsidRPr="00911460">
              <w:rPr>
                <w:rFonts w:ascii="Times New Roman" w:eastAsia="仿宋" w:hAnsi="仿宋"/>
                <w:sz w:val="24"/>
              </w:rPr>
              <w:t>组装</w:t>
            </w:r>
            <w:r w:rsidR="00F911BD" w:rsidRPr="00911460">
              <w:rPr>
                <w:rFonts w:ascii="Times New Roman" w:eastAsia="仿宋" w:hAnsi="Times New Roman"/>
                <w:sz w:val="24"/>
              </w:rPr>
              <w:t>DBFC</w:t>
            </w:r>
            <w:r w:rsidR="00F911BD" w:rsidRPr="00911460">
              <w:rPr>
                <w:rFonts w:ascii="Times New Roman" w:eastAsia="仿宋" w:hAnsi="仿宋"/>
                <w:sz w:val="24"/>
              </w:rPr>
              <w:t>，用燃料电池测试系统进行</w:t>
            </w:r>
            <w:r w:rsidR="00F911BD" w:rsidRPr="00911460">
              <w:rPr>
                <w:rFonts w:ascii="Times New Roman" w:eastAsia="仿宋" w:hAnsi="Times New Roman"/>
                <w:sz w:val="24"/>
              </w:rPr>
              <w:t>DBFC</w:t>
            </w:r>
            <w:r w:rsidR="00F911BD" w:rsidRPr="00911460">
              <w:rPr>
                <w:rFonts w:ascii="Times New Roman" w:eastAsia="仿宋" w:hAnsi="仿宋"/>
                <w:sz w:val="24"/>
              </w:rPr>
              <w:t>的单池电池性能测</w:t>
            </w:r>
            <w:r w:rsidR="00F911BD" w:rsidRPr="00911460">
              <w:rPr>
                <w:rFonts w:ascii="Times New Roman" w:eastAsia="仿宋" w:hAnsi="仿宋"/>
                <w:spacing w:val="-2"/>
                <w:sz w:val="24"/>
              </w:rPr>
              <w:t>试。研究</w:t>
            </w:r>
            <w:r w:rsidR="00F911BD" w:rsidRPr="00911460">
              <w:rPr>
                <w:rFonts w:ascii="Times New Roman" w:eastAsia="仿宋" w:hAnsi="Times New Roman"/>
                <w:spacing w:val="-2"/>
                <w:sz w:val="24"/>
              </w:rPr>
              <w:t>DBFC</w:t>
            </w:r>
            <w:r w:rsidR="00F911BD" w:rsidRPr="00911460">
              <w:rPr>
                <w:rFonts w:ascii="Times New Roman" w:eastAsia="仿宋" w:hAnsi="仿宋"/>
                <w:spacing w:val="-2"/>
                <w:sz w:val="24"/>
              </w:rPr>
              <w:t>的大电流放电性能和高低温电池性能以及电池的稳定性和电池寿命等各项电池性能。</w:t>
            </w:r>
            <w:r w:rsidR="00F911BD" w:rsidRPr="00911460">
              <w:rPr>
                <w:rFonts w:ascii="Times New Roman" w:eastAsia="仿宋" w:hAnsi="仿宋"/>
                <w:color w:val="000000"/>
                <w:sz w:val="24"/>
              </w:rPr>
              <w:t>通过测试</w:t>
            </w:r>
            <w:r w:rsidR="00F911BD" w:rsidRPr="00911460">
              <w:rPr>
                <w:rFonts w:ascii="Times New Roman" w:eastAsia="仿宋" w:hAnsi="Times New Roman"/>
                <w:color w:val="000000"/>
                <w:sz w:val="24"/>
              </w:rPr>
              <w:t>DBFC</w:t>
            </w:r>
            <w:r w:rsidR="00F911BD" w:rsidRPr="00911460">
              <w:rPr>
                <w:rFonts w:ascii="Times New Roman" w:eastAsia="仿宋" w:hAnsi="仿宋"/>
                <w:color w:val="000000"/>
                <w:sz w:val="24"/>
              </w:rPr>
              <w:t>的</w:t>
            </w:r>
            <w:r w:rsidR="00F911BD" w:rsidRPr="00911460">
              <w:rPr>
                <w:rFonts w:ascii="Times New Roman" w:eastAsia="仿宋" w:hAnsi="仿宋"/>
                <w:sz w:val="24"/>
              </w:rPr>
              <w:t>极化曲线和功率密度曲线，通过开路电压</w:t>
            </w:r>
            <w:r w:rsidR="000862B7">
              <w:rPr>
                <w:rFonts w:ascii="Times New Roman" w:eastAsia="仿宋" w:hAnsi="仿宋" w:hint="eastAsia"/>
                <w:sz w:val="24"/>
              </w:rPr>
              <w:t xml:space="preserve"> </w:t>
            </w:r>
            <w:r w:rsidR="00F911BD" w:rsidRPr="00911460">
              <w:rPr>
                <w:rFonts w:ascii="Times New Roman" w:eastAsia="仿宋" w:hAnsi="Times New Roman"/>
                <w:sz w:val="24"/>
              </w:rPr>
              <w:t>(OCV)</w:t>
            </w:r>
            <w:r w:rsidR="00F911BD" w:rsidRPr="00911460">
              <w:rPr>
                <w:rFonts w:ascii="Times New Roman" w:eastAsia="仿宋" w:hAnsi="仿宋"/>
                <w:sz w:val="24"/>
              </w:rPr>
              <w:t>、最大功率密度</w:t>
            </w:r>
            <w:r w:rsidR="000862B7">
              <w:rPr>
                <w:rFonts w:ascii="Times New Roman" w:eastAsia="仿宋" w:hAnsi="仿宋" w:hint="eastAsia"/>
                <w:sz w:val="24"/>
              </w:rPr>
              <w:t xml:space="preserve"> </w:t>
            </w:r>
            <w:r w:rsidR="00F911BD" w:rsidRPr="00911460">
              <w:rPr>
                <w:rFonts w:ascii="Times New Roman" w:eastAsia="仿宋" w:hAnsi="Times New Roman"/>
                <w:sz w:val="24"/>
              </w:rPr>
              <w:t>(P</w:t>
            </w:r>
            <w:r w:rsidR="00F911BD" w:rsidRPr="00911460">
              <w:rPr>
                <w:rFonts w:ascii="Times New Roman" w:eastAsia="仿宋" w:hAnsi="Times New Roman"/>
                <w:sz w:val="24"/>
                <w:vertAlign w:val="subscript"/>
              </w:rPr>
              <w:t>m</w:t>
            </w:r>
            <w:r w:rsidR="00F911BD" w:rsidRPr="00911460">
              <w:rPr>
                <w:rFonts w:ascii="Times New Roman" w:eastAsia="仿宋" w:hAnsi="Times New Roman"/>
                <w:sz w:val="24"/>
              </w:rPr>
              <w:t>)</w:t>
            </w:r>
            <w:r w:rsidR="00F911BD" w:rsidRPr="00911460">
              <w:rPr>
                <w:rFonts w:ascii="Times New Roman" w:eastAsia="仿宋" w:hAnsi="仿宋"/>
                <w:sz w:val="24"/>
              </w:rPr>
              <w:t>、最大功率密度所对应的电池电压</w:t>
            </w:r>
            <w:r w:rsidR="000862B7">
              <w:rPr>
                <w:rFonts w:ascii="Times New Roman" w:eastAsia="仿宋" w:hAnsi="仿宋" w:hint="eastAsia"/>
                <w:sz w:val="24"/>
              </w:rPr>
              <w:t xml:space="preserve"> </w:t>
            </w:r>
            <w:r w:rsidR="00F911BD" w:rsidRPr="00911460">
              <w:rPr>
                <w:rFonts w:ascii="Times New Roman" w:eastAsia="仿宋" w:hAnsi="Times New Roman"/>
                <w:sz w:val="24"/>
              </w:rPr>
              <w:t>(E</w:t>
            </w:r>
            <w:r w:rsidR="00F911BD" w:rsidRPr="00911460">
              <w:rPr>
                <w:rFonts w:ascii="Times New Roman" w:eastAsia="仿宋" w:hAnsi="Times New Roman"/>
                <w:sz w:val="24"/>
                <w:vertAlign w:val="subscript"/>
              </w:rPr>
              <w:t>P,m</w:t>
            </w:r>
            <w:r w:rsidR="00F911BD" w:rsidRPr="00911460">
              <w:rPr>
                <w:rFonts w:ascii="Times New Roman" w:eastAsia="仿宋" w:hAnsi="Times New Roman"/>
                <w:sz w:val="24"/>
              </w:rPr>
              <w:t>)</w:t>
            </w:r>
            <w:r w:rsidR="00F911BD" w:rsidRPr="00911460">
              <w:rPr>
                <w:rFonts w:ascii="Times New Roman" w:eastAsia="仿宋" w:hAnsi="仿宋"/>
                <w:sz w:val="24"/>
              </w:rPr>
              <w:t>和电流密度</w:t>
            </w:r>
            <w:r w:rsidR="000862B7">
              <w:rPr>
                <w:rFonts w:ascii="Times New Roman" w:eastAsia="仿宋" w:hAnsi="仿宋" w:hint="eastAsia"/>
                <w:sz w:val="24"/>
              </w:rPr>
              <w:t xml:space="preserve"> </w:t>
            </w:r>
            <w:r w:rsidR="00F911BD" w:rsidRPr="00911460">
              <w:rPr>
                <w:rFonts w:ascii="Times New Roman" w:eastAsia="仿宋" w:hAnsi="Times New Roman"/>
                <w:sz w:val="24"/>
              </w:rPr>
              <w:t>(j</w:t>
            </w:r>
            <w:r w:rsidR="00F911BD" w:rsidRPr="00911460">
              <w:rPr>
                <w:rFonts w:ascii="Times New Roman" w:eastAsia="仿宋" w:hAnsi="Times New Roman"/>
                <w:sz w:val="24"/>
                <w:vertAlign w:val="subscript"/>
              </w:rPr>
              <w:t>p,m</w:t>
            </w:r>
            <w:r w:rsidR="00F911BD" w:rsidRPr="00911460">
              <w:rPr>
                <w:rFonts w:ascii="Times New Roman" w:eastAsia="仿宋" w:hAnsi="Times New Roman"/>
                <w:sz w:val="24"/>
              </w:rPr>
              <w:t>)</w:t>
            </w:r>
            <w:r w:rsidR="000862B7">
              <w:rPr>
                <w:rFonts w:ascii="Times New Roman" w:eastAsia="仿宋" w:hAnsi="Times New Roman" w:hint="eastAsia"/>
                <w:sz w:val="24"/>
              </w:rPr>
              <w:t xml:space="preserve"> </w:t>
            </w:r>
            <w:r w:rsidR="00F911BD" w:rsidRPr="00911460">
              <w:rPr>
                <w:rFonts w:ascii="Times New Roman" w:eastAsia="仿宋" w:hAnsi="仿宋"/>
                <w:sz w:val="24"/>
              </w:rPr>
              <w:t>等电池参数来综合评价</w:t>
            </w:r>
            <w:r w:rsidR="00F911BD" w:rsidRPr="00911460">
              <w:rPr>
                <w:rFonts w:ascii="Times New Roman" w:eastAsia="仿宋" w:hAnsi="Times New Roman"/>
                <w:sz w:val="24"/>
              </w:rPr>
              <w:t>Au</w:t>
            </w:r>
            <w:r w:rsidR="00F911BD" w:rsidRPr="00911460">
              <w:rPr>
                <w:rFonts w:ascii="Times New Roman" w:eastAsia="仿宋" w:hAnsi="仿宋"/>
                <w:sz w:val="24"/>
              </w:rPr>
              <w:t>基纳米复合阳极催化剂的性能。</w:t>
            </w:r>
            <w:r w:rsidR="00F911BD" w:rsidRPr="00911460">
              <w:rPr>
                <w:rFonts w:ascii="Times New Roman" w:eastAsia="仿宋" w:hAnsi="仿宋"/>
                <w:spacing w:val="-2"/>
                <w:sz w:val="24"/>
              </w:rPr>
              <w:t>并将不同阳极催化剂的</w:t>
            </w:r>
            <w:r w:rsidR="00F911BD" w:rsidRPr="00911460">
              <w:rPr>
                <w:rFonts w:ascii="Times New Roman" w:eastAsia="仿宋" w:hAnsi="Times New Roman"/>
                <w:spacing w:val="-2"/>
                <w:sz w:val="24"/>
              </w:rPr>
              <w:t>DBFC</w:t>
            </w:r>
            <w:r w:rsidR="00F911BD" w:rsidRPr="00911460">
              <w:rPr>
                <w:rFonts w:ascii="Times New Roman" w:eastAsia="仿宋" w:hAnsi="仿宋"/>
                <w:spacing w:val="-2"/>
                <w:sz w:val="24"/>
              </w:rPr>
              <w:t>电池性能结果与电化学性能结果对照，进一步研究催化剂的组成，催化剂的制备条件，催化活性与</w:t>
            </w:r>
            <w:r w:rsidR="00F911BD" w:rsidRPr="00911460">
              <w:rPr>
                <w:rFonts w:ascii="Times New Roman" w:eastAsia="仿宋" w:hAnsi="Times New Roman"/>
                <w:spacing w:val="-2"/>
                <w:sz w:val="24"/>
              </w:rPr>
              <w:t>DBFC</w:t>
            </w:r>
            <w:r w:rsidR="00F911BD" w:rsidRPr="00911460">
              <w:rPr>
                <w:rFonts w:ascii="Times New Roman" w:eastAsia="仿宋" w:hAnsi="仿宋"/>
                <w:spacing w:val="-2"/>
                <w:sz w:val="24"/>
              </w:rPr>
              <w:t>电池性能之间的内在联系，最终确定性能最佳的</w:t>
            </w:r>
            <w:r w:rsidR="00F911BD" w:rsidRPr="00911460">
              <w:rPr>
                <w:rFonts w:ascii="Times New Roman" w:eastAsia="仿宋" w:hAnsi="Times New Roman"/>
                <w:sz w:val="24"/>
              </w:rPr>
              <w:t>Au</w:t>
            </w:r>
            <w:r w:rsidR="00F911BD" w:rsidRPr="00911460">
              <w:rPr>
                <w:rFonts w:ascii="Times New Roman" w:eastAsia="仿宋" w:hAnsi="仿宋"/>
                <w:sz w:val="24"/>
              </w:rPr>
              <w:t>基纳米复合催化剂</w:t>
            </w:r>
            <w:r w:rsidR="00F911BD" w:rsidRPr="00911460">
              <w:rPr>
                <w:rFonts w:ascii="Times New Roman" w:eastAsia="仿宋" w:hAnsi="仿宋"/>
                <w:spacing w:val="-2"/>
                <w:sz w:val="24"/>
              </w:rPr>
              <w:t>阳极催化剂的掺杂种类，掺杂比和制备条件，为高性能的</w:t>
            </w:r>
            <w:r w:rsidR="00F911BD" w:rsidRPr="00911460">
              <w:rPr>
                <w:rFonts w:ascii="Times New Roman" w:eastAsia="仿宋" w:hAnsi="Times New Roman"/>
                <w:spacing w:val="-2"/>
                <w:sz w:val="24"/>
              </w:rPr>
              <w:t>DBFC</w:t>
            </w:r>
            <w:r w:rsidR="00F911BD" w:rsidRPr="00911460">
              <w:rPr>
                <w:rFonts w:ascii="Times New Roman" w:eastAsia="仿宋" w:hAnsi="仿宋"/>
                <w:spacing w:val="-2"/>
                <w:sz w:val="24"/>
              </w:rPr>
              <w:t>阳极催化剂的制备提供理论指导与技术支持。</w:t>
            </w:r>
          </w:p>
          <w:p w:rsidR="00636919" w:rsidRDefault="00636919" w:rsidP="000862B7">
            <w:pPr>
              <w:spacing w:after="0" w:line="360" w:lineRule="auto"/>
              <w:ind w:leftChars="-168" w:left="-13" w:hangingChars="150" w:hanging="357"/>
              <w:jc w:val="both"/>
              <w:rPr>
                <w:rFonts w:ascii="Times New Roman" w:eastAsia="仿宋" w:hAnsi="仿宋"/>
                <w:spacing w:val="-2"/>
                <w:sz w:val="24"/>
              </w:rPr>
            </w:pPr>
          </w:p>
          <w:p w:rsidR="00636919" w:rsidRPr="00911460" w:rsidRDefault="00636919" w:rsidP="000862B7">
            <w:pPr>
              <w:spacing w:after="0" w:line="360" w:lineRule="auto"/>
              <w:ind w:leftChars="-168" w:left="-13" w:hangingChars="150" w:hanging="357"/>
              <w:jc w:val="both"/>
              <w:rPr>
                <w:rFonts w:ascii="Times New Roman" w:eastAsia="仿宋" w:hAnsi="Times New Roman"/>
                <w:spacing w:val="-2"/>
                <w:sz w:val="24"/>
              </w:rPr>
            </w:pPr>
          </w:p>
          <w:p w:rsidR="00F911BD" w:rsidRPr="00911460" w:rsidRDefault="00F911BD" w:rsidP="000862B7">
            <w:pPr>
              <w:spacing w:after="0" w:line="360" w:lineRule="auto"/>
              <w:ind w:left="361" w:hangingChars="150" w:hanging="361"/>
              <w:jc w:val="both"/>
              <w:rPr>
                <w:rFonts w:ascii="Times New Roman" w:eastAsia="仿宋" w:hAnsi="Times New Roman"/>
                <w:b/>
                <w:sz w:val="24"/>
              </w:rPr>
            </w:pPr>
            <w:r w:rsidRPr="00911460">
              <w:rPr>
                <w:rFonts w:ascii="Times New Roman" w:eastAsia="仿宋" w:hAnsi="Times New Roman"/>
                <w:b/>
                <w:sz w:val="24"/>
              </w:rPr>
              <w:lastRenderedPageBreak/>
              <w:t xml:space="preserve">(4) </w:t>
            </w:r>
            <w:r w:rsidRPr="00911460">
              <w:rPr>
                <w:rFonts w:ascii="Times New Roman" w:eastAsia="仿宋" w:hAnsi="仿宋"/>
                <w:b/>
                <w:sz w:val="24"/>
              </w:rPr>
              <w:t>研究催化剂装载量对</w:t>
            </w:r>
            <w:r w:rsidRPr="00911460">
              <w:rPr>
                <w:rFonts w:ascii="Times New Roman" w:eastAsia="仿宋" w:hAnsi="Times New Roman"/>
                <w:b/>
                <w:sz w:val="24"/>
              </w:rPr>
              <w:t>DBFC</w:t>
            </w:r>
            <w:r w:rsidRPr="00911460">
              <w:rPr>
                <w:rFonts w:ascii="Times New Roman" w:eastAsia="仿宋" w:hAnsi="仿宋"/>
                <w:b/>
                <w:sz w:val="24"/>
              </w:rPr>
              <w:t>性能的影响</w:t>
            </w:r>
          </w:p>
          <w:p w:rsidR="00F911BD" w:rsidRDefault="00F911BD" w:rsidP="000862B7">
            <w:pPr>
              <w:autoSpaceDE w:val="0"/>
              <w:autoSpaceDN w:val="0"/>
              <w:spacing w:after="0" w:line="360" w:lineRule="auto"/>
              <w:ind w:firstLineChars="200" w:firstLine="480"/>
              <w:jc w:val="both"/>
              <w:rPr>
                <w:rFonts w:ascii="Times New Roman" w:eastAsia="仿宋" w:hAnsi="仿宋"/>
                <w:sz w:val="24"/>
              </w:rPr>
            </w:pPr>
            <w:r w:rsidRPr="00911460">
              <w:rPr>
                <w:rFonts w:ascii="Times New Roman" w:eastAsia="仿宋" w:hAnsi="仿宋"/>
                <w:sz w:val="24"/>
              </w:rPr>
              <w:t>催化剂装载量是影响</w:t>
            </w:r>
            <w:r w:rsidRPr="00911460">
              <w:rPr>
                <w:rFonts w:ascii="Times New Roman" w:eastAsia="仿宋" w:hAnsi="Times New Roman"/>
                <w:sz w:val="24"/>
              </w:rPr>
              <w:t>DBFC</w:t>
            </w:r>
            <w:r w:rsidRPr="00911460">
              <w:rPr>
                <w:rFonts w:ascii="Times New Roman" w:eastAsia="仿宋" w:hAnsi="仿宋"/>
                <w:sz w:val="24"/>
              </w:rPr>
              <w:t>性能的因素之一。为提高电池的性能，通常会采用提高催化剂载量的方法。但是催化剂载量太高会导致催化层厚度太大，反而会影响物料传输，从而使电池性能下降。</w:t>
            </w:r>
            <w:r w:rsidRPr="00911460">
              <w:rPr>
                <w:rFonts w:ascii="Times New Roman" w:eastAsia="仿宋" w:hAnsi="Times New Roman"/>
                <w:sz w:val="24"/>
              </w:rPr>
              <w:t>Chen</w:t>
            </w:r>
            <w:r w:rsidRPr="00911460">
              <w:rPr>
                <w:rFonts w:ascii="Times New Roman" w:eastAsia="仿宋" w:hAnsi="仿宋"/>
                <w:sz w:val="24"/>
              </w:rPr>
              <w:t>等</w:t>
            </w:r>
            <w:r w:rsidR="000862B7">
              <w:rPr>
                <w:rFonts w:ascii="Times New Roman" w:eastAsia="仿宋" w:hAnsi="仿宋" w:hint="eastAsia"/>
                <w:sz w:val="24"/>
              </w:rPr>
              <w:t xml:space="preserve"> </w:t>
            </w:r>
            <w:r w:rsidRPr="00911460">
              <w:rPr>
                <w:rFonts w:ascii="Times New Roman" w:eastAsia="仿宋" w:hAnsi="Times New Roman"/>
                <w:sz w:val="24"/>
              </w:rPr>
              <w:t>[</w:t>
            </w:r>
            <w:r w:rsidRPr="00911460">
              <w:rPr>
                <w:rFonts w:ascii="Times New Roman" w:eastAsia="仿宋" w:hAnsi="Times New Roman"/>
                <w:b/>
                <w:i/>
                <w:sz w:val="24"/>
              </w:rPr>
              <w:t>Fuel Cells</w:t>
            </w:r>
            <w:r w:rsidRPr="00911460">
              <w:rPr>
                <w:rFonts w:ascii="Times New Roman" w:eastAsia="仿宋" w:hAnsi="Times New Roman"/>
                <w:sz w:val="24"/>
              </w:rPr>
              <w:t>,2006,6,367-75]</w:t>
            </w:r>
            <w:r w:rsidR="000862B7">
              <w:rPr>
                <w:rFonts w:ascii="Times New Roman" w:eastAsia="仿宋" w:hAnsi="Times New Roman" w:hint="eastAsia"/>
                <w:sz w:val="24"/>
              </w:rPr>
              <w:t xml:space="preserve"> </w:t>
            </w:r>
            <w:r w:rsidR="000862B7">
              <w:rPr>
                <w:rFonts w:ascii="Times New Roman" w:eastAsia="仿宋" w:hAnsi="仿宋" w:hint="eastAsia"/>
                <w:sz w:val="24"/>
              </w:rPr>
              <w:t>将</w:t>
            </w:r>
            <w:r w:rsidRPr="00911460">
              <w:rPr>
                <w:rFonts w:ascii="Times New Roman" w:eastAsia="仿宋" w:hAnsi="Times New Roman"/>
                <w:sz w:val="24"/>
              </w:rPr>
              <w:t>Au</w:t>
            </w:r>
            <w:r w:rsidRPr="00911460">
              <w:rPr>
                <w:rFonts w:ascii="Times New Roman" w:eastAsia="仿宋" w:hAnsi="仿宋"/>
                <w:sz w:val="24"/>
              </w:rPr>
              <w:t>催化剂阳极极片载量从</w:t>
            </w:r>
            <w:r w:rsidRPr="00911460">
              <w:rPr>
                <w:rFonts w:ascii="Times New Roman" w:eastAsia="仿宋" w:hAnsi="Times New Roman"/>
                <w:sz w:val="24"/>
              </w:rPr>
              <w:t>1 mg cm</w:t>
            </w:r>
            <w:r w:rsidRPr="00911460">
              <w:rPr>
                <w:rFonts w:ascii="Times New Roman" w:eastAsia="仿宋" w:hAnsi="Times New Roman"/>
                <w:sz w:val="24"/>
                <w:vertAlign w:val="superscript"/>
              </w:rPr>
              <w:t>-2</w:t>
            </w:r>
            <w:r w:rsidRPr="00911460">
              <w:rPr>
                <w:rFonts w:ascii="Times New Roman" w:eastAsia="仿宋" w:hAnsi="仿宋"/>
                <w:sz w:val="24"/>
              </w:rPr>
              <w:t>增加到</w:t>
            </w:r>
            <w:r w:rsidRPr="00911460">
              <w:rPr>
                <w:rFonts w:ascii="Times New Roman" w:eastAsia="仿宋" w:hAnsi="Times New Roman"/>
                <w:sz w:val="24"/>
              </w:rPr>
              <w:t>2 mg cm</w:t>
            </w:r>
            <w:r w:rsidRPr="00911460">
              <w:rPr>
                <w:rFonts w:ascii="Times New Roman" w:eastAsia="仿宋" w:hAnsi="Times New Roman"/>
                <w:sz w:val="24"/>
                <w:vertAlign w:val="superscript"/>
              </w:rPr>
              <w:t>-2</w:t>
            </w:r>
            <w:r w:rsidRPr="00911460">
              <w:rPr>
                <w:rFonts w:ascii="Times New Roman" w:eastAsia="仿宋" w:hAnsi="仿宋"/>
                <w:sz w:val="24"/>
              </w:rPr>
              <w:t>时，</w:t>
            </w:r>
            <w:r w:rsidRPr="00911460">
              <w:rPr>
                <w:rFonts w:ascii="Times New Roman" w:eastAsia="仿宋" w:hAnsi="Times New Roman"/>
                <w:sz w:val="24"/>
              </w:rPr>
              <w:t>DBFC</w:t>
            </w:r>
            <w:r w:rsidRPr="00911460">
              <w:rPr>
                <w:rFonts w:ascii="Times New Roman" w:eastAsia="仿宋" w:hAnsi="仿宋"/>
                <w:sz w:val="24"/>
              </w:rPr>
              <w:t>功率密度增加</w:t>
            </w:r>
            <w:r w:rsidRPr="00911460">
              <w:rPr>
                <w:rFonts w:ascii="Times New Roman" w:eastAsia="仿宋" w:hAnsi="Times New Roman"/>
                <w:sz w:val="24"/>
              </w:rPr>
              <w:t>18%</w:t>
            </w:r>
            <w:r w:rsidRPr="00911460">
              <w:rPr>
                <w:rFonts w:ascii="Times New Roman" w:eastAsia="仿宋" w:hAnsi="仿宋"/>
                <w:sz w:val="24"/>
              </w:rPr>
              <w:t>，而增加到</w:t>
            </w:r>
            <w:r w:rsidRPr="00911460">
              <w:rPr>
                <w:rFonts w:ascii="Times New Roman" w:eastAsia="仿宋" w:hAnsi="Times New Roman"/>
                <w:sz w:val="24"/>
              </w:rPr>
              <w:t>5 mg cm</w:t>
            </w:r>
            <w:r w:rsidRPr="00911460">
              <w:rPr>
                <w:rFonts w:ascii="Times New Roman" w:eastAsia="仿宋" w:hAnsi="Times New Roman"/>
                <w:sz w:val="24"/>
                <w:vertAlign w:val="superscript"/>
              </w:rPr>
              <w:t>-2</w:t>
            </w:r>
            <w:r w:rsidRPr="00911460">
              <w:rPr>
                <w:rFonts w:ascii="Times New Roman" w:eastAsia="仿宋" w:hAnsi="仿宋"/>
                <w:sz w:val="24"/>
              </w:rPr>
              <w:t>时，</w:t>
            </w:r>
            <w:r w:rsidRPr="00911460">
              <w:rPr>
                <w:rFonts w:ascii="Times New Roman" w:eastAsia="仿宋" w:hAnsi="Times New Roman"/>
                <w:sz w:val="24"/>
              </w:rPr>
              <w:t>DBFC</w:t>
            </w:r>
            <w:r w:rsidRPr="00911460">
              <w:rPr>
                <w:rFonts w:ascii="Times New Roman" w:eastAsia="仿宋" w:hAnsi="仿宋"/>
                <w:sz w:val="24"/>
              </w:rPr>
              <w:t>功率密度仅增加</w:t>
            </w:r>
            <w:r w:rsidRPr="00911460">
              <w:rPr>
                <w:rFonts w:ascii="Times New Roman" w:eastAsia="仿宋" w:hAnsi="Times New Roman"/>
                <w:sz w:val="24"/>
              </w:rPr>
              <w:t>26%</w:t>
            </w:r>
            <w:r w:rsidRPr="00911460">
              <w:rPr>
                <w:rFonts w:ascii="Times New Roman" w:eastAsia="仿宋" w:hAnsi="仿宋"/>
                <w:sz w:val="24"/>
              </w:rPr>
              <w:t>。因此，通过</w:t>
            </w:r>
            <w:r w:rsidRPr="00911460">
              <w:rPr>
                <w:rFonts w:ascii="Times New Roman" w:eastAsia="仿宋" w:hAnsi="Times New Roman"/>
                <w:sz w:val="24"/>
              </w:rPr>
              <w:t>DBFC</w:t>
            </w:r>
            <w:r w:rsidRPr="00911460">
              <w:rPr>
                <w:rFonts w:ascii="Times New Roman" w:eastAsia="仿宋" w:hAnsi="仿宋"/>
                <w:sz w:val="24"/>
              </w:rPr>
              <w:t>的电池性能测试研究</w:t>
            </w:r>
            <w:r w:rsidRPr="00911460">
              <w:rPr>
                <w:rFonts w:ascii="Times New Roman" w:eastAsia="仿宋" w:hAnsi="Times New Roman"/>
                <w:sz w:val="24"/>
              </w:rPr>
              <w:t>Au</w:t>
            </w:r>
            <w:r w:rsidRPr="00911460">
              <w:rPr>
                <w:rFonts w:ascii="Times New Roman" w:eastAsia="仿宋" w:hAnsi="仿宋"/>
                <w:sz w:val="24"/>
              </w:rPr>
              <w:t>基纳米复合催化剂的阳极载量对</w:t>
            </w:r>
            <w:r w:rsidRPr="00911460">
              <w:rPr>
                <w:rFonts w:ascii="Times New Roman" w:eastAsia="仿宋" w:hAnsi="Times New Roman"/>
                <w:sz w:val="24"/>
              </w:rPr>
              <w:t>DBFC</w:t>
            </w:r>
            <w:r w:rsidRPr="00911460">
              <w:rPr>
                <w:rFonts w:ascii="Times New Roman" w:eastAsia="仿宋" w:hAnsi="仿宋"/>
                <w:sz w:val="24"/>
              </w:rPr>
              <w:t>电池性能的影响，从技术经济、催化剂效能等多方面确定阳极催化剂的最佳用量。</w:t>
            </w:r>
          </w:p>
          <w:p w:rsidR="00636919" w:rsidRDefault="00636919" w:rsidP="000862B7">
            <w:pPr>
              <w:autoSpaceDE w:val="0"/>
              <w:autoSpaceDN w:val="0"/>
              <w:spacing w:after="0" w:line="360" w:lineRule="auto"/>
              <w:ind w:firstLineChars="200" w:firstLine="480"/>
              <w:jc w:val="both"/>
              <w:rPr>
                <w:rFonts w:ascii="Times New Roman" w:eastAsia="仿宋" w:hAnsi="仿宋"/>
                <w:sz w:val="24"/>
              </w:rPr>
            </w:pPr>
          </w:p>
          <w:p w:rsidR="00F911BD" w:rsidRPr="00911460" w:rsidRDefault="00F911BD" w:rsidP="000862B7">
            <w:pPr>
              <w:widowControl w:val="0"/>
              <w:numPr>
                <w:ilvl w:val="0"/>
                <w:numId w:val="2"/>
              </w:numPr>
              <w:adjustRightInd/>
              <w:snapToGrid/>
              <w:spacing w:after="0" w:line="360" w:lineRule="auto"/>
              <w:jc w:val="both"/>
              <w:rPr>
                <w:rFonts w:ascii="Times New Roman" w:eastAsia="仿宋" w:hAnsi="Times New Roman"/>
                <w:b/>
                <w:color w:val="000000"/>
                <w:sz w:val="24"/>
              </w:rPr>
            </w:pPr>
            <w:r w:rsidRPr="00911460">
              <w:rPr>
                <w:rFonts w:ascii="Times New Roman" w:eastAsia="仿宋" w:hAnsi="仿宋"/>
                <w:b/>
                <w:color w:val="000000"/>
                <w:sz w:val="24"/>
              </w:rPr>
              <w:t>要解决的主要问题：</w:t>
            </w:r>
          </w:p>
          <w:p w:rsidR="00F911BD" w:rsidRPr="00911460" w:rsidRDefault="00F911BD" w:rsidP="000862B7">
            <w:pPr>
              <w:tabs>
                <w:tab w:val="center" w:pos="4535"/>
              </w:tabs>
              <w:spacing w:after="0" w:line="360" w:lineRule="auto"/>
              <w:jc w:val="both"/>
              <w:rPr>
                <w:rFonts w:ascii="Times New Roman" w:eastAsia="仿宋" w:hAnsi="Times New Roman"/>
                <w:sz w:val="24"/>
              </w:rPr>
            </w:pPr>
            <w:r w:rsidRPr="00911460">
              <w:rPr>
                <w:rFonts w:ascii="Times New Roman" w:eastAsia="仿宋" w:hAnsi="Times New Roman"/>
                <w:sz w:val="24"/>
              </w:rPr>
              <w:t xml:space="preserve">(1) </w:t>
            </w:r>
            <w:r w:rsidRPr="00911460">
              <w:rPr>
                <w:rFonts w:ascii="Times New Roman" w:eastAsia="仿宋" w:hAnsi="仿宋"/>
                <w:noProof/>
                <w:color w:val="000000"/>
                <w:sz w:val="24"/>
              </w:rPr>
              <w:t>担载型</w:t>
            </w:r>
            <w:r w:rsidRPr="00911460">
              <w:rPr>
                <w:rFonts w:ascii="Times New Roman" w:eastAsia="仿宋" w:hAnsi="Times New Roman"/>
                <w:sz w:val="24"/>
              </w:rPr>
              <w:t>Au</w:t>
            </w:r>
            <w:r w:rsidRPr="00911460">
              <w:rPr>
                <w:rFonts w:ascii="Times New Roman" w:eastAsia="仿宋" w:hAnsi="仿宋"/>
                <w:sz w:val="24"/>
              </w:rPr>
              <w:t>基纳米复合催化剂制备技术的精确调控；</w:t>
            </w:r>
          </w:p>
          <w:p w:rsidR="00F911BD" w:rsidRPr="00911460" w:rsidRDefault="00F911BD" w:rsidP="000862B7">
            <w:pPr>
              <w:tabs>
                <w:tab w:val="center" w:pos="4535"/>
              </w:tabs>
              <w:spacing w:after="0" w:line="360" w:lineRule="auto"/>
              <w:ind w:left="360" w:hangingChars="150" w:hanging="360"/>
              <w:jc w:val="both"/>
              <w:rPr>
                <w:rFonts w:ascii="Times New Roman" w:eastAsia="仿宋" w:hAnsi="Times New Roman"/>
                <w:sz w:val="24"/>
              </w:rPr>
            </w:pPr>
            <w:r w:rsidRPr="00911460">
              <w:rPr>
                <w:rFonts w:ascii="Times New Roman" w:eastAsia="仿宋" w:hAnsi="Times New Roman"/>
                <w:sz w:val="24"/>
              </w:rPr>
              <w:t xml:space="preserve">(2) </w:t>
            </w:r>
            <w:r w:rsidRPr="00911460">
              <w:rPr>
                <w:rFonts w:ascii="Times New Roman" w:eastAsia="仿宋" w:hAnsi="仿宋"/>
                <w:noProof/>
                <w:color w:val="000000"/>
                <w:sz w:val="24"/>
              </w:rPr>
              <w:t>担载型</w:t>
            </w:r>
            <w:r w:rsidRPr="00911460">
              <w:rPr>
                <w:rFonts w:ascii="Times New Roman" w:eastAsia="仿宋" w:hAnsi="Times New Roman"/>
                <w:sz w:val="24"/>
              </w:rPr>
              <w:t>Au</w:t>
            </w:r>
            <w:r w:rsidRPr="00911460">
              <w:rPr>
                <w:rFonts w:ascii="Times New Roman" w:eastAsia="仿宋" w:hAnsi="仿宋"/>
                <w:sz w:val="24"/>
              </w:rPr>
              <w:t>基纳米复合催化剂的组成、形貌、结构与其催化性能之间的内在联系及原因；</w:t>
            </w:r>
          </w:p>
          <w:p w:rsidR="00F911BD" w:rsidRPr="00911460" w:rsidRDefault="00F911BD" w:rsidP="000862B7">
            <w:pPr>
              <w:tabs>
                <w:tab w:val="center" w:pos="4535"/>
              </w:tabs>
              <w:spacing w:after="0" w:line="360" w:lineRule="auto"/>
              <w:jc w:val="both"/>
              <w:rPr>
                <w:rFonts w:ascii="Times New Roman" w:eastAsia="仿宋" w:hAnsi="Times New Roman"/>
                <w:sz w:val="24"/>
              </w:rPr>
            </w:pPr>
            <w:r w:rsidRPr="00911460">
              <w:rPr>
                <w:rFonts w:ascii="Times New Roman" w:eastAsia="仿宋" w:hAnsi="Times New Roman"/>
                <w:sz w:val="24"/>
              </w:rPr>
              <w:t xml:space="preserve">(3) </w:t>
            </w:r>
            <w:r w:rsidRPr="00911460">
              <w:rPr>
                <w:rFonts w:ascii="Times New Roman" w:eastAsia="仿宋" w:hAnsi="仿宋"/>
                <w:noProof/>
                <w:color w:val="000000"/>
                <w:sz w:val="24"/>
              </w:rPr>
              <w:t>担载型</w:t>
            </w:r>
            <w:r w:rsidRPr="00911460">
              <w:rPr>
                <w:rFonts w:ascii="Times New Roman" w:eastAsia="仿宋" w:hAnsi="Times New Roman"/>
                <w:sz w:val="24"/>
              </w:rPr>
              <w:t>Au</w:t>
            </w:r>
            <w:r w:rsidRPr="00911460">
              <w:rPr>
                <w:rFonts w:ascii="Times New Roman" w:eastAsia="仿宋" w:hAnsi="仿宋"/>
                <w:sz w:val="24"/>
              </w:rPr>
              <w:t>基纳米复合催化剂对</w:t>
            </w:r>
            <w:r w:rsidRPr="00911460">
              <w:rPr>
                <w:rFonts w:ascii="Times New Roman" w:eastAsia="仿宋" w:hAnsi="Times New Roman"/>
                <w:sz w:val="24"/>
              </w:rPr>
              <w:t>BH</w:t>
            </w:r>
            <w:r w:rsidRPr="00911460">
              <w:rPr>
                <w:rFonts w:ascii="Times New Roman" w:eastAsia="仿宋" w:hAnsi="Times New Roman"/>
                <w:sz w:val="24"/>
                <w:vertAlign w:val="subscript"/>
              </w:rPr>
              <w:t>4</w:t>
            </w:r>
            <w:r w:rsidRPr="00911460">
              <w:rPr>
                <w:rFonts w:ascii="Times New Roman" w:eastAsia="仿宋" w:hAnsi="Times New Roman"/>
                <w:sz w:val="24"/>
                <w:vertAlign w:val="superscript"/>
              </w:rPr>
              <w:t>-</w:t>
            </w:r>
            <w:r w:rsidRPr="00911460">
              <w:rPr>
                <w:rFonts w:ascii="Times New Roman" w:eastAsia="仿宋" w:hAnsi="仿宋"/>
                <w:sz w:val="24"/>
              </w:rPr>
              <w:t>电催化氧化反应的催化机理的研究；</w:t>
            </w:r>
          </w:p>
          <w:p w:rsidR="00752B9F" w:rsidRDefault="00F911BD" w:rsidP="000862B7">
            <w:pPr>
              <w:spacing w:after="0" w:line="360" w:lineRule="auto"/>
              <w:ind w:left="480" w:hangingChars="200" w:hanging="480"/>
              <w:jc w:val="both"/>
              <w:rPr>
                <w:rFonts w:ascii="Times New Roman" w:eastAsia="仿宋" w:hAnsi="仿宋"/>
                <w:sz w:val="24"/>
              </w:rPr>
            </w:pPr>
            <w:r w:rsidRPr="00911460">
              <w:rPr>
                <w:rFonts w:ascii="Times New Roman" w:eastAsia="仿宋" w:hAnsi="Times New Roman"/>
                <w:sz w:val="24"/>
              </w:rPr>
              <w:t xml:space="preserve">(4) </w:t>
            </w:r>
            <w:r w:rsidRPr="00911460">
              <w:rPr>
                <w:rFonts w:ascii="Times New Roman" w:eastAsia="仿宋" w:hAnsi="仿宋"/>
                <w:noProof/>
                <w:color w:val="000000"/>
                <w:sz w:val="24"/>
              </w:rPr>
              <w:t>担载型</w:t>
            </w:r>
            <w:r w:rsidRPr="00911460">
              <w:rPr>
                <w:rFonts w:ascii="Times New Roman" w:eastAsia="仿宋" w:hAnsi="Times New Roman"/>
                <w:sz w:val="24"/>
              </w:rPr>
              <w:t>Au</w:t>
            </w:r>
            <w:r w:rsidRPr="00911460">
              <w:rPr>
                <w:rFonts w:ascii="Times New Roman" w:eastAsia="仿宋" w:hAnsi="仿宋"/>
                <w:sz w:val="24"/>
              </w:rPr>
              <w:t>基纳米复合催化剂的电化学特性与其作阳极催化剂的</w:t>
            </w:r>
            <w:r w:rsidRPr="00911460">
              <w:rPr>
                <w:rFonts w:ascii="Times New Roman" w:eastAsia="仿宋" w:hAnsi="Times New Roman"/>
                <w:sz w:val="24"/>
              </w:rPr>
              <w:t>DBFC</w:t>
            </w:r>
            <w:r w:rsidRPr="00911460">
              <w:rPr>
                <w:rFonts w:ascii="Times New Roman" w:eastAsia="仿宋" w:hAnsi="仿宋"/>
                <w:sz w:val="24"/>
              </w:rPr>
              <w:t>的电池性能之间的相互关联机制。</w:t>
            </w:r>
          </w:p>
          <w:p w:rsidR="00636919" w:rsidRPr="00F911BD" w:rsidRDefault="00636919" w:rsidP="000862B7">
            <w:pPr>
              <w:spacing w:after="0" w:line="360" w:lineRule="auto"/>
              <w:ind w:left="480" w:hangingChars="200" w:hanging="480"/>
              <w:jc w:val="both"/>
              <w:rPr>
                <w:rFonts w:eastAsia="仿宋_GB2312"/>
                <w:sz w:val="24"/>
              </w:rPr>
            </w:pPr>
          </w:p>
        </w:tc>
      </w:tr>
      <w:tr w:rsidR="00752B9F" w:rsidTr="002B1D81">
        <w:trPr>
          <w:trHeight w:val="1699"/>
          <w:jc w:val="center"/>
        </w:trPr>
        <w:tc>
          <w:tcPr>
            <w:tcW w:w="9366" w:type="dxa"/>
            <w:gridSpan w:val="8"/>
          </w:tcPr>
          <w:p w:rsidR="00752B9F" w:rsidRDefault="00752B9F">
            <w:pPr>
              <w:rPr>
                <w:rFonts w:eastAsia="楷体_GB2312"/>
                <w:sz w:val="28"/>
                <w:szCs w:val="28"/>
              </w:rPr>
            </w:pPr>
            <w:r>
              <w:rPr>
                <w:rFonts w:eastAsia="楷体_GB2312" w:hint="eastAsia"/>
                <w:sz w:val="28"/>
                <w:szCs w:val="28"/>
              </w:rPr>
              <w:lastRenderedPageBreak/>
              <w:t>国内外研究现状和发展动态</w:t>
            </w:r>
          </w:p>
          <w:p w:rsidR="00770284" w:rsidRPr="00911460" w:rsidRDefault="00770284" w:rsidP="000862B7">
            <w:pPr>
              <w:spacing w:after="0" w:line="360" w:lineRule="auto"/>
              <w:ind w:firstLineChars="200" w:firstLine="476"/>
              <w:jc w:val="both"/>
              <w:rPr>
                <w:rFonts w:ascii="Times New Roman" w:eastAsia="仿宋" w:hAnsi="Times New Roman"/>
                <w:color w:val="000000"/>
                <w:sz w:val="24"/>
                <w:szCs w:val="24"/>
              </w:rPr>
            </w:pPr>
            <w:r w:rsidRPr="00911460">
              <w:rPr>
                <w:rFonts w:ascii="Times New Roman" w:eastAsia="仿宋" w:hAnsi="仿宋"/>
                <w:spacing w:val="-2"/>
                <w:sz w:val="24"/>
                <w:szCs w:val="24"/>
              </w:rPr>
              <w:t>燃料电池作为一种清洁无污染、能量转化率高的供电装置而倍受关注。在各种燃料电池中，质子交换膜燃料电池</w:t>
            </w:r>
            <w:r w:rsidR="00C452FE">
              <w:rPr>
                <w:rFonts w:ascii="Times New Roman" w:eastAsia="仿宋" w:hAnsi="仿宋" w:hint="eastAsia"/>
                <w:spacing w:val="-2"/>
                <w:sz w:val="24"/>
                <w:szCs w:val="24"/>
              </w:rPr>
              <w:t xml:space="preserve"> </w:t>
            </w:r>
            <w:r w:rsidRPr="00911460">
              <w:rPr>
                <w:rFonts w:ascii="Times New Roman" w:eastAsia="仿宋" w:hAnsi="Times New Roman"/>
                <w:spacing w:val="-2"/>
                <w:sz w:val="24"/>
                <w:szCs w:val="24"/>
              </w:rPr>
              <w:t>(PEMFC)</w:t>
            </w:r>
            <w:r w:rsidR="00C452FE">
              <w:rPr>
                <w:rFonts w:ascii="Times New Roman" w:eastAsia="仿宋" w:hAnsi="Times New Roman" w:hint="eastAsia"/>
                <w:spacing w:val="-2"/>
                <w:sz w:val="24"/>
                <w:szCs w:val="24"/>
              </w:rPr>
              <w:t xml:space="preserve"> </w:t>
            </w:r>
            <w:r w:rsidRPr="00911460">
              <w:rPr>
                <w:rFonts w:ascii="Times New Roman" w:eastAsia="仿宋" w:hAnsi="仿宋"/>
                <w:spacing w:val="-2"/>
                <w:sz w:val="24"/>
                <w:szCs w:val="24"/>
              </w:rPr>
              <w:t>的各项相关技术已经基本成熟，并在一些发达国家和地区实现了商业化。</w:t>
            </w:r>
            <w:r w:rsidRPr="00911460">
              <w:rPr>
                <w:rFonts w:ascii="Times New Roman" w:eastAsia="仿宋" w:hAnsi="仿宋"/>
                <w:sz w:val="24"/>
                <w:szCs w:val="24"/>
              </w:rPr>
              <w:t>然而，</w:t>
            </w:r>
            <w:r w:rsidRPr="00911460">
              <w:rPr>
                <w:rFonts w:ascii="Times New Roman" w:eastAsia="仿宋" w:hAnsi="Times New Roman"/>
                <w:sz w:val="24"/>
                <w:szCs w:val="24"/>
              </w:rPr>
              <w:t>PEMFC</w:t>
            </w:r>
            <w:r w:rsidRPr="00911460">
              <w:rPr>
                <w:rFonts w:ascii="Times New Roman" w:eastAsia="仿宋" w:hAnsi="仿宋"/>
                <w:sz w:val="24"/>
                <w:szCs w:val="24"/>
              </w:rPr>
              <w:t>存在的氢气储存、氢气运输的困难和运行安全等问题使其在商品化的道路上受到很大的阻碍。用有机小分子液体燃料如甲醚、甲醇、乙醇代替氢气，是解决这一问题的途径之一。液体燃料中的甲醇因具备容易运输和理论能量密度高等优点，在过去的几十年中直接甲醇燃料电池</w:t>
            </w:r>
            <w:r w:rsidR="00C452FE">
              <w:rPr>
                <w:rFonts w:ascii="Times New Roman" w:eastAsia="仿宋" w:hAnsi="仿宋" w:hint="eastAsia"/>
                <w:sz w:val="24"/>
                <w:szCs w:val="24"/>
              </w:rPr>
              <w:t xml:space="preserve"> </w:t>
            </w:r>
            <w:r w:rsidRPr="00911460">
              <w:rPr>
                <w:rFonts w:ascii="Times New Roman" w:eastAsia="仿宋" w:hAnsi="Times New Roman"/>
                <w:sz w:val="24"/>
                <w:szCs w:val="24"/>
              </w:rPr>
              <w:t>(DMFC)</w:t>
            </w:r>
            <w:r w:rsidR="00C452FE">
              <w:rPr>
                <w:rFonts w:ascii="Times New Roman" w:eastAsia="仿宋" w:hAnsi="Times New Roman" w:hint="eastAsia"/>
                <w:sz w:val="24"/>
                <w:szCs w:val="24"/>
              </w:rPr>
              <w:t xml:space="preserve"> </w:t>
            </w:r>
            <w:r w:rsidRPr="00911460">
              <w:rPr>
                <w:rFonts w:ascii="Times New Roman" w:eastAsia="仿宋" w:hAnsi="仿宋"/>
                <w:sz w:val="24"/>
                <w:szCs w:val="24"/>
              </w:rPr>
              <w:t>发展迅速。但是，甲醇氧化动力学性能差，再加上甲醇易挥发、有毒以及</w:t>
            </w:r>
            <w:r w:rsidRPr="00911460">
              <w:rPr>
                <w:rFonts w:ascii="Times New Roman" w:eastAsia="仿宋" w:hAnsi="Times New Roman"/>
                <w:sz w:val="24"/>
                <w:szCs w:val="24"/>
              </w:rPr>
              <w:t>DMFC</w:t>
            </w:r>
            <w:r w:rsidRPr="00911460">
              <w:rPr>
                <w:rFonts w:ascii="Times New Roman" w:eastAsia="仿宋" w:hAnsi="仿宋"/>
                <w:sz w:val="24"/>
                <w:szCs w:val="24"/>
              </w:rPr>
              <w:t>运行过程中甲醇易渗透，催化剂</w:t>
            </w:r>
            <w:r w:rsidRPr="00911460">
              <w:rPr>
                <w:rFonts w:ascii="Times New Roman" w:eastAsia="仿宋" w:hAnsi="Times New Roman"/>
                <w:sz w:val="24"/>
                <w:szCs w:val="24"/>
              </w:rPr>
              <w:t>CO</w:t>
            </w:r>
            <w:r w:rsidRPr="00911460">
              <w:rPr>
                <w:rFonts w:ascii="Times New Roman" w:eastAsia="仿宋" w:hAnsi="仿宋"/>
                <w:sz w:val="24"/>
                <w:szCs w:val="24"/>
              </w:rPr>
              <w:t>中毒等缺点限制了</w:t>
            </w:r>
            <w:r w:rsidRPr="00911460">
              <w:rPr>
                <w:rFonts w:ascii="Times New Roman" w:eastAsia="仿宋" w:hAnsi="Times New Roman"/>
                <w:sz w:val="24"/>
                <w:szCs w:val="24"/>
              </w:rPr>
              <w:t>DMFC</w:t>
            </w:r>
            <w:r w:rsidRPr="00911460">
              <w:rPr>
                <w:rFonts w:ascii="Times New Roman" w:eastAsia="仿宋" w:hAnsi="仿宋"/>
                <w:sz w:val="24"/>
                <w:szCs w:val="24"/>
              </w:rPr>
              <w:t>发展。相比于</w:t>
            </w:r>
            <w:r w:rsidRPr="00911460">
              <w:rPr>
                <w:rFonts w:ascii="Times New Roman" w:eastAsia="仿宋" w:hAnsi="Times New Roman"/>
                <w:sz w:val="24"/>
                <w:szCs w:val="24"/>
              </w:rPr>
              <w:t>DMFC</w:t>
            </w:r>
            <w:r w:rsidRPr="00911460">
              <w:rPr>
                <w:rFonts w:ascii="Times New Roman" w:eastAsia="仿宋" w:hAnsi="仿宋"/>
                <w:sz w:val="24"/>
                <w:szCs w:val="24"/>
              </w:rPr>
              <w:t>，</w:t>
            </w:r>
            <w:r w:rsidRPr="00911460">
              <w:rPr>
                <w:rFonts w:ascii="Times New Roman" w:eastAsia="仿宋" w:hAnsi="Times New Roman"/>
                <w:sz w:val="24"/>
                <w:szCs w:val="24"/>
              </w:rPr>
              <w:t>DBFC</w:t>
            </w:r>
            <w:r w:rsidRPr="00911460">
              <w:rPr>
                <w:rFonts w:ascii="Times New Roman" w:eastAsia="仿宋" w:hAnsi="仿宋"/>
                <w:sz w:val="24"/>
                <w:szCs w:val="24"/>
              </w:rPr>
              <w:t>因不存在或大幅度减轻了</w:t>
            </w:r>
            <w:r w:rsidRPr="00911460">
              <w:rPr>
                <w:rFonts w:ascii="Times New Roman" w:eastAsia="仿宋" w:hAnsi="Times New Roman"/>
                <w:sz w:val="24"/>
                <w:szCs w:val="24"/>
              </w:rPr>
              <w:t>DMFC</w:t>
            </w:r>
            <w:r w:rsidRPr="00911460">
              <w:rPr>
                <w:rFonts w:ascii="Times New Roman" w:eastAsia="仿宋" w:hAnsi="仿宋"/>
                <w:sz w:val="24"/>
                <w:szCs w:val="24"/>
              </w:rPr>
              <w:t>运行中存在的缺点而成为</w:t>
            </w:r>
            <w:r w:rsidRPr="00911460">
              <w:rPr>
                <w:rFonts w:ascii="Times New Roman" w:eastAsia="仿宋" w:hAnsi="仿宋"/>
                <w:spacing w:val="-2"/>
                <w:sz w:val="24"/>
                <w:szCs w:val="24"/>
              </w:rPr>
              <w:t>研究的热点。</w:t>
            </w:r>
            <w:r w:rsidRPr="00911460">
              <w:rPr>
                <w:rFonts w:ascii="Times New Roman" w:eastAsia="仿宋" w:hAnsi="Times New Roman"/>
                <w:noProof/>
                <w:sz w:val="24"/>
                <w:szCs w:val="24"/>
              </w:rPr>
              <w:t>DBFC</w:t>
            </w:r>
            <w:r w:rsidRPr="00911460">
              <w:rPr>
                <w:rFonts w:ascii="Times New Roman" w:eastAsia="仿宋" w:hAnsi="仿宋"/>
                <w:noProof/>
                <w:sz w:val="24"/>
                <w:szCs w:val="24"/>
              </w:rPr>
              <w:t>是以硼氢化物</w:t>
            </w:r>
            <w:r w:rsidR="00C452FE">
              <w:rPr>
                <w:rFonts w:ascii="Times New Roman" w:eastAsia="仿宋" w:hAnsi="仿宋" w:hint="eastAsia"/>
                <w:noProof/>
                <w:sz w:val="24"/>
                <w:szCs w:val="24"/>
              </w:rPr>
              <w:t xml:space="preserve"> </w:t>
            </w:r>
            <w:r w:rsidRPr="00911460">
              <w:rPr>
                <w:rFonts w:ascii="Times New Roman" w:eastAsia="仿宋" w:hAnsi="Times New Roman"/>
                <w:noProof/>
                <w:sz w:val="24"/>
                <w:szCs w:val="24"/>
              </w:rPr>
              <w:t>(</w:t>
            </w:r>
            <w:r w:rsidRPr="00911460">
              <w:rPr>
                <w:rFonts w:ascii="Times New Roman" w:eastAsia="仿宋" w:hAnsi="仿宋"/>
                <w:noProof/>
                <w:sz w:val="24"/>
                <w:szCs w:val="24"/>
              </w:rPr>
              <w:t>溶于碱溶液中</w:t>
            </w:r>
            <w:r w:rsidRPr="00911460">
              <w:rPr>
                <w:rFonts w:ascii="Times New Roman" w:eastAsia="仿宋" w:hAnsi="Times New Roman"/>
                <w:noProof/>
                <w:sz w:val="24"/>
                <w:szCs w:val="24"/>
              </w:rPr>
              <w:t>)</w:t>
            </w:r>
            <w:r w:rsidR="00C452FE">
              <w:rPr>
                <w:rFonts w:ascii="Times New Roman" w:eastAsia="仿宋" w:hAnsi="Times New Roman" w:hint="eastAsia"/>
                <w:noProof/>
                <w:sz w:val="24"/>
                <w:szCs w:val="24"/>
              </w:rPr>
              <w:t xml:space="preserve"> </w:t>
            </w:r>
            <w:r w:rsidRPr="00911460">
              <w:rPr>
                <w:rFonts w:ascii="Times New Roman" w:eastAsia="仿宋" w:hAnsi="仿宋"/>
                <w:noProof/>
                <w:sz w:val="24"/>
                <w:szCs w:val="24"/>
              </w:rPr>
              <w:t>为燃料的燃料电池，硼氢化物是含氢量很高的储氢材料</w:t>
            </w:r>
            <w:r w:rsidR="00C452FE">
              <w:rPr>
                <w:rFonts w:ascii="Times New Roman" w:eastAsia="仿宋" w:hAnsi="仿宋" w:hint="eastAsia"/>
                <w:noProof/>
                <w:sz w:val="24"/>
                <w:szCs w:val="24"/>
              </w:rPr>
              <w:t xml:space="preserve"> </w:t>
            </w:r>
            <w:r w:rsidRPr="00911460">
              <w:rPr>
                <w:rFonts w:ascii="Times New Roman" w:eastAsia="仿宋" w:hAnsi="Times New Roman"/>
                <w:noProof/>
                <w:sz w:val="24"/>
                <w:szCs w:val="24"/>
              </w:rPr>
              <w:t>(NaBH</w:t>
            </w:r>
            <w:r w:rsidRPr="00911460">
              <w:rPr>
                <w:rFonts w:ascii="Times New Roman" w:eastAsia="仿宋" w:hAnsi="Times New Roman"/>
                <w:noProof/>
                <w:sz w:val="24"/>
                <w:szCs w:val="24"/>
                <w:vertAlign w:val="subscript"/>
              </w:rPr>
              <w:t>4</w:t>
            </w:r>
            <w:r w:rsidRPr="00911460">
              <w:rPr>
                <w:rFonts w:ascii="Times New Roman" w:eastAsia="仿宋" w:hAnsi="仿宋"/>
                <w:noProof/>
                <w:sz w:val="24"/>
                <w:szCs w:val="24"/>
              </w:rPr>
              <w:t>的氢含量为</w:t>
            </w:r>
            <w:r w:rsidRPr="00911460">
              <w:rPr>
                <w:rFonts w:ascii="Times New Roman" w:eastAsia="仿宋" w:hAnsi="Times New Roman"/>
                <w:noProof/>
                <w:sz w:val="24"/>
                <w:szCs w:val="24"/>
              </w:rPr>
              <w:t>10.6 wt.%)</w:t>
            </w:r>
            <w:r w:rsidRPr="00911460">
              <w:rPr>
                <w:rFonts w:ascii="Times New Roman" w:eastAsia="仿宋" w:hAnsi="仿宋"/>
                <w:noProof/>
                <w:sz w:val="24"/>
                <w:szCs w:val="24"/>
              </w:rPr>
              <w:t>。作为一种</w:t>
            </w:r>
            <w:r w:rsidRPr="00911460">
              <w:rPr>
                <w:rFonts w:ascii="Times New Roman" w:eastAsia="仿宋" w:hAnsi="仿宋"/>
                <w:sz w:val="24"/>
                <w:szCs w:val="24"/>
              </w:rPr>
              <w:t>稳定、无毒的固体物质，</w:t>
            </w:r>
            <w:r w:rsidRPr="00911460">
              <w:rPr>
                <w:rFonts w:ascii="Times New Roman" w:eastAsia="仿宋" w:hAnsi="Times New Roman"/>
                <w:noProof/>
                <w:sz w:val="24"/>
                <w:szCs w:val="24"/>
              </w:rPr>
              <w:t>NaBH</w:t>
            </w:r>
            <w:r w:rsidRPr="00911460">
              <w:rPr>
                <w:rFonts w:ascii="Times New Roman" w:eastAsia="仿宋" w:hAnsi="Times New Roman"/>
                <w:noProof/>
                <w:sz w:val="24"/>
                <w:szCs w:val="24"/>
                <w:vertAlign w:val="subscript"/>
              </w:rPr>
              <w:t>4</w:t>
            </w:r>
            <w:r w:rsidRPr="00911460">
              <w:rPr>
                <w:rFonts w:ascii="Times New Roman" w:eastAsia="仿宋" w:hAnsi="仿宋"/>
                <w:sz w:val="24"/>
                <w:szCs w:val="24"/>
              </w:rPr>
              <w:t>更易运输和存储，且</w:t>
            </w:r>
            <w:r w:rsidRPr="00911460">
              <w:rPr>
                <w:rFonts w:ascii="Times New Roman" w:eastAsia="仿宋" w:hAnsi="Times New Roman"/>
                <w:noProof/>
                <w:sz w:val="24"/>
                <w:szCs w:val="24"/>
              </w:rPr>
              <w:t>NaBH</w:t>
            </w:r>
            <w:r w:rsidRPr="00911460">
              <w:rPr>
                <w:rFonts w:ascii="Times New Roman" w:eastAsia="仿宋" w:hAnsi="Times New Roman"/>
                <w:noProof/>
                <w:sz w:val="24"/>
                <w:szCs w:val="24"/>
                <w:vertAlign w:val="subscript"/>
              </w:rPr>
              <w:t>4</w:t>
            </w:r>
            <w:r w:rsidRPr="00911460">
              <w:rPr>
                <w:rFonts w:ascii="Times New Roman" w:eastAsia="仿宋" w:hAnsi="仿宋"/>
                <w:noProof/>
                <w:sz w:val="24"/>
                <w:szCs w:val="24"/>
              </w:rPr>
              <w:t>不含碳元素故</w:t>
            </w:r>
            <w:r w:rsidRPr="00911460">
              <w:rPr>
                <w:rFonts w:ascii="Times New Roman" w:eastAsia="仿宋" w:hAnsi="Times New Roman"/>
                <w:noProof/>
                <w:sz w:val="24"/>
                <w:szCs w:val="24"/>
              </w:rPr>
              <w:t>DBFC</w:t>
            </w:r>
            <w:r w:rsidRPr="00911460">
              <w:rPr>
                <w:rFonts w:ascii="Times New Roman" w:eastAsia="仿宋" w:hAnsi="仿宋"/>
                <w:noProof/>
                <w:sz w:val="24"/>
                <w:szCs w:val="24"/>
              </w:rPr>
              <w:t>不存在催化剂</w:t>
            </w:r>
            <w:r w:rsidRPr="00911460">
              <w:rPr>
                <w:rFonts w:ascii="Times New Roman" w:eastAsia="仿宋" w:hAnsi="Times New Roman"/>
                <w:noProof/>
                <w:sz w:val="24"/>
                <w:szCs w:val="24"/>
              </w:rPr>
              <w:t>CO</w:t>
            </w:r>
            <w:r w:rsidRPr="00911460">
              <w:rPr>
                <w:rFonts w:ascii="Times New Roman" w:eastAsia="仿宋" w:hAnsi="仿宋"/>
                <w:noProof/>
                <w:sz w:val="24"/>
                <w:szCs w:val="24"/>
              </w:rPr>
              <w:t>中毒现象，同时</w:t>
            </w:r>
            <w:r w:rsidRPr="00911460">
              <w:rPr>
                <w:rFonts w:ascii="Times New Roman" w:eastAsia="仿宋" w:hAnsi="Times New Roman"/>
                <w:noProof/>
                <w:sz w:val="24"/>
                <w:szCs w:val="24"/>
              </w:rPr>
              <w:t>NaBH</w:t>
            </w:r>
            <w:r w:rsidRPr="00911460">
              <w:rPr>
                <w:rFonts w:ascii="Times New Roman" w:eastAsia="仿宋" w:hAnsi="Times New Roman"/>
                <w:noProof/>
                <w:sz w:val="24"/>
                <w:szCs w:val="24"/>
                <w:vertAlign w:val="subscript"/>
              </w:rPr>
              <w:t>4</w:t>
            </w:r>
            <w:r w:rsidRPr="00911460">
              <w:rPr>
                <w:rFonts w:ascii="Times New Roman" w:eastAsia="仿宋" w:hAnsi="仿宋"/>
                <w:noProof/>
                <w:sz w:val="24"/>
                <w:szCs w:val="24"/>
              </w:rPr>
              <w:t>氧化反应动力学快，</w:t>
            </w:r>
            <w:r w:rsidRPr="00911460">
              <w:rPr>
                <w:rFonts w:ascii="Times New Roman" w:eastAsia="仿宋" w:hAnsi="仿宋"/>
                <w:sz w:val="24"/>
                <w:szCs w:val="24"/>
              </w:rPr>
              <w:t>明显优于甲</w:t>
            </w:r>
            <w:r w:rsidRPr="00911460">
              <w:rPr>
                <w:rFonts w:ascii="Times New Roman" w:eastAsia="仿宋" w:hAnsi="仿宋"/>
                <w:sz w:val="24"/>
                <w:szCs w:val="24"/>
              </w:rPr>
              <w:lastRenderedPageBreak/>
              <w:t>醇。</w:t>
            </w:r>
            <w:r w:rsidRPr="00911460">
              <w:rPr>
                <w:rFonts w:ascii="Times New Roman" w:eastAsia="仿宋" w:hAnsi="仿宋"/>
                <w:noProof/>
                <w:sz w:val="24"/>
                <w:szCs w:val="24"/>
              </w:rPr>
              <w:t>理论上</w:t>
            </w:r>
            <w:r w:rsidRPr="00911460">
              <w:rPr>
                <w:rFonts w:ascii="Times New Roman" w:eastAsia="仿宋" w:hAnsi="Times New Roman"/>
                <w:noProof/>
                <w:sz w:val="24"/>
                <w:szCs w:val="24"/>
              </w:rPr>
              <w:t>NaBH</w:t>
            </w:r>
            <w:r w:rsidRPr="00911460">
              <w:rPr>
                <w:rFonts w:ascii="Times New Roman" w:eastAsia="仿宋" w:hAnsi="Times New Roman"/>
                <w:noProof/>
                <w:sz w:val="24"/>
                <w:szCs w:val="24"/>
                <w:vertAlign w:val="subscript"/>
              </w:rPr>
              <w:t>4</w:t>
            </w:r>
            <w:r w:rsidRPr="00911460">
              <w:rPr>
                <w:rFonts w:ascii="Times New Roman" w:eastAsia="仿宋" w:hAnsi="仿宋"/>
                <w:noProof/>
                <w:sz w:val="24"/>
                <w:szCs w:val="24"/>
              </w:rPr>
              <w:t>的氧化反应为</w:t>
            </w:r>
            <w:r w:rsidRPr="00911460">
              <w:rPr>
                <w:rFonts w:ascii="Times New Roman" w:eastAsia="仿宋" w:hAnsi="Times New Roman"/>
                <w:noProof/>
                <w:sz w:val="24"/>
                <w:szCs w:val="24"/>
              </w:rPr>
              <w:t>8</w:t>
            </w:r>
            <w:r w:rsidRPr="00911460">
              <w:rPr>
                <w:rFonts w:ascii="Times New Roman" w:eastAsia="仿宋" w:hAnsi="仿宋"/>
                <w:noProof/>
                <w:sz w:val="24"/>
                <w:szCs w:val="24"/>
              </w:rPr>
              <w:t>电子反应，因而具有很高的比容量</w:t>
            </w:r>
            <w:r w:rsidR="00C452FE">
              <w:rPr>
                <w:rFonts w:ascii="Times New Roman" w:eastAsia="仿宋" w:hAnsi="仿宋" w:hint="eastAsia"/>
                <w:noProof/>
                <w:sz w:val="24"/>
                <w:szCs w:val="24"/>
              </w:rPr>
              <w:t xml:space="preserve"> </w:t>
            </w:r>
            <w:r w:rsidRPr="00911460">
              <w:rPr>
                <w:rFonts w:ascii="Times New Roman" w:eastAsia="仿宋" w:hAnsi="Times New Roman"/>
                <w:noProof/>
                <w:sz w:val="24"/>
                <w:szCs w:val="24"/>
              </w:rPr>
              <w:t>(</w:t>
            </w:r>
            <w:r w:rsidRPr="00911460">
              <w:rPr>
                <w:rFonts w:ascii="Times New Roman" w:eastAsia="仿宋" w:hAnsi="Times New Roman"/>
                <w:sz w:val="24"/>
                <w:szCs w:val="24"/>
              </w:rPr>
              <w:t>5.7 Ah/g</w:t>
            </w:r>
            <w:r w:rsidRPr="00911460">
              <w:rPr>
                <w:rFonts w:ascii="Times New Roman" w:eastAsia="仿宋" w:hAnsi="Times New Roman"/>
                <w:noProof/>
                <w:sz w:val="24"/>
                <w:szCs w:val="24"/>
              </w:rPr>
              <w:t>)</w:t>
            </w:r>
            <w:r w:rsidR="00C452FE">
              <w:rPr>
                <w:rFonts w:ascii="Times New Roman" w:eastAsia="仿宋" w:hAnsi="Times New Roman" w:hint="eastAsia"/>
                <w:noProof/>
                <w:sz w:val="24"/>
                <w:szCs w:val="24"/>
              </w:rPr>
              <w:t xml:space="preserve"> </w:t>
            </w:r>
            <w:r w:rsidRPr="00911460">
              <w:rPr>
                <w:rFonts w:ascii="Times New Roman" w:eastAsia="仿宋" w:hAnsi="仿宋"/>
                <w:noProof/>
                <w:sz w:val="24"/>
                <w:szCs w:val="24"/>
              </w:rPr>
              <w:t>和比能量</w:t>
            </w:r>
            <w:r w:rsidR="00C452FE">
              <w:rPr>
                <w:rFonts w:ascii="Times New Roman" w:eastAsia="仿宋" w:hAnsi="仿宋" w:hint="eastAsia"/>
                <w:noProof/>
                <w:sz w:val="24"/>
                <w:szCs w:val="24"/>
              </w:rPr>
              <w:t xml:space="preserve"> </w:t>
            </w:r>
            <w:r w:rsidRPr="00911460">
              <w:rPr>
                <w:rFonts w:ascii="Times New Roman" w:eastAsia="仿宋" w:hAnsi="Times New Roman"/>
                <w:noProof/>
                <w:sz w:val="24"/>
                <w:szCs w:val="24"/>
              </w:rPr>
              <w:t>(9.3 kWh/kg)</w:t>
            </w:r>
            <w:r w:rsidRPr="00911460">
              <w:rPr>
                <w:rFonts w:ascii="Times New Roman" w:eastAsia="仿宋" w:hAnsi="仿宋"/>
                <w:noProof/>
                <w:sz w:val="24"/>
                <w:szCs w:val="24"/>
              </w:rPr>
              <w:t>，故</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在电动汽车领域有很好的应用前景</w:t>
            </w:r>
            <w:r w:rsidRPr="00911460">
              <w:rPr>
                <w:rFonts w:ascii="Times New Roman" w:eastAsia="仿宋" w:hAnsi="Times New Roman"/>
                <w:color w:val="000000"/>
                <w:sz w:val="24"/>
                <w:szCs w:val="24"/>
                <w:vertAlign w:val="superscript"/>
              </w:rPr>
              <w:t>[1]</w:t>
            </w:r>
            <w:r w:rsidRPr="00911460">
              <w:rPr>
                <w:rFonts w:ascii="Times New Roman" w:eastAsia="仿宋" w:hAnsi="仿宋"/>
                <w:color w:val="000000"/>
                <w:sz w:val="24"/>
                <w:szCs w:val="24"/>
              </w:rPr>
              <w:t>。</w:t>
            </w:r>
          </w:p>
          <w:p w:rsidR="00770284" w:rsidRPr="00911460" w:rsidRDefault="00770284" w:rsidP="000862B7">
            <w:pPr>
              <w:spacing w:after="0" w:line="360" w:lineRule="auto"/>
              <w:ind w:firstLineChars="200" w:firstLine="480"/>
              <w:jc w:val="both"/>
              <w:rPr>
                <w:rFonts w:ascii="Times New Roman" w:eastAsia="仿宋" w:hAnsi="Times New Roman"/>
                <w:color w:val="000000"/>
                <w:sz w:val="24"/>
                <w:szCs w:val="24"/>
              </w:rPr>
            </w:pP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是在上世纪六十年代提出</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，九十年代后期关于</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的研究受到了世界各国的广泛关注</w:t>
            </w:r>
            <w:r w:rsidRPr="00911460">
              <w:rPr>
                <w:rFonts w:ascii="Times New Roman" w:eastAsia="仿宋" w:hAnsi="Times New Roman"/>
                <w:color w:val="000000"/>
                <w:sz w:val="24"/>
                <w:szCs w:val="24"/>
                <w:vertAlign w:val="superscript"/>
              </w:rPr>
              <w:t>[3-4]</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1999</w:t>
            </w:r>
            <w:r w:rsidRPr="00911460">
              <w:rPr>
                <w:rFonts w:ascii="Times New Roman" w:eastAsia="仿宋" w:hAnsi="仿宋"/>
                <w:color w:val="000000"/>
                <w:sz w:val="24"/>
                <w:szCs w:val="24"/>
              </w:rPr>
              <w:t>年，</w:t>
            </w:r>
            <w:r w:rsidRPr="00911460">
              <w:rPr>
                <w:rFonts w:ascii="Times New Roman" w:eastAsia="仿宋" w:hAnsi="Times New Roman"/>
                <w:color w:val="000000"/>
                <w:sz w:val="24"/>
                <w:szCs w:val="24"/>
                <w:lang w:val="it-IT"/>
              </w:rPr>
              <w:t>Amendola</w:t>
            </w:r>
            <w:r w:rsidRPr="00911460">
              <w:rPr>
                <w:rFonts w:ascii="Times New Roman" w:eastAsia="仿宋" w:hAnsi="Times New Roman"/>
                <w:color w:val="000000"/>
                <w:sz w:val="24"/>
                <w:szCs w:val="24"/>
                <w:vertAlign w:val="superscript"/>
                <w:lang w:val="pt-BR"/>
              </w:rPr>
              <w:t>[5]</w:t>
            </w:r>
            <w:r w:rsidRPr="00911460">
              <w:rPr>
                <w:rFonts w:ascii="Times New Roman" w:eastAsia="仿宋" w:hAnsi="仿宋"/>
                <w:color w:val="000000"/>
                <w:sz w:val="24"/>
                <w:szCs w:val="24"/>
              </w:rPr>
              <w:t>等用电沉积法将</w:t>
            </w:r>
            <w:r w:rsidRPr="00911460">
              <w:rPr>
                <w:rFonts w:ascii="Times New Roman" w:eastAsia="仿宋" w:hAnsi="Times New Roman"/>
                <w:color w:val="000000"/>
                <w:sz w:val="24"/>
                <w:szCs w:val="24"/>
              </w:rPr>
              <w:t>Au-Pt</w:t>
            </w:r>
            <w:r w:rsidRPr="00911460">
              <w:rPr>
                <w:rFonts w:ascii="Times New Roman" w:eastAsia="仿宋" w:hAnsi="仿宋"/>
                <w:color w:val="000000"/>
                <w:sz w:val="24"/>
                <w:szCs w:val="24"/>
              </w:rPr>
              <w:t>合金电镀到碳布上作阳极，用气体扩散电极作阴极，并使用离子交换膜组装成直接硼氢化物燃料电池。研究结果表明，</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rPr>
              <w:t>的平均电子利用数</w:t>
            </w:r>
            <w:r w:rsidRPr="00911460">
              <w:rPr>
                <w:rFonts w:ascii="Times New Roman" w:eastAsia="仿宋" w:hAnsi="Times New Roman"/>
                <w:color w:val="000000"/>
                <w:sz w:val="24"/>
                <w:szCs w:val="24"/>
              </w:rPr>
              <w:t>n</w:t>
            </w:r>
            <w:r w:rsidRPr="00911460">
              <w:rPr>
                <w:rFonts w:ascii="Times New Roman" w:eastAsia="仿宋" w:hAnsi="Times New Roman"/>
                <w:i/>
                <w:color w:val="000000"/>
                <w:sz w:val="24"/>
                <w:szCs w:val="24"/>
              </w:rPr>
              <w:t xml:space="preserve"> </w:t>
            </w:r>
            <w:r w:rsidRPr="00911460">
              <w:rPr>
                <w:rFonts w:ascii="Times New Roman" w:eastAsia="仿宋" w:hAnsi="Times New Roman"/>
                <w:color w:val="000000"/>
                <w:sz w:val="24"/>
                <w:szCs w:val="24"/>
              </w:rPr>
              <w:t>= 6.9</w:t>
            </w:r>
            <w:r w:rsidRPr="00911460">
              <w:rPr>
                <w:rFonts w:ascii="Times New Roman" w:eastAsia="仿宋" w:hAnsi="仿宋"/>
                <w:color w:val="000000"/>
                <w:sz w:val="24"/>
                <w:szCs w:val="24"/>
              </w:rPr>
              <w:t>，室温下电池最大功率密度为</w:t>
            </w:r>
            <w:r w:rsidRPr="00911460">
              <w:rPr>
                <w:rFonts w:ascii="Times New Roman" w:eastAsia="仿宋" w:hAnsi="Times New Roman"/>
                <w:color w:val="000000"/>
                <w:sz w:val="24"/>
                <w:szCs w:val="24"/>
              </w:rPr>
              <w:t>20 mW cm</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；在</w:t>
            </w:r>
            <w:r w:rsidRPr="00911460">
              <w:rPr>
                <w:rFonts w:ascii="Times New Roman" w:eastAsia="仿宋" w:hAnsi="Times New Roman"/>
                <w:color w:val="000000"/>
                <w:sz w:val="24"/>
                <w:szCs w:val="24"/>
              </w:rPr>
              <w:t>70</w:t>
            </w:r>
            <w:r w:rsidRPr="00911460">
              <w:rPr>
                <w:rFonts w:ascii="Times New Roman" w:eastAsia="仿宋" w:hAnsi="Times New Roman"/>
                <w:sz w:val="24"/>
                <w:szCs w:val="24"/>
              </w:rPr>
              <w:t>°C</w:t>
            </w:r>
            <w:r w:rsidRPr="00911460">
              <w:rPr>
                <w:rFonts w:ascii="Times New Roman" w:eastAsia="仿宋" w:hAnsi="仿宋"/>
                <w:color w:val="000000"/>
                <w:sz w:val="24"/>
                <w:szCs w:val="24"/>
              </w:rPr>
              <w:t>，电压</w:t>
            </w:r>
            <w:r w:rsidRPr="00911460">
              <w:rPr>
                <w:rFonts w:ascii="Times New Roman" w:eastAsia="仿宋" w:hAnsi="Times New Roman"/>
                <w:color w:val="000000"/>
                <w:sz w:val="24"/>
                <w:szCs w:val="24"/>
              </w:rPr>
              <w:t>0.4 V</w:t>
            </w:r>
            <w:r w:rsidRPr="00911460">
              <w:rPr>
                <w:rFonts w:ascii="Times New Roman" w:eastAsia="仿宋" w:hAnsi="仿宋"/>
                <w:color w:val="000000"/>
                <w:sz w:val="24"/>
                <w:szCs w:val="24"/>
              </w:rPr>
              <w:t>时的电流密度为</w:t>
            </w:r>
            <w:r w:rsidRPr="00911460">
              <w:rPr>
                <w:rFonts w:ascii="Times New Roman" w:eastAsia="仿宋" w:hAnsi="Times New Roman"/>
                <w:color w:val="000000"/>
                <w:sz w:val="24"/>
                <w:szCs w:val="24"/>
              </w:rPr>
              <w:t>157.8 mA cm</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，最大功率密度则超过</w:t>
            </w:r>
            <w:r w:rsidRPr="00911460">
              <w:rPr>
                <w:rFonts w:ascii="Times New Roman" w:eastAsia="仿宋" w:hAnsi="Times New Roman"/>
                <w:color w:val="000000"/>
                <w:sz w:val="24"/>
                <w:szCs w:val="24"/>
              </w:rPr>
              <w:t>60 mW cm</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。该研究也成为了</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的新起点。此后，美国，日本，韩国，德国，加拿大，英国，法国及我国的大连化物所、浙江大学、武汉大学、重庆大学、西安交通大学、哈尔滨工业大学以及我们课题组对</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催化剂的制备、</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的电池性能测试、提高</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阳极氧化反应的反应电子数、解决</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水解等问题方面进行了大量研究，取得了令人瞩目的成果</w:t>
            </w:r>
            <w:r w:rsidRPr="00911460">
              <w:rPr>
                <w:rFonts w:ascii="Times New Roman" w:eastAsia="仿宋" w:hAnsi="仿宋"/>
                <w:color w:val="000000"/>
                <w:sz w:val="24"/>
                <w:szCs w:val="24"/>
              </w:rPr>
              <w:t>。</w:t>
            </w:r>
          </w:p>
          <w:p w:rsidR="00770284" w:rsidRDefault="00770284" w:rsidP="000862B7">
            <w:pPr>
              <w:spacing w:after="0" w:line="360" w:lineRule="auto"/>
              <w:ind w:firstLineChars="200" w:firstLine="480"/>
              <w:jc w:val="both"/>
              <w:rPr>
                <w:rFonts w:ascii="Times New Roman" w:eastAsia="仿宋" w:hAnsi="仿宋"/>
                <w:b/>
                <w:noProof/>
                <w:sz w:val="24"/>
                <w:szCs w:val="24"/>
              </w:rPr>
            </w:pPr>
            <w:r w:rsidRPr="00911460">
              <w:rPr>
                <w:rFonts w:ascii="Times New Roman" w:eastAsia="仿宋" w:hAnsi="仿宋"/>
                <w:noProof/>
                <w:sz w:val="24"/>
                <w:szCs w:val="24"/>
              </w:rPr>
              <w:t>理论上</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的电化学氧化反应是</w:t>
            </w:r>
            <w:r w:rsidRPr="00911460">
              <w:rPr>
                <w:rFonts w:ascii="Times New Roman" w:eastAsia="仿宋" w:hAnsi="Times New Roman"/>
                <w:noProof/>
                <w:sz w:val="24"/>
                <w:szCs w:val="24"/>
              </w:rPr>
              <w:t>8</w:t>
            </w:r>
            <w:r w:rsidRPr="00911460">
              <w:rPr>
                <w:rFonts w:ascii="Times New Roman" w:eastAsia="仿宋" w:hAnsi="仿宋"/>
                <w:noProof/>
                <w:sz w:val="24"/>
                <w:szCs w:val="24"/>
              </w:rPr>
              <w:t>电子反应，但在实际反应中，</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的电氧化过程常常伴随有</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的水解反应，因此</w:t>
            </w:r>
            <w:r w:rsidRPr="00911460">
              <w:rPr>
                <w:rFonts w:ascii="Times New Roman" w:eastAsia="仿宋" w:hAnsi="Times New Roman"/>
                <w:noProof/>
                <w:sz w:val="24"/>
                <w:szCs w:val="24"/>
              </w:rPr>
              <w:t>DBFC</w:t>
            </w:r>
            <w:r w:rsidRPr="00911460">
              <w:rPr>
                <w:rFonts w:ascii="Times New Roman" w:eastAsia="仿宋" w:hAnsi="仿宋"/>
                <w:noProof/>
                <w:sz w:val="24"/>
                <w:szCs w:val="24"/>
              </w:rPr>
              <w:t>在实际放电过程中的电子利用数小于理论值</w:t>
            </w:r>
            <w:r w:rsidRPr="00911460">
              <w:rPr>
                <w:rFonts w:ascii="Times New Roman" w:eastAsia="仿宋" w:hAnsi="Times New Roman"/>
                <w:noProof/>
                <w:sz w:val="24"/>
                <w:szCs w:val="24"/>
              </w:rPr>
              <w:t>8</w:t>
            </w:r>
            <w:r w:rsidRPr="00911460">
              <w:rPr>
                <w:rFonts w:ascii="Times New Roman" w:eastAsia="仿宋" w:hAnsi="仿宋"/>
                <w:noProof/>
                <w:sz w:val="24"/>
                <w:szCs w:val="24"/>
              </w:rPr>
              <w:t>。</w:t>
            </w:r>
            <w:r w:rsidRPr="00911460">
              <w:rPr>
                <w:rFonts w:ascii="Times New Roman" w:eastAsia="仿宋" w:hAnsi="仿宋"/>
                <w:color w:val="000000"/>
                <w:sz w:val="24"/>
                <w:szCs w:val="24"/>
              </w:rPr>
              <w:t>表</w:t>
            </w:r>
            <w:r w:rsidRPr="00911460">
              <w:rPr>
                <w:rFonts w:ascii="Times New Roman" w:eastAsia="仿宋" w:hAnsi="Times New Roman"/>
                <w:color w:val="000000"/>
                <w:sz w:val="24"/>
                <w:szCs w:val="24"/>
              </w:rPr>
              <w:t>1</w:t>
            </w:r>
            <w:r w:rsidRPr="00911460">
              <w:rPr>
                <w:rFonts w:ascii="Times New Roman" w:eastAsia="仿宋" w:hAnsi="仿宋"/>
                <w:color w:val="000000"/>
                <w:sz w:val="24"/>
                <w:szCs w:val="24"/>
              </w:rPr>
              <w:t>列出了</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在</w:t>
            </w:r>
            <w:r w:rsidRPr="00911460">
              <w:rPr>
                <w:rFonts w:ascii="Times New Roman" w:eastAsia="仿宋" w:hAnsi="Times New Roman"/>
                <w:noProof/>
                <w:sz w:val="24"/>
                <w:szCs w:val="24"/>
              </w:rPr>
              <w:t>DBFC</w:t>
            </w:r>
            <w:r w:rsidRPr="00911460">
              <w:rPr>
                <w:rFonts w:ascii="Times New Roman" w:eastAsia="仿宋" w:hAnsi="仿宋"/>
                <w:noProof/>
                <w:sz w:val="24"/>
                <w:szCs w:val="24"/>
              </w:rPr>
              <w:t>常用阳极催化剂上的电化学氧化反应电子利用数</w:t>
            </w:r>
            <w:r w:rsidRPr="00911460">
              <w:rPr>
                <w:rFonts w:ascii="Times New Roman" w:eastAsia="仿宋" w:hAnsi="Times New Roman"/>
                <w:noProof/>
                <w:sz w:val="24"/>
                <w:szCs w:val="24"/>
              </w:rPr>
              <w:t>(n)</w:t>
            </w:r>
            <w:r w:rsidRPr="00911460">
              <w:rPr>
                <w:rFonts w:ascii="Times New Roman" w:eastAsia="仿宋" w:hAnsi="仿宋"/>
                <w:noProof/>
                <w:sz w:val="24"/>
                <w:szCs w:val="24"/>
              </w:rPr>
              <w:t>。从表</w:t>
            </w:r>
            <w:r w:rsidRPr="00911460">
              <w:rPr>
                <w:rFonts w:ascii="Times New Roman" w:eastAsia="仿宋" w:hAnsi="Times New Roman"/>
                <w:noProof/>
                <w:sz w:val="24"/>
                <w:szCs w:val="24"/>
              </w:rPr>
              <w:t>1</w:t>
            </w:r>
            <w:r w:rsidRPr="00911460">
              <w:rPr>
                <w:rFonts w:ascii="Times New Roman" w:eastAsia="仿宋" w:hAnsi="仿宋"/>
                <w:noProof/>
                <w:sz w:val="24"/>
                <w:szCs w:val="24"/>
              </w:rPr>
              <w:t>可以看出，除了</w:t>
            </w:r>
            <w:r w:rsidRPr="00911460">
              <w:rPr>
                <w:rFonts w:ascii="Times New Roman" w:eastAsia="仿宋" w:hAnsi="Times New Roman"/>
                <w:noProof/>
                <w:sz w:val="24"/>
                <w:szCs w:val="24"/>
              </w:rPr>
              <w:t>Au</w:t>
            </w:r>
            <w:r w:rsidRPr="00911460">
              <w:rPr>
                <w:rFonts w:ascii="Times New Roman" w:eastAsia="仿宋" w:hAnsi="仿宋"/>
                <w:noProof/>
                <w:sz w:val="24"/>
                <w:szCs w:val="24"/>
              </w:rPr>
              <w:t>阳极催化剂，</w:t>
            </w:r>
            <w:r w:rsidRPr="00911460">
              <w:rPr>
                <w:rFonts w:ascii="Times New Roman" w:eastAsia="仿宋" w:hAnsi="Times New Roman"/>
                <w:noProof/>
                <w:sz w:val="24"/>
                <w:szCs w:val="24"/>
              </w:rPr>
              <w:t>BH</w:t>
            </w:r>
            <w:r w:rsidRPr="00911460">
              <w:rPr>
                <w:rFonts w:ascii="Times New Roman" w:eastAsia="仿宋" w:hAnsi="Times New Roman"/>
                <w:noProof/>
                <w:sz w:val="24"/>
                <w:szCs w:val="24"/>
                <w:vertAlign w:val="subscript"/>
              </w:rPr>
              <w:t>4</w:t>
            </w:r>
            <w:r w:rsidRPr="00911460">
              <w:rPr>
                <w:rFonts w:ascii="Times New Roman" w:eastAsia="仿宋" w:hAnsi="Times New Roman"/>
                <w:noProof/>
                <w:sz w:val="24"/>
                <w:szCs w:val="24"/>
                <w:vertAlign w:val="superscript"/>
              </w:rPr>
              <w:t>-</w:t>
            </w:r>
            <w:r w:rsidRPr="00911460">
              <w:rPr>
                <w:rFonts w:ascii="Times New Roman" w:eastAsia="仿宋" w:hAnsi="仿宋"/>
                <w:noProof/>
                <w:sz w:val="24"/>
                <w:szCs w:val="24"/>
              </w:rPr>
              <w:t>在大多数阳极催化剂上不能实现</w:t>
            </w:r>
            <w:r w:rsidRPr="00911460">
              <w:rPr>
                <w:rFonts w:ascii="Times New Roman" w:eastAsia="仿宋" w:hAnsi="Times New Roman"/>
                <w:noProof/>
                <w:sz w:val="24"/>
                <w:szCs w:val="24"/>
              </w:rPr>
              <w:t>8</w:t>
            </w:r>
            <w:r w:rsidRPr="00911460">
              <w:rPr>
                <w:rFonts w:ascii="Times New Roman" w:eastAsia="仿宋" w:hAnsi="仿宋"/>
                <w:noProof/>
                <w:sz w:val="24"/>
                <w:szCs w:val="24"/>
              </w:rPr>
              <w:t>电子氧化，</w:t>
            </w:r>
            <w:r w:rsidRPr="00911460">
              <w:rPr>
                <w:rFonts w:ascii="Times New Roman" w:eastAsia="仿宋" w:hAnsi="仿宋"/>
                <w:b/>
                <w:noProof/>
                <w:sz w:val="24"/>
                <w:szCs w:val="24"/>
              </w:rPr>
              <w:t>所以</w:t>
            </w:r>
            <w:r w:rsidRPr="00911460">
              <w:rPr>
                <w:rFonts w:ascii="Times New Roman" w:eastAsia="仿宋" w:hAnsi="Times New Roman"/>
                <w:b/>
                <w:noProof/>
                <w:sz w:val="24"/>
                <w:szCs w:val="24"/>
              </w:rPr>
              <w:t>DBFC</w:t>
            </w:r>
            <w:r w:rsidRPr="00911460">
              <w:rPr>
                <w:rFonts w:ascii="Times New Roman" w:eastAsia="仿宋" w:hAnsi="仿宋"/>
                <w:b/>
                <w:noProof/>
                <w:sz w:val="24"/>
                <w:szCs w:val="24"/>
              </w:rPr>
              <w:t>用</w:t>
            </w:r>
            <w:r w:rsidRPr="00911460">
              <w:rPr>
                <w:rFonts w:ascii="Times New Roman" w:eastAsia="仿宋" w:hAnsi="Times New Roman"/>
                <w:b/>
                <w:noProof/>
                <w:sz w:val="24"/>
                <w:szCs w:val="24"/>
              </w:rPr>
              <w:t>Au</w:t>
            </w:r>
            <w:r w:rsidRPr="00911460">
              <w:rPr>
                <w:rFonts w:ascii="Times New Roman" w:eastAsia="仿宋" w:hAnsi="仿宋"/>
                <w:b/>
                <w:noProof/>
                <w:sz w:val="24"/>
                <w:szCs w:val="24"/>
              </w:rPr>
              <w:t>催化剂作阳极催化剂的催化效率高，且可以避免因</w:t>
            </w:r>
            <w:r w:rsidRPr="00911460">
              <w:rPr>
                <w:rFonts w:ascii="Times New Roman" w:eastAsia="仿宋" w:hAnsi="Times New Roman"/>
                <w:b/>
                <w:noProof/>
                <w:sz w:val="24"/>
                <w:szCs w:val="24"/>
              </w:rPr>
              <w:t>BH</w:t>
            </w:r>
            <w:r w:rsidRPr="00911460">
              <w:rPr>
                <w:rFonts w:ascii="Times New Roman" w:eastAsia="仿宋" w:hAnsi="Times New Roman"/>
                <w:b/>
                <w:noProof/>
                <w:sz w:val="24"/>
                <w:szCs w:val="24"/>
                <w:vertAlign w:val="subscript"/>
              </w:rPr>
              <w:t>4</w:t>
            </w:r>
            <w:r w:rsidRPr="00911460">
              <w:rPr>
                <w:rFonts w:ascii="Times New Roman" w:eastAsia="仿宋" w:hAnsi="Times New Roman"/>
                <w:b/>
                <w:noProof/>
                <w:sz w:val="24"/>
                <w:szCs w:val="24"/>
                <w:vertAlign w:val="superscript"/>
              </w:rPr>
              <w:t>-</w:t>
            </w:r>
            <w:r w:rsidRPr="00911460">
              <w:rPr>
                <w:rFonts w:ascii="Times New Roman" w:eastAsia="仿宋" w:hAnsi="仿宋"/>
                <w:b/>
                <w:noProof/>
                <w:sz w:val="24"/>
                <w:szCs w:val="24"/>
              </w:rPr>
              <w:t>水解产生的氢气所带来的电池安全性问题，故</w:t>
            </w:r>
            <w:r w:rsidRPr="00911460">
              <w:rPr>
                <w:rFonts w:ascii="Times New Roman" w:eastAsia="仿宋" w:hAnsi="Times New Roman"/>
                <w:b/>
                <w:noProof/>
                <w:sz w:val="24"/>
                <w:szCs w:val="24"/>
              </w:rPr>
              <w:t>Au</w:t>
            </w:r>
            <w:r w:rsidRPr="00911460">
              <w:rPr>
                <w:rFonts w:ascii="Times New Roman" w:eastAsia="仿宋" w:hAnsi="仿宋"/>
                <w:b/>
                <w:noProof/>
                <w:sz w:val="24"/>
                <w:szCs w:val="24"/>
              </w:rPr>
              <w:t>催化剂是</w:t>
            </w:r>
            <w:r w:rsidRPr="00911460">
              <w:rPr>
                <w:rFonts w:ascii="Times New Roman" w:eastAsia="仿宋" w:hAnsi="Times New Roman"/>
                <w:b/>
                <w:noProof/>
                <w:sz w:val="24"/>
                <w:szCs w:val="24"/>
              </w:rPr>
              <w:t>DBFC</w:t>
            </w:r>
            <w:r w:rsidRPr="00911460">
              <w:rPr>
                <w:rFonts w:ascii="Times New Roman" w:eastAsia="仿宋" w:hAnsi="仿宋"/>
                <w:b/>
                <w:noProof/>
                <w:sz w:val="24"/>
                <w:szCs w:val="24"/>
              </w:rPr>
              <w:t>阳极催化剂的理想选择。</w:t>
            </w:r>
          </w:p>
          <w:p w:rsidR="00C452FE" w:rsidRPr="00911460" w:rsidRDefault="00C452FE" w:rsidP="00C452FE">
            <w:pPr>
              <w:spacing w:after="0" w:line="360" w:lineRule="auto"/>
              <w:ind w:firstLineChars="200" w:firstLine="482"/>
              <w:jc w:val="both"/>
              <w:rPr>
                <w:rFonts w:ascii="Times New Roman" w:eastAsia="仿宋" w:hAnsi="Times New Roman"/>
                <w:b/>
                <w:noProof/>
                <w:sz w:val="24"/>
                <w:szCs w:val="24"/>
              </w:rPr>
            </w:pPr>
          </w:p>
          <w:p w:rsidR="00770284" w:rsidRPr="00911460" w:rsidRDefault="00770284" w:rsidP="002B1D81">
            <w:pPr>
              <w:autoSpaceDE w:val="0"/>
              <w:autoSpaceDN w:val="0"/>
              <w:spacing w:after="0" w:line="360" w:lineRule="auto"/>
              <w:jc w:val="center"/>
              <w:rPr>
                <w:rFonts w:ascii="Times New Roman" w:eastAsia="仿宋" w:hAnsi="Times New Roman"/>
                <w:b/>
                <w:color w:val="000000"/>
                <w:sz w:val="24"/>
                <w:szCs w:val="24"/>
              </w:rPr>
            </w:pPr>
            <w:r w:rsidRPr="00911460">
              <w:rPr>
                <w:rFonts w:ascii="Times New Roman" w:eastAsia="仿宋" w:hAnsi="仿宋"/>
                <w:b/>
                <w:color w:val="000000"/>
                <w:sz w:val="24"/>
                <w:szCs w:val="24"/>
              </w:rPr>
              <w:t>表</w:t>
            </w:r>
            <w:r w:rsidRPr="00911460">
              <w:rPr>
                <w:rFonts w:ascii="Times New Roman" w:eastAsia="仿宋" w:hAnsi="Times New Roman"/>
                <w:b/>
                <w:color w:val="000000"/>
                <w:sz w:val="24"/>
                <w:szCs w:val="24"/>
              </w:rPr>
              <w:t>1</w:t>
            </w:r>
            <w:r w:rsidRPr="00911460">
              <w:rPr>
                <w:rFonts w:ascii="Times New Roman" w:eastAsia="仿宋" w:hAnsi="Times New Roman"/>
                <w:b/>
                <w:color w:val="000000"/>
                <w:sz w:val="24"/>
                <w:szCs w:val="24"/>
                <w:lang w:val="pt-BR"/>
              </w:rPr>
              <w:t xml:space="preserve"> BH</w:t>
            </w:r>
            <w:r w:rsidRPr="00911460">
              <w:rPr>
                <w:rFonts w:ascii="Times New Roman" w:eastAsia="仿宋" w:hAnsi="Times New Roman"/>
                <w:b/>
                <w:color w:val="000000"/>
                <w:sz w:val="24"/>
                <w:szCs w:val="24"/>
                <w:vertAlign w:val="subscript"/>
                <w:lang w:val="pt-BR"/>
              </w:rPr>
              <w:t>4</w:t>
            </w:r>
            <w:r w:rsidRPr="00911460">
              <w:rPr>
                <w:rFonts w:ascii="Times New Roman" w:eastAsia="仿宋" w:hAnsi="Times New Roman"/>
                <w:b/>
                <w:color w:val="000000"/>
                <w:sz w:val="24"/>
                <w:szCs w:val="24"/>
                <w:vertAlign w:val="superscript"/>
                <w:lang w:val="pt-BR"/>
              </w:rPr>
              <w:t>-</w:t>
            </w:r>
            <w:r w:rsidRPr="00911460">
              <w:rPr>
                <w:rFonts w:ascii="Times New Roman" w:eastAsia="仿宋" w:hAnsi="仿宋"/>
                <w:b/>
                <w:color w:val="000000"/>
                <w:sz w:val="24"/>
                <w:szCs w:val="24"/>
              </w:rPr>
              <w:t>在不同阳极催化剂上的</w:t>
            </w:r>
            <w:r w:rsidRPr="00911460">
              <w:rPr>
                <w:rFonts w:ascii="Times New Roman" w:eastAsia="仿宋" w:hAnsi="仿宋"/>
                <w:b/>
                <w:color w:val="000000"/>
                <w:sz w:val="24"/>
                <w:szCs w:val="24"/>
                <w:lang w:val="pt-BR"/>
              </w:rPr>
              <w:t>电子利用数</w:t>
            </w:r>
            <w:r w:rsidRPr="00911460">
              <w:rPr>
                <w:rFonts w:ascii="Times New Roman" w:eastAsia="仿宋" w:hAnsi="Times New Roman"/>
                <w:color w:val="000000"/>
                <w:sz w:val="24"/>
                <w:szCs w:val="24"/>
              </w:rPr>
              <w:t>(n)</w:t>
            </w:r>
          </w:p>
          <w:tbl>
            <w:tblPr>
              <w:tblW w:w="0" w:type="auto"/>
              <w:tblInd w:w="1101" w:type="dxa"/>
              <w:tblLayout w:type="fixed"/>
              <w:tblLook w:val="01A0" w:firstRow="1" w:lastRow="0" w:firstColumn="1" w:lastColumn="1" w:noHBand="0" w:noVBand="0"/>
            </w:tblPr>
            <w:tblGrid>
              <w:gridCol w:w="4677"/>
              <w:gridCol w:w="2127"/>
            </w:tblGrid>
            <w:tr w:rsidR="00770284" w:rsidRPr="00911460" w:rsidTr="006A6CCE">
              <w:tc>
                <w:tcPr>
                  <w:tcW w:w="4677" w:type="dxa"/>
                  <w:tcBorders>
                    <w:top w:val="single" w:sz="12" w:space="0" w:color="auto"/>
                    <w:bottom w:val="single" w:sz="12" w:space="0" w:color="auto"/>
                  </w:tcBorders>
                  <w:shd w:val="clear" w:color="auto" w:fill="auto"/>
                  <w:vAlign w:val="center"/>
                </w:tcPr>
                <w:p w:rsidR="00770284" w:rsidRPr="00911460" w:rsidRDefault="00770284" w:rsidP="002B1D81">
                  <w:pPr>
                    <w:autoSpaceDE w:val="0"/>
                    <w:autoSpaceDN w:val="0"/>
                    <w:spacing w:after="0" w:line="360" w:lineRule="auto"/>
                    <w:ind w:firstLineChars="350" w:firstLine="840"/>
                    <w:rPr>
                      <w:rFonts w:ascii="Times New Roman" w:eastAsia="仿宋" w:hAnsi="Times New Roman"/>
                      <w:color w:val="000000"/>
                      <w:sz w:val="24"/>
                      <w:szCs w:val="24"/>
                    </w:rPr>
                  </w:pPr>
                  <w:r w:rsidRPr="00911460">
                    <w:rPr>
                      <w:rFonts w:ascii="Times New Roman" w:eastAsia="仿宋" w:hAnsi="Times New Roman"/>
                      <w:color w:val="000000"/>
                      <w:sz w:val="24"/>
                      <w:szCs w:val="24"/>
                    </w:rPr>
                    <w:t>Anode catalysts</w:t>
                  </w:r>
                </w:p>
              </w:tc>
              <w:tc>
                <w:tcPr>
                  <w:tcW w:w="2127" w:type="dxa"/>
                  <w:tcBorders>
                    <w:top w:val="single" w:sz="12" w:space="0" w:color="auto"/>
                    <w:bottom w:val="single" w:sz="12" w:space="0" w:color="auto"/>
                  </w:tcBorders>
                  <w:shd w:val="clear" w:color="auto" w:fill="auto"/>
                  <w:vAlign w:val="center"/>
                </w:tcPr>
                <w:p w:rsidR="00770284" w:rsidRPr="00911460" w:rsidRDefault="00770284" w:rsidP="002B1D81">
                  <w:pPr>
                    <w:autoSpaceDE w:val="0"/>
                    <w:autoSpaceDN w:val="0"/>
                    <w:spacing w:after="0" w:line="360" w:lineRule="auto"/>
                    <w:jc w:val="center"/>
                    <w:rPr>
                      <w:rFonts w:ascii="Times New Roman" w:eastAsia="仿宋" w:hAnsi="Times New Roman"/>
                      <w:color w:val="000000"/>
                      <w:sz w:val="24"/>
                      <w:szCs w:val="24"/>
                    </w:rPr>
                  </w:pPr>
                  <w:r w:rsidRPr="00911460">
                    <w:rPr>
                      <w:rFonts w:ascii="Times New Roman" w:eastAsia="仿宋" w:hAnsi="Times New Roman"/>
                      <w:iCs/>
                      <w:color w:val="000000"/>
                      <w:sz w:val="24"/>
                      <w:szCs w:val="24"/>
                    </w:rPr>
                    <w:t>n</w:t>
                  </w:r>
                </w:p>
              </w:tc>
            </w:tr>
            <w:tr w:rsidR="00770284" w:rsidRPr="00911460" w:rsidTr="006A6CCE">
              <w:tc>
                <w:tcPr>
                  <w:tcW w:w="4677" w:type="dxa"/>
                  <w:tcBorders>
                    <w:top w:val="single" w:sz="12" w:space="0" w:color="auto"/>
                  </w:tcBorders>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rPr>
                  </w:pPr>
                  <w:r w:rsidRPr="00911460">
                    <w:rPr>
                      <w:rFonts w:ascii="Times New Roman" w:eastAsia="仿宋" w:hAnsi="Times New Roman"/>
                      <w:color w:val="000000"/>
                      <w:sz w:val="24"/>
                      <w:szCs w:val="24"/>
                    </w:rPr>
                    <w:t>Au</w:t>
                  </w:r>
                </w:p>
              </w:tc>
              <w:tc>
                <w:tcPr>
                  <w:tcW w:w="2127" w:type="dxa"/>
                  <w:tcBorders>
                    <w:top w:val="single" w:sz="12" w:space="0" w:color="auto"/>
                  </w:tcBorders>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8</w:t>
                  </w:r>
                  <w:r w:rsidRPr="00911460">
                    <w:rPr>
                      <w:rFonts w:ascii="Times New Roman" w:eastAsia="仿宋" w:hAnsi="Times New Roman"/>
                      <w:color w:val="000000"/>
                      <w:sz w:val="24"/>
                      <w:szCs w:val="24"/>
                      <w:vertAlign w:val="superscript"/>
                    </w:rPr>
                    <w:t>[5-10]</w:t>
                  </w:r>
                </w:p>
              </w:tc>
            </w:tr>
            <w:tr w:rsidR="00770284" w:rsidRPr="00911460" w:rsidTr="006A6CCE">
              <w:tc>
                <w:tcPr>
                  <w:tcW w:w="4677" w:type="dxa"/>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rPr>
                  </w:pPr>
                  <w:r w:rsidRPr="00911460">
                    <w:rPr>
                      <w:rFonts w:ascii="Times New Roman" w:eastAsia="仿宋" w:hAnsi="Times New Roman"/>
                      <w:color w:val="000000"/>
                      <w:sz w:val="24"/>
                      <w:szCs w:val="24"/>
                    </w:rPr>
                    <w:t>Pt</w:t>
                  </w:r>
                </w:p>
              </w:tc>
              <w:tc>
                <w:tcPr>
                  <w:tcW w:w="2127" w:type="dxa"/>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4</w:t>
                  </w:r>
                  <w:r w:rsidRPr="00911460">
                    <w:rPr>
                      <w:rFonts w:ascii="Times New Roman" w:eastAsia="仿宋" w:hAnsi="Times New Roman"/>
                      <w:color w:val="000000"/>
                      <w:sz w:val="24"/>
                      <w:szCs w:val="24"/>
                      <w:vertAlign w:val="superscript"/>
                    </w:rPr>
                    <w:t>[7,11]</w:t>
                  </w:r>
                </w:p>
              </w:tc>
            </w:tr>
            <w:tr w:rsidR="00770284" w:rsidRPr="00911460" w:rsidTr="006A6CCE">
              <w:tc>
                <w:tcPr>
                  <w:tcW w:w="4677" w:type="dxa"/>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rPr>
                  </w:pPr>
                  <w:r w:rsidRPr="00911460">
                    <w:rPr>
                      <w:rFonts w:ascii="Times New Roman" w:eastAsia="仿宋" w:hAnsi="Times New Roman"/>
                      <w:color w:val="000000"/>
                      <w:sz w:val="24"/>
                      <w:szCs w:val="24"/>
                    </w:rPr>
                    <w:t>Pd</w:t>
                  </w:r>
                </w:p>
              </w:tc>
              <w:tc>
                <w:tcPr>
                  <w:tcW w:w="2127" w:type="dxa"/>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4</w:t>
                  </w:r>
                  <w:r w:rsidRPr="00911460">
                    <w:rPr>
                      <w:rFonts w:ascii="Times New Roman" w:eastAsia="仿宋" w:hAnsi="Times New Roman"/>
                      <w:color w:val="000000"/>
                      <w:sz w:val="24"/>
                      <w:szCs w:val="24"/>
                      <w:vertAlign w:val="superscript"/>
                    </w:rPr>
                    <w:t>[12]</w:t>
                  </w:r>
                </w:p>
              </w:tc>
            </w:tr>
            <w:tr w:rsidR="00770284" w:rsidRPr="00911460" w:rsidTr="006A6CCE">
              <w:tc>
                <w:tcPr>
                  <w:tcW w:w="4677" w:type="dxa"/>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rPr>
                  </w:pPr>
                  <w:r w:rsidRPr="00911460">
                    <w:rPr>
                      <w:rFonts w:ascii="Times New Roman" w:eastAsia="仿宋" w:hAnsi="Times New Roman"/>
                      <w:color w:val="000000"/>
                      <w:sz w:val="24"/>
                      <w:szCs w:val="24"/>
                    </w:rPr>
                    <w:t>Ag</w:t>
                  </w:r>
                </w:p>
              </w:tc>
              <w:tc>
                <w:tcPr>
                  <w:tcW w:w="2127" w:type="dxa"/>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7.5</w:t>
                  </w:r>
                  <w:r w:rsidRPr="00911460">
                    <w:rPr>
                      <w:rFonts w:ascii="Times New Roman" w:eastAsia="仿宋" w:hAnsi="Times New Roman"/>
                      <w:color w:val="000000"/>
                      <w:sz w:val="24"/>
                      <w:szCs w:val="24"/>
                      <w:vertAlign w:val="superscript"/>
                    </w:rPr>
                    <w:t>[10]</w:t>
                  </w:r>
                </w:p>
              </w:tc>
            </w:tr>
            <w:tr w:rsidR="00770284" w:rsidRPr="00911460" w:rsidTr="006A6CCE">
              <w:tc>
                <w:tcPr>
                  <w:tcW w:w="4677" w:type="dxa"/>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rPr>
                  </w:pPr>
                  <w:r w:rsidRPr="00911460">
                    <w:rPr>
                      <w:rFonts w:ascii="Times New Roman" w:eastAsia="仿宋" w:hAnsi="Times New Roman"/>
                      <w:color w:val="000000"/>
                      <w:sz w:val="24"/>
                      <w:szCs w:val="24"/>
                    </w:rPr>
                    <w:t>Ni</w:t>
                  </w:r>
                </w:p>
              </w:tc>
              <w:tc>
                <w:tcPr>
                  <w:tcW w:w="2127" w:type="dxa"/>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4</w:t>
                  </w:r>
                  <w:r w:rsidRPr="00911460">
                    <w:rPr>
                      <w:rFonts w:ascii="Times New Roman" w:eastAsia="仿宋" w:hAnsi="Times New Roman"/>
                      <w:color w:val="000000"/>
                      <w:sz w:val="24"/>
                      <w:szCs w:val="24"/>
                      <w:vertAlign w:val="superscript"/>
                    </w:rPr>
                    <w:t>[13,14]</w:t>
                  </w:r>
                </w:p>
              </w:tc>
            </w:tr>
            <w:tr w:rsidR="00770284" w:rsidRPr="00911460" w:rsidTr="006A6CCE">
              <w:tc>
                <w:tcPr>
                  <w:tcW w:w="4677" w:type="dxa"/>
                  <w:tcBorders>
                    <w:bottom w:val="single" w:sz="12" w:space="0" w:color="auto"/>
                  </w:tcBorders>
                  <w:shd w:val="clear" w:color="auto" w:fill="auto"/>
                  <w:vAlign w:val="center"/>
                </w:tcPr>
                <w:p w:rsidR="00770284" w:rsidRPr="00911460" w:rsidRDefault="00770284" w:rsidP="002B1D81">
                  <w:pPr>
                    <w:autoSpaceDE w:val="0"/>
                    <w:autoSpaceDN w:val="0"/>
                    <w:spacing w:after="0" w:line="360" w:lineRule="auto"/>
                    <w:ind w:firstLineChars="400" w:firstLine="960"/>
                    <w:rPr>
                      <w:rFonts w:ascii="Times New Roman" w:eastAsia="仿宋" w:hAnsi="Times New Roman"/>
                      <w:color w:val="000000"/>
                      <w:sz w:val="24"/>
                      <w:szCs w:val="24"/>
                      <w:lang w:val="de-DE"/>
                    </w:rPr>
                  </w:pPr>
                  <w:r w:rsidRPr="00911460">
                    <w:rPr>
                      <w:rFonts w:ascii="Times New Roman" w:eastAsia="仿宋" w:hAnsi="Times New Roman"/>
                      <w:color w:val="000000"/>
                      <w:sz w:val="24"/>
                      <w:szCs w:val="24"/>
                      <w:lang w:val="de-DE"/>
                    </w:rPr>
                    <w:t>AB</w:t>
                  </w:r>
                  <w:r w:rsidRPr="00911460">
                    <w:rPr>
                      <w:rFonts w:ascii="Times New Roman" w:eastAsia="仿宋" w:hAnsi="Times New Roman"/>
                      <w:color w:val="000000"/>
                      <w:sz w:val="24"/>
                      <w:szCs w:val="24"/>
                      <w:vertAlign w:val="subscript"/>
                      <w:lang w:val="de-DE"/>
                    </w:rPr>
                    <w:t>5</w:t>
                  </w:r>
                  <w:r w:rsidRPr="00911460">
                    <w:rPr>
                      <w:rFonts w:ascii="Times New Roman" w:eastAsia="仿宋" w:hAnsi="仿宋"/>
                      <w:color w:val="000000"/>
                      <w:sz w:val="24"/>
                      <w:szCs w:val="24"/>
                      <w:lang w:val="de-DE"/>
                    </w:rPr>
                    <w:t>型储氢合金</w:t>
                  </w:r>
                </w:p>
              </w:tc>
              <w:tc>
                <w:tcPr>
                  <w:tcW w:w="2127" w:type="dxa"/>
                  <w:tcBorders>
                    <w:bottom w:val="single" w:sz="12" w:space="0" w:color="auto"/>
                  </w:tcBorders>
                  <w:shd w:val="clear" w:color="auto" w:fill="auto"/>
                  <w:vAlign w:val="center"/>
                </w:tcPr>
                <w:p w:rsidR="00770284" w:rsidRPr="00911460" w:rsidRDefault="00770284" w:rsidP="002B1D81">
                  <w:pPr>
                    <w:autoSpaceDE w:val="0"/>
                    <w:autoSpaceDN w:val="0"/>
                    <w:spacing w:after="0" w:line="360" w:lineRule="auto"/>
                    <w:ind w:firstLineChars="300" w:firstLine="720"/>
                    <w:rPr>
                      <w:rFonts w:ascii="Times New Roman" w:eastAsia="仿宋" w:hAnsi="Times New Roman"/>
                      <w:color w:val="000000"/>
                      <w:sz w:val="24"/>
                      <w:szCs w:val="24"/>
                    </w:rPr>
                  </w:pPr>
                  <w:r w:rsidRPr="00911460">
                    <w:rPr>
                      <w:rFonts w:ascii="Times New Roman" w:eastAsia="仿宋" w:hAnsi="Times New Roman"/>
                      <w:color w:val="000000"/>
                      <w:sz w:val="24"/>
                      <w:szCs w:val="24"/>
                    </w:rPr>
                    <w:t>4</w:t>
                  </w:r>
                  <w:r w:rsidRPr="00911460">
                    <w:rPr>
                      <w:rFonts w:ascii="Times New Roman" w:eastAsia="仿宋" w:hAnsi="Times New Roman"/>
                      <w:color w:val="000000"/>
                      <w:sz w:val="24"/>
                      <w:szCs w:val="24"/>
                      <w:vertAlign w:val="superscript"/>
                    </w:rPr>
                    <w:t>[15,16]</w:t>
                  </w:r>
                </w:p>
              </w:tc>
            </w:tr>
          </w:tbl>
          <w:p w:rsidR="000862B7" w:rsidRDefault="000862B7" w:rsidP="002B1D81">
            <w:pPr>
              <w:spacing w:after="0" w:line="360" w:lineRule="auto"/>
              <w:ind w:firstLineChars="200" w:firstLine="480"/>
              <w:rPr>
                <w:rFonts w:ascii="Times New Roman" w:eastAsia="仿宋" w:hAnsi="Times New Roman"/>
                <w:color w:val="000000"/>
                <w:sz w:val="24"/>
                <w:szCs w:val="24"/>
                <w:lang w:val="pt-BR"/>
              </w:rPr>
            </w:pPr>
          </w:p>
          <w:p w:rsidR="00770284" w:rsidRPr="00911460" w:rsidRDefault="00770284" w:rsidP="000862B7">
            <w:pPr>
              <w:spacing w:after="0" w:line="360" w:lineRule="auto"/>
              <w:ind w:firstLineChars="200" w:firstLine="480"/>
              <w:jc w:val="both"/>
              <w:rPr>
                <w:rFonts w:ascii="Times New Roman" w:eastAsia="仿宋" w:hAnsi="Times New Roman"/>
                <w:color w:val="000000"/>
                <w:sz w:val="24"/>
                <w:szCs w:val="24"/>
                <w:lang w:val="pt-BR"/>
              </w:rPr>
            </w:pPr>
            <w:r w:rsidRPr="00911460">
              <w:rPr>
                <w:rFonts w:ascii="Times New Roman" w:eastAsia="仿宋" w:hAnsi="Times New Roman"/>
                <w:color w:val="000000"/>
                <w:sz w:val="24"/>
                <w:szCs w:val="24"/>
                <w:lang w:val="pt-BR"/>
              </w:rPr>
              <w:t>Bard</w:t>
            </w:r>
            <w:r w:rsidRPr="00911460">
              <w:rPr>
                <w:rFonts w:ascii="Times New Roman" w:eastAsia="仿宋" w:hAnsi="仿宋"/>
                <w:color w:val="000000"/>
                <w:sz w:val="24"/>
                <w:szCs w:val="24"/>
                <w:lang w:val="pt-BR"/>
              </w:rPr>
              <w:t>等研究了碱性溶液中</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电极上的氧化行为，发现</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电极上的氧化反应的电子转移数</w:t>
            </w:r>
            <w:r w:rsidRPr="00911460">
              <w:rPr>
                <w:rFonts w:ascii="Times New Roman" w:eastAsia="仿宋" w:hAnsi="Times New Roman"/>
                <w:color w:val="000000"/>
                <w:sz w:val="24"/>
                <w:szCs w:val="24"/>
                <w:lang w:val="pt-BR"/>
              </w:rPr>
              <w:t>n=7.9</w:t>
            </w:r>
            <w:r w:rsidRPr="00911460">
              <w:rPr>
                <w:rFonts w:ascii="Times New Roman" w:eastAsia="仿宋" w:hAnsi="仿宋"/>
                <w:color w:val="000000"/>
                <w:sz w:val="24"/>
                <w:szCs w:val="24"/>
                <w:lang w:val="pt-BR"/>
              </w:rPr>
              <w:t>，接近于</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氧化反应的理论电子转移数的</w:t>
            </w:r>
            <w:r w:rsidRPr="00911460">
              <w:rPr>
                <w:rFonts w:ascii="Times New Roman" w:eastAsia="仿宋" w:hAnsi="Times New Roman"/>
                <w:color w:val="000000"/>
                <w:sz w:val="24"/>
                <w:szCs w:val="24"/>
                <w:lang w:val="pt-BR"/>
              </w:rPr>
              <w:t>8</w:t>
            </w:r>
            <w:r w:rsidRPr="00911460">
              <w:rPr>
                <w:rFonts w:ascii="Times New Roman" w:eastAsia="仿宋" w:hAnsi="Times New Roman"/>
                <w:color w:val="000000"/>
                <w:sz w:val="24"/>
                <w:szCs w:val="24"/>
                <w:vertAlign w:val="superscript"/>
                <w:lang w:val="pt-BR"/>
              </w:rPr>
              <w:t>[6]</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Cheng</w:t>
            </w:r>
            <w:r w:rsidRPr="00911460">
              <w:rPr>
                <w:rFonts w:ascii="Times New Roman" w:eastAsia="仿宋" w:hAnsi="仿宋"/>
                <w:color w:val="000000"/>
                <w:sz w:val="24"/>
                <w:szCs w:val="24"/>
                <w:lang w:val="pt-BR"/>
              </w:rPr>
              <w:t>等研究了</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旋转圆盘电极上的氧化反应动力学参数，结果也发现</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电极</w:t>
            </w:r>
            <w:r w:rsidRPr="00911460">
              <w:rPr>
                <w:rFonts w:ascii="Times New Roman" w:eastAsia="仿宋" w:hAnsi="仿宋"/>
                <w:color w:val="000000"/>
                <w:sz w:val="24"/>
                <w:szCs w:val="24"/>
                <w:lang w:val="pt-BR"/>
              </w:rPr>
              <w:lastRenderedPageBreak/>
              <w:t>上为</w:t>
            </w:r>
            <w:r w:rsidRPr="00911460">
              <w:rPr>
                <w:rFonts w:ascii="Times New Roman" w:eastAsia="仿宋" w:hAnsi="Times New Roman"/>
                <w:color w:val="000000"/>
                <w:sz w:val="24"/>
                <w:szCs w:val="24"/>
                <w:lang w:val="pt-BR"/>
              </w:rPr>
              <w:t>8</w:t>
            </w:r>
            <w:r w:rsidRPr="00911460">
              <w:rPr>
                <w:rFonts w:ascii="Times New Roman" w:eastAsia="仿宋" w:hAnsi="仿宋"/>
                <w:color w:val="000000"/>
                <w:sz w:val="24"/>
                <w:szCs w:val="24"/>
                <w:lang w:val="pt-BR"/>
              </w:rPr>
              <w:t>电子氧化，反应活化能为</w:t>
            </w:r>
            <w:r w:rsidRPr="00911460">
              <w:rPr>
                <w:rFonts w:ascii="Times New Roman" w:eastAsia="仿宋" w:hAnsi="Times New Roman"/>
                <w:color w:val="000000"/>
                <w:sz w:val="24"/>
                <w:szCs w:val="24"/>
                <w:lang w:val="pt-BR"/>
              </w:rPr>
              <w:t>27.0 kJ mol</w:t>
            </w:r>
            <w:r w:rsidRPr="00911460">
              <w:rPr>
                <w:rFonts w:ascii="Times New Roman" w:eastAsia="仿宋" w:hAnsi="Times New Roman"/>
                <w:color w:val="000000"/>
                <w:sz w:val="24"/>
                <w:szCs w:val="24"/>
                <w:vertAlign w:val="superscript"/>
                <w:lang w:val="pt-BR"/>
              </w:rPr>
              <w:t>-1[8]</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Santos</w:t>
            </w:r>
            <w:r w:rsidRPr="00911460">
              <w:rPr>
                <w:rFonts w:ascii="Times New Roman" w:eastAsia="仿宋" w:hAnsi="仿宋"/>
                <w:color w:val="000000"/>
                <w:sz w:val="24"/>
                <w:szCs w:val="24"/>
                <w:lang w:val="pt-BR"/>
              </w:rPr>
              <w:t>等用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微电极也得到类似的结果</w:t>
            </w:r>
            <w:r w:rsidRPr="00911460">
              <w:rPr>
                <w:rFonts w:ascii="Times New Roman" w:eastAsia="仿宋" w:hAnsi="Times New Roman"/>
                <w:color w:val="000000"/>
                <w:sz w:val="24"/>
                <w:szCs w:val="24"/>
                <w:vertAlign w:val="superscript"/>
                <w:lang w:val="pt-BR"/>
              </w:rPr>
              <w:t>[9]</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Nejat Veziroğlu</w:t>
            </w:r>
            <w:r w:rsidRPr="00911460">
              <w:rPr>
                <w:rFonts w:ascii="Times New Roman" w:eastAsia="仿宋" w:hAnsi="仿宋"/>
                <w:color w:val="000000"/>
                <w:sz w:val="24"/>
                <w:szCs w:val="24"/>
                <w:lang w:val="pt-BR"/>
              </w:rPr>
              <w:t>等用循环伏安法，方波伏安法，计时电流等电化学方法比较了在</w:t>
            </w:r>
            <w:r w:rsidRPr="00911460">
              <w:rPr>
                <w:rFonts w:ascii="Times New Roman" w:eastAsia="仿宋" w:hAnsi="Times New Roman"/>
                <w:color w:val="000000"/>
                <w:sz w:val="24"/>
                <w:szCs w:val="24"/>
                <w:lang w:val="pt-BR"/>
              </w:rPr>
              <w:t>1 mM NaBH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lang w:val="pt-BR"/>
              </w:rPr>
              <w:t xml:space="preserve"> + 0.5 M NaOH</w:t>
            </w:r>
            <w:r w:rsidRPr="00911460">
              <w:rPr>
                <w:rFonts w:ascii="Times New Roman" w:eastAsia="仿宋" w:hAnsi="仿宋"/>
                <w:color w:val="000000"/>
                <w:sz w:val="24"/>
                <w:szCs w:val="24"/>
                <w:lang w:val="pt-BR"/>
              </w:rPr>
              <w:t>溶液中</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Pt</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Pd</w:t>
            </w:r>
            <w:r w:rsidRPr="00911460">
              <w:rPr>
                <w:rFonts w:ascii="Times New Roman" w:eastAsia="仿宋" w:hAnsi="仿宋"/>
                <w:color w:val="000000"/>
                <w:sz w:val="24"/>
                <w:szCs w:val="24"/>
                <w:lang w:val="pt-BR"/>
              </w:rPr>
              <w:t>和</w:t>
            </w:r>
            <w:r w:rsidRPr="00911460">
              <w:rPr>
                <w:rFonts w:ascii="Times New Roman" w:eastAsia="仿宋" w:hAnsi="Times New Roman"/>
                <w:color w:val="000000"/>
                <w:sz w:val="24"/>
                <w:szCs w:val="24"/>
                <w:lang w:val="pt-BR"/>
              </w:rPr>
              <w:t>Ni</w:t>
            </w:r>
            <w:r w:rsidRPr="00911460">
              <w:rPr>
                <w:rFonts w:ascii="Times New Roman" w:eastAsia="仿宋" w:hAnsi="仿宋"/>
                <w:color w:val="000000"/>
                <w:sz w:val="24"/>
                <w:szCs w:val="24"/>
                <w:lang w:val="pt-BR"/>
              </w:rPr>
              <w:t>电化学氧化行为，结果发现</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的催化效率最高，</w:t>
            </w:r>
            <w:r w:rsidRPr="00911460">
              <w:rPr>
                <w:rFonts w:ascii="Times New Roman" w:eastAsia="仿宋" w:hAnsi="Times New Roman"/>
                <w:color w:val="000000"/>
                <w:sz w:val="24"/>
                <w:szCs w:val="24"/>
                <w:lang w:val="pt-BR"/>
              </w:rPr>
              <w:t>Pt</w:t>
            </w:r>
            <w:r w:rsidRPr="00911460">
              <w:rPr>
                <w:rFonts w:ascii="Times New Roman" w:eastAsia="仿宋" w:hAnsi="仿宋"/>
                <w:color w:val="000000"/>
                <w:sz w:val="24"/>
                <w:szCs w:val="24"/>
                <w:lang w:val="pt-BR"/>
              </w:rPr>
              <w:t>和</w:t>
            </w:r>
            <w:r w:rsidRPr="00911460">
              <w:rPr>
                <w:rFonts w:ascii="Times New Roman" w:eastAsia="仿宋" w:hAnsi="Times New Roman"/>
                <w:color w:val="000000"/>
                <w:sz w:val="24"/>
                <w:szCs w:val="24"/>
                <w:lang w:val="pt-BR"/>
              </w:rPr>
              <w:t>Pd</w:t>
            </w:r>
            <w:r w:rsidRPr="00911460">
              <w:rPr>
                <w:rFonts w:ascii="Times New Roman" w:eastAsia="仿宋" w:hAnsi="仿宋"/>
                <w:color w:val="000000"/>
                <w:sz w:val="24"/>
                <w:szCs w:val="24"/>
                <w:lang w:val="pt-BR"/>
              </w:rPr>
              <w:t>的催化效率比</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低，而</w:t>
            </w:r>
            <w:r w:rsidRPr="00911460">
              <w:rPr>
                <w:rFonts w:ascii="Times New Roman" w:eastAsia="仿宋" w:hAnsi="Times New Roman"/>
                <w:color w:val="000000"/>
                <w:sz w:val="24"/>
                <w:szCs w:val="24"/>
                <w:lang w:val="pt-BR"/>
              </w:rPr>
              <w:t>Ni</w:t>
            </w:r>
            <w:r w:rsidRPr="00911460">
              <w:rPr>
                <w:rFonts w:ascii="Times New Roman" w:eastAsia="仿宋" w:hAnsi="仿宋"/>
                <w:color w:val="000000"/>
                <w:sz w:val="24"/>
                <w:szCs w:val="24"/>
                <w:lang w:val="pt-BR"/>
              </w:rPr>
              <w:t>则没有明显的催化效率</w:t>
            </w:r>
            <w:r w:rsidRPr="00911460">
              <w:rPr>
                <w:rFonts w:ascii="Times New Roman" w:eastAsia="仿宋" w:hAnsi="Times New Roman"/>
                <w:color w:val="000000"/>
                <w:sz w:val="24"/>
                <w:szCs w:val="24"/>
                <w:vertAlign w:val="superscript"/>
                <w:lang w:val="pt-BR"/>
              </w:rPr>
              <w:t>[17]</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Gyenge</w:t>
            </w:r>
            <w:r w:rsidRPr="00911460">
              <w:rPr>
                <w:rFonts w:ascii="Times New Roman" w:eastAsia="仿宋" w:hAnsi="仿宋"/>
                <w:color w:val="000000"/>
                <w:sz w:val="24"/>
                <w:szCs w:val="24"/>
                <w:lang w:val="pt-BR"/>
              </w:rPr>
              <w:t>等研究了</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和</w:t>
            </w:r>
            <w:r w:rsidRPr="00911460">
              <w:rPr>
                <w:rFonts w:ascii="Times New Roman" w:eastAsia="仿宋" w:hAnsi="Times New Roman"/>
                <w:color w:val="000000"/>
                <w:sz w:val="24"/>
                <w:szCs w:val="24"/>
                <w:lang w:val="pt-BR"/>
              </w:rPr>
              <w:t>Pt</w:t>
            </w:r>
            <w:r w:rsidRPr="00911460">
              <w:rPr>
                <w:rFonts w:ascii="Times New Roman" w:eastAsia="仿宋" w:hAnsi="仿宋"/>
                <w:color w:val="000000"/>
                <w:sz w:val="24"/>
                <w:szCs w:val="24"/>
                <w:lang w:val="pt-BR"/>
              </w:rPr>
              <w:t>电极上的电催化氧化行为，得到</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电极上的氧化反应的电子转移数</w:t>
            </w:r>
            <w:r w:rsidRPr="00911460">
              <w:rPr>
                <w:rFonts w:ascii="Times New Roman" w:eastAsia="仿宋" w:hAnsi="Times New Roman"/>
                <w:color w:val="000000"/>
                <w:sz w:val="24"/>
                <w:szCs w:val="24"/>
                <w:lang w:val="pt-BR"/>
              </w:rPr>
              <w:t>n = 8</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Pt</w:t>
            </w:r>
            <w:r w:rsidRPr="00911460">
              <w:rPr>
                <w:rFonts w:ascii="Times New Roman" w:eastAsia="仿宋" w:hAnsi="仿宋"/>
                <w:color w:val="000000"/>
                <w:sz w:val="24"/>
                <w:szCs w:val="24"/>
                <w:lang w:val="pt-BR"/>
              </w:rPr>
              <w:t>电极上的反应电子转移数</w:t>
            </w:r>
            <w:r w:rsidRPr="00911460">
              <w:rPr>
                <w:rFonts w:ascii="Times New Roman" w:eastAsia="仿宋" w:hAnsi="Times New Roman"/>
                <w:color w:val="000000"/>
                <w:sz w:val="24"/>
                <w:szCs w:val="24"/>
                <w:lang w:val="pt-BR"/>
              </w:rPr>
              <w:t xml:space="preserve">n = 4 </w:t>
            </w:r>
            <w:r w:rsidRPr="00911460">
              <w:rPr>
                <w:rFonts w:ascii="Times New Roman" w:eastAsia="仿宋" w:hAnsi="Times New Roman"/>
                <w:color w:val="000000"/>
                <w:sz w:val="24"/>
                <w:szCs w:val="24"/>
                <w:vertAlign w:val="superscript"/>
                <w:lang w:val="pt-BR"/>
              </w:rPr>
              <w:t>[7]</w:t>
            </w:r>
            <w:r w:rsidRPr="00911460">
              <w:rPr>
                <w:rFonts w:ascii="Times New Roman" w:eastAsia="仿宋" w:hAnsi="仿宋"/>
                <w:color w:val="000000"/>
                <w:sz w:val="24"/>
                <w:szCs w:val="24"/>
                <w:lang w:val="pt-BR"/>
              </w:rPr>
              <w:t>。后来，他们又研究了</w:t>
            </w:r>
            <w:r w:rsidRPr="00911460">
              <w:rPr>
                <w:rFonts w:ascii="Times New Roman" w:eastAsia="仿宋" w:hAnsi="Times New Roman"/>
                <w:color w:val="000000"/>
                <w:sz w:val="24"/>
                <w:szCs w:val="24"/>
                <w:lang w:val="pt-BR"/>
              </w:rPr>
              <w:t>Au/C</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Au</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Pd</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/C</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Au</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Pt</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/C</w:t>
            </w:r>
            <w:r w:rsidRPr="00911460">
              <w:rPr>
                <w:rFonts w:ascii="Times New Roman" w:eastAsia="仿宋" w:hAnsi="仿宋"/>
                <w:color w:val="000000"/>
                <w:sz w:val="24"/>
                <w:szCs w:val="24"/>
                <w:lang w:val="pt-BR"/>
              </w:rPr>
              <w:t>对</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的电化学催化特性，并将其作为阳极催化剂组装</w:t>
            </w:r>
            <w:r w:rsidRPr="00911460">
              <w:rPr>
                <w:rFonts w:ascii="Times New Roman" w:eastAsia="仿宋" w:hAnsi="Times New Roman"/>
                <w:color w:val="000000"/>
                <w:sz w:val="24"/>
                <w:szCs w:val="24"/>
                <w:lang w:val="pt-BR"/>
              </w:rPr>
              <w:t>DBFC</w:t>
            </w:r>
            <w:r w:rsidRPr="00911460">
              <w:rPr>
                <w:rFonts w:ascii="Times New Roman" w:eastAsia="仿宋" w:hAnsi="仿宋"/>
                <w:color w:val="000000"/>
                <w:sz w:val="24"/>
                <w:szCs w:val="24"/>
                <w:lang w:val="pt-BR"/>
              </w:rPr>
              <w:t>进行电池性能测试研究，结果发现，掺入</w:t>
            </w:r>
            <w:r w:rsidRPr="00911460">
              <w:rPr>
                <w:rFonts w:ascii="Times New Roman" w:eastAsia="仿宋" w:hAnsi="Times New Roman"/>
                <w:color w:val="000000"/>
                <w:sz w:val="24"/>
                <w:szCs w:val="24"/>
                <w:lang w:val="pt-BR"/>
              </w:rPr>
              <w:t>Pd</w:t>
            </w:r>
            <w:r w:rsidRPr="00911460">
              <w:rPr>
                <w:rFonts w:ascii="Times New Roman" w:eastAsia="仿宋" w:hAnsi="仿宋"/>
                <w:color w:val="000000"/>
                <w:sz w:val="24"/>
                <w:szCs w:val="24"/>
                <w:lang w:val="pt-BR"/>
              </w:rPr>
              <w:t>和</w:t>
            </w:r>
            <w:r w:rsidRPr="00911460">
              <w:rPr>
                <w:rFonts w:ascii="Times New Roman" w:eastAsia="仿宋" w:hAnsi="Times New Roman"/>
                <w:color w:val="000000"/>
                <w:sz w:val="24"/>
                <w:szCs w:val="24"/>
                <w:lang w:val="pt-BR"/>
              </w:rPr>
              <w:t>Pt</w:t>
            </w:r>
            <w:r w:rsidRPr="00911460">
              <w:rPr>
                <w:rFonts w:ascii="Times New Roman" w:eastAsia="仿宋" w:hAnsi="仿宋"/>
                <w:color w:val="000000"/>
                <w:sz w:val="24"/>
                <w:szCs w:val="24"/>
                <w:lang w:val="pt-BR"/>
              </w:rPr>
              <w:t>提高了</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催化剂对</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的氧化反应</w:t>
            </w:r>
            <w:r w:rsidRPr="00911460">
              <w:rPr>
                <w:rFonts w:ascii="Times New Roman" w:eastAsia="仿宋" w:hAnsi="Times New Roman"/>
                <w:color w:val="000000"/>
                <w:sz w:val="24"/>
                <w:szCs w:val="24"/>
                <w:lang w:val="pt-BR"/>
              </w:rPr>
              <w:t xml:space="preserve"> (BOR) </w:t>
            </w:r>
            <w:r w:rsidRPr="00911460">
              <w:rPr>
                <w:rFonts w:ascii="Times New Roman" w:eastAsia="仿宋" w:hAnsi="仿宋"/>
                <w:color w:val="000000"/>
                <w:sz w:val="24"/>
                <w:szCs w:val="24"/>
                <w:lang w:val="pt-BR"/>
              </w:rPr>
              <w:t>的催化活性，其中</w:t>
            </w:r>
            <w:r w:rsidRPr="00911460">
              <w:rPr>
                <w:rFonts w:ascii="Times New Roman" w:eastAsia="仿宋" w:hAnsi="Times New Roman"/>
                <w:color w:val="000000"/>
                <w:sz w:val="24"/>
                <w:szCs w:val="24"/>
                <w:lang w:val="pt-BR"/>
              </w:rPr>
              <w:t>Au</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Pt</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/C</w:t>
            </w:r>
            <w:r w:rsidRPr="00911460">
              <w:rPr>
                <w:rFonts w:ascii="Times New Roman" w:eastAsia="仿宋" w:hAnsi="仿宋"/>
                <w:color w:val="000000"/>
                <w:sz w:val="24"/>
                <w:szCs w:val="24"/>
                <w:lang w:val="pt-BR"/>
              </w:rPr>
              <w:t>的催化活性最大。当阳极催化剂的载量为</w:t>
            </w:r>
            <w:r w:rsidRPr="00911460">
              <w:rPr>
                <w:rFonts w:ascii="Times New Roman" w:eastAsia="仿宋" w:hAnsi="Times New Roman"/>
                <w:color w:val="000000"/>
                <w:sz w:val="24"/>
                <w:szCs w:val="24"/>
                <w:lang w:val="pt-BR"/>
              </w:rPr>
              <w:t>5 mg cm</w:t>
            </w:r>
            <w:r w:rsidRPr="00911460">
              <w:rPr>
                <w:rFonts w:ascii="Times New Roman" w:eastAsia="仿宋" w:hAnsi="Times New Roman"/>
                <w:color w:val="000000"/>
                <w:sz w:val="24"/>
                <w:szCs w:val="24"/>
                <w:vertAlign w:val="superscript"/>
                <w:lang w:val="pt-BR"/>
              </w:rPr>
              <w:t>-2</w:t>
            </w:r>
            <w:r w:rsidRPr="00911460">
              <w:rPr>
                <w:rFonts w:ascii="Times New Roman" w:eastAsia="仿宋" w:hAnsi="仿宋"/>
                <w:color w:val="000000"/>
                <w:sz w:val="24"/>
                <w:szCs w:val="24"/>
                <w:lang w:val="pt-BR"/>
              </w:rPr>
              <w:t>，阳极电解液为</w:t>
            </w:r>
            <w:r w:rsidRPr="00911460">
              <w:rPr>
                <w:rFonts w:ascii="Times New Roman" w:eastAsia="仿宋" w:hAnsi="Times New Roman"/>
                <w:color w:val="000000"/>
                <w:sz w:val="24"/>
                <w:szCs w:val="24"/>
                <w:lang w:val="pt-BR"/>
              </w:rPr>
              <w:t>2 M NaBH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lang w:val="pt-BR"/>
              </w:rPr>
              <w:t xml:space="preserve"> + 2 M NaOH</w:t>
            </w:r>
            <w:r w:rsidRPr="00911460">
              <w:rPr>
                <w:rFonts w:ascii="Times New Roman" w:eastAsia="仿宋" w:hAnsi="仿宋"/>
                <w:color w:val="000000"/>
                <w:sz w:val="24"/>
                <w:szCs w:val="24"/>
                <w:lang w:val="pt-BR"/>
              </w:rPr>
              <w:t>时，</w:t>
            </w:r>
            <w:r w:rsidRPr="00911460">
              <w:rPr>
                <w:rFonts w:ascii="Times New Roman" w:eastAsia="仿宋" w:hAnsi="Times New Roman"/>
                <w:color w:val="000000"/>
                <w:sz w:val="24"/>
                <w:szCs w:val="24"/>
                <w:lang w:val="pt-BR"/>
              </w:rPr>
              <w:t>Au</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Pt</w:t>
            </w:r>
            <w:r w:rsidRPr="00911460">
              <w:rPr>
                <w:rFonts w:ascii="Times New Roman" w:eastAsia="仿宋" w:hAnsi="Times New Roman"/>
                <w:color w:val="000000"/>
                <w:sz w:val="24"/>
                <w:szCs w:val="24"/>
                <w:vertAlign w:val="subscript"/>
                <w:lang w:val="pt-BR"/>
              </w:rPr>
              <w:t>1</w:t>
            </w:r>
            <w:r w:rsidRPr="00911460">
              <w:rPr>
                <w:rFonts w:ascii="Times New Roman" w:eastAsia="仿宋" w:hAnsi="Times New Roman"/>
                <w:color w:val="000000"/>
                <w:sz w:val="24"/>
                <w:szCs w:val="24"/>
                <w:lang w:val="pt-BR"/>
              </w:rPr>
              <w:t>/C</w:t>
            </w:r>
            <w:r w:rsidRPr="00911460">
              <w:rPr>
                <w:rFonts w:ascii="Times New Roman" w:eastAsia="仿宋" w:hAnsi="仿宋"/>
                <w:color w:val="000000"/>
                <w:sz w:val="24"/>
                <w:szCs w:val="24"/>
                <w:lang w:val="pt-BR"/>
              </w:rPr>
              <w:t>作阳极催化剂的</w:t>
            </w:r>
            <w:r w:rsidRPr="00911460">
              <w:rPr>
                <w:rFonts w:ascii="Times New Roman" w:eastAsia="仿宋" w:hAnsi="Times New Roman"/>
                <w:color w:val="000000"/>
                <w:sz w:val="24"/>
                <w:szCs w:val="24"/>
                <w:lang w:val="pt-BR"/>
              </w:rPr>
              <w:t>DBFC</w:t>
            </w:r>
            <w:r w:rsidRPr="00911460">
              <w:rPr>
                <w:rFonts w:ascii="Times New Roman" w:eastAsia="仿宋" w:hAnsi="仿宋"/>
                <w:color w:val="000000"/>
                <w:sz w:val="24"/>
                <w:szCs w:val="24"/>
                <w:lang w:val="pt-BR"/>
              </w:rPr>
              <w:t>在</w:t>
            </w:r>
            <w:r w:rsidRPr="00911460">
              <w:rPr>
                <w:rFonts w:ascii="Times New Roman" w:eastAsia="仿宋" w:hAnsi="Times New Roman"/>
                <w:color w:val="000000"/>
                <w:sz w:val="24"/>
                <w:szCs w:val="24"/>
                <w:lang w:val="pt-BR"/>
              </w:rPr>
              <w:t>333 K</w:t>
            </w:r>
            <w:r w:rsidRPr="00911460">
              <w:rPr>
                <w:rFonts w:ascii="Times New Roman" w:eastAsia="仿宋" w:hAnsi="仿宋"/>
                <w:color w:val="000000"/>
                <w:sz w:val="24"/>
                <w:szCs w:val="24"/>
                <w:lang w:val="pt-BR"/>
              </w:rPr>
              <w:t>温度下在电流密度在</w:t>
            </w:r>
            <w:r w:rsidRPr="00911460">
              <w:rPr>
                <w:rFonts w:ascii="Times New Roman" w:eastAsia="仿宋" w:hAnsi="Times New Roman"/>
                <w:color w:val="000000"/>
                <w:sz w:val="24"/>
                <w:szCs w:val="24"/>
                <w:lang w:val="pt-BR"/>
              </w:rPr>
              <w:t>100 mA cm</w:t>
            </w:r>
            <w:r w:rsidRPr="00911460">
              <w:rPr>
                <w:rFonts w:ascii="Times New Roman" w:eastAsia="仿宋" w:hAnsi="Times New Roman"/>
                <w:color w:val="000000"/>
                <w:sz w:val="24"/>
                <w:szCs w:val="24"/>
                <w:vertAlign w:val="superscript"/>
                <w:lang w:val="pt-BR"/>
              </w:rPr>
              <w:t>-2</w:t>
            </w:r>
            <w:r w:rsidRPr="00911460">
              <w:rPr>
                <w:rFonts w:ascii="Times New Roman" w:eastAsia="仿宋" w:hAnsi="Times New Roman"/>
                <w:color w:val="000000"/>
                <w:sz w:val="24"/>
                <w:szCs w:val="24"/>
                <w:lang w:val="pt-BR"/>
              </w:rPr>
              <w:t xml:space="preserve"> </w:t>
            </w:r>
            <w:r w:rsidRPr="00911460">
              <w:rPr>
                <w:rFonts w:ascii="Times New Roman" w:eastAsia="仿宋" w:hAnsi="仿宋"/>
                <w:color w:val="000000"/>
                <w:sz w:val="24"/>
                <w:szCs w:val="24"/>
                <w:lang w:val="pt-BR"/>
              </w:rPr>
              <w:t>时，电池电压为</w:t>
            </w:r>
            <w:r w:rsidRPr="00911460">
              <w:rPr>
                <w:rFonts w:ascii="Times New Roman" w:eastAsia="仿宋" w:hAnsi="Times New Roman"/>
                <w:color w:val="000000"/>
                <w:sz w:val="24"/>
                <w:szCs w:val="24"/>
                <w:lang w:val="pt-BR"/>
              </w:rPr>
              <w:t>0.47 V</w:t>
            </w:r>
            <w:r w:rsidRPr="00911460">
              <w:rPr>
                <w:rFonts w:ascii="Times New Roman" w:eastAsia="仿宋" w:hAnsi="仿宋"/>
                <w:color w:val="000000"/>
                <w:sz w:val="24"/>
                <w:szCs w:val="24"/>
                <w:lang w:val="pt-BR"/>
              </w:rPr>
              <w:t>，即此时的功率密度为</w:t>
            </w:r>
            <w:r w:rsidRPr="00911460">
              <w:rPr>
                <w:rFonts w:ascii="Times New Roman" w:eastAsia="仿宋" w:hAnsi="Times New Roman"/>
                <w:color w:val="000000"/>
                <w:sz w:val="24"/>
                <w:szCs w:val="24"/>
                <w:lang w:val="pt-BR"/>
              </w:rPr>
              <w:t>470 mW cm</w:t>
            </w:r>
            <w:r w:rsidRPr="00911460">
              <w:rPr>
                <w:rFonts w:ascii="Times New Roman" w:eastAsia="仿宋" w:hAnsi="Times New Roman"/>
                <w:color w:val="000000"/>
                <w:sz w:val="24"/>
                <w:szCs w:val="24"/>
                <w:vertAlign w:val="superscript"/>
                <w:lang w:val="pt-BR"/>
              </w:rPr>
              <w:t>-2</w:t>
            </w:r>
            <w:r w:rsidRPr="00911460">
              <w:rPr>
                <w:rFonts w:ascii="Times New Roman" w:eastAsia="仿宋" w:hAnsi="Times New Roman"/>
                <w:sz w:val="24"/>
                <w:szCs w:val="24"/>
                <w:vertAlign w:val="superscript"/>
              </w:rPr>
              <w:t>[18]</w:t>
            </w:r>
            <w:r w:rsidRPr="00911460">
              <w:rPr>
                <w:rFonts w:ascii="Times New Roman" w:eastAsia="仿宋" w:hAnsi="仿宋"/>
                <w:color w:val="000000"/>
                <w:sz w:val="24"/>
                <w:szCs w:val="24"/>
                <w:lang w:val="pt-BR"/>
              </w:rPr>
              <w:t>。</w:t>
            </w:r>
            <w:r w:rsidRPr="00911460">
              <w:rPr>
                <w:rFonts w:ascii="Times New Roman" w:eastAsia="仿宋" w:hAnsi="Times New Roman"/>
                <w:sz w:val="24"/>
                <w:szCs w:val="24"/>
                <w:lang w:val="pt-BR"/>
              </w:rPr>
              <w:t>Ponce-de-León</w:t>
            </w:r>
            <w:r w:rsidRPr="00911460">
              <w:rPr>
                <w:rFonts w:ascii="Times New Roman" w:eastAsia="仿宋" w:hAnsi="仿宋"/>
                <w:sz w:val="24"/>
                <w:szCs w:val="24"/>
              </w:rPr>
              <w:t>等在</w:t>
            </w:r>
            <w:r w:rsidRPr="00911460">
              <w:rPr>
                <w:rFonts w:ascii="Times New Roman" w:eastAsia="仿宋" w:hAnsi="Times New Roman"/>
                <w:sz w:val="24"/>
                <w:szCs w:val="24"/>
                <w:lang w:val="pt-BR"/>
              </w:rPr>
              <w:t xml:space="preserve">0.02 M </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Times New Roman"/>
                <w:color w:val="000000"/>
                <w:sz w:val="24"/>
                <w:szCs w:val="24"/>
                <w:lang w:val="pt-BR"/>
              </w:rPr>
              <w:t xml:space="preserve"> + 3 M NaOH</w:t>
            </w:r>
            <w:r w:rsidRPr="00911460">
              <w:rPr>
                <w:rFonts w:ascii="Times New Roman" w:eastAsia="仿宋" w:hAnsi="仿宋"/>
                <w:color w:val="000000"/>
                <w:sz w:val="24"/>
                <w:szCs w:val="24"/>
                <w:lang w:val="pt-BR"/>
              </w:rPr>
              <w:t>溶液中研究了</w:t>
            </w:r>
            <w:r w:rsidRPr="00911460">
              <w:rPr>
                <w:rFonts w:ascii="Times New Roman" w:eastAsia="仿宋" w:hAnsi="Times New Roman"/>
                <w:color w:val="000000"/>
                <w:sz w:val="24"/>
                <w:szCs w:val="24"/>
                <w:lang w:val="pt-BR"/>
              </w:rPr>
              <w:t>Au/C</w:t>
            </w:r>
            <w:r w:rsidRPr="00911460">
              <w:rPr>
                <w:rFonts w:ascii="Times New Roman" w:eastAsia="仿宋" w:hAnsi="仿宋"/>
                <w:color w:val="000000"/>
                <w:sz w:val="24"/>
                <w:szCs w:val="24"/>
                <w:lang w:val="pt-BR"/>
              </w:rPr>
              <w:t>，钛纳米管载</w:t>
            </w:r>
            <w:r w:rsidRPr="00911460">
              <w:rPr>
                <w:rFonts w:ascii="Times New Roman" w:eastAsia="仿宋" w:hAnsi="Times New Roman"/>
                <w:color w:val="000000"/>
                <w:sz w:val="24"/>
                <w:szCs w:val="24"/>
                <w:lang w:val="pt-BR"/>
              </w:rPr>
              <w:t>Au(Au/NT)</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箔三种催化剂对</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氧化的催化活性，实验结果发现</w:t>
            </w:r>
            <w:r w:rsidRPr="00911460">
              <w:rPr>
                <w:rFonts w:ascii="Times New Roman" w:eastAsia="仿宋" w:hAnsi="Times New Roman"/>
                <w:color w:val="000000"/>
                <w:sz w:val="24"/>
                <w:szCs w:val="24"/>
                <w:lang w:val="pt-BR"/>
              </w:rPr>
              <w:t>Au/NT</w:t>
            </w:r>
            <w:r w:rsidRPr="00911460">
              <w:rPr>
                <w:rFonts w:ascii="Times New Roman" w:eastAsia="仿宋" w:hAnsi="仿宋"/>
                <w:color w:val="000000"/>
                <w:sz w:val="24"/>
                <w:szCs w:val="24"/>
                <w:lang w:val="pt-BR"/>
              </w:rPr>
              <w:t>中</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纳米粒子负载量为</w:t>
            </w:r>
            <w:r w:rsidRPr="00911460">
              <w:rPr>
                <w:rFonts w:ascii="Times New Roman" w:eastAsia="仿宋" w:hAnsi="Times New Roman"/>
                <w:color w:val="000000"/>
                <w:sz w:val="24"/>
                <w:szCs w:val="24"/>
                <w:lang w:val="pt-BR"/>
              </w:rPr>
              <w:t>Au/C</w:t>
            </w:r>
            <w:r w:rsidRPr="00911460">
              <w:rPr>
                <w:rFonts w:ascii="Times New Roman" w:eastAsia="仿宋" w:hAnsi="仿宋"/>
                <w:color w:val="000000"/>
                <w:sz w:val="24"/>
                <w:szCs w:val="24"/>
                <w:lang w:val="pt-BR"/>
              </w:rPr>
              <w:t>的五分之一时得到的</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氧化峰的峰电流密度为</w:t>
            </w:r>
            <w:r w:rsidRPr="00911460">
              <w:rPr>
                <w:rFonts w:ascii="Times New Roman" w:eastAsia="仿宋" w:hAnsi="Times New Roman"/>
                <w:color w:val="000000"/>
                <w:sz w:val="24"/>
                <w:szCs w:val="24"/>
                <w:lang w:val="pt-BR"/>
              </w:rPr>
              <w:t>Au/C</w:t>
            </w:r>
            <w:r w:rsidRPr="00911460">
              <w:rPr>
                <w:rFonts w:ascii="Times New Roman" w:eastAsia="仿宋" w:hAnsi="仿宋"/>
                <w:color w:val="000000"/>
                <w:sz w:val="24"/>
                <w:szCs w:val="24"/>
                <w:lang w:val="pt-BR"/>
              </w:rPr>
              <w:t>的</w:t>
            </w:r>
            <w:r w:rsidRPr="00911460">
              <w:rPr>
                <w:rFonts w:ascii="Times New Roman" w:eastAsia="仿宋" w:hAnsi="Times New Roman"/>
                <w:color w:val="000000"/>
                <w:sz w:val="24"/>
                <w:szCs w:val="24"/>
                <w:lang w:val="pt-BR"/>
              </w:rPr>
              <w:t>33%</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箔的</w:t>
            </w:r>
            <w:r w:rsidRPr="00911460">
              <w:rPr>
                <w:rFonts w:ascii="Times New Roman" w:eastAsia="仿宋" w:hAnsi="Times New Roman"/>
                <w:color w:val="000000"/>
                <w:sz w:val="24"/>
                <w:szCs w:val="24"/>
                <w:lang w:val="pt-BR"/>
              </w:rPr>
              <w:t>55%</w:t>
            </w:r>
            <w:r w:rsidRPr="00911460">
              <w:rPr>
                <w:rFonts w:ascii="Times New Roman" w:eastAsia="仿宋" w:hAnsi="仿宋"/>
                <w:color w:val="000000"/>
                <w:sz w:val="24"/>
                <w:szCs w:val="24"/>
                <w:lang w:val="pt-BR"/>
              </w:rPr>
              <w:t>，由此推测如果</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负载量一样，</w:t>
            </w:r>
            <w:r w:rsidRPr="00911460">
              <w:rPr>
                <w:rFonts w:ascii="Times New Roman" w:eastAsia="仿宋" w:hAnsi="Times New Roman"/>
                <w:color w:val="000000"/>
                <w:sz w:val="24"/>
                <w:szCs w:val="24"/>
                <w:lang w:val="pt-BR"/>
              </w:rPr>
              <w:t>Au/NT</w:t>
            </w:r>
            <w:r w:rsidRPr="00911460">
              <w:rPr>
                <w:rFonts w:ascii="Times New Roman" w:eastAsia="仿宋" w:hAnsi="仿宋"/>
                <w:color w:val="000000"/>
                <w:sz w:val="24"/>
                <w:szCs w:val="24"/>
                <w:lang w:val="pt-BR"/>
              </w:rPr>
              <w:t>的催化活性应该高于</w:t>
            </w:r>
            <w:r w:rsidRPr="00911460">
              <w:rPr>
                <w:rFonts w:ascii="Times New Roman" w:eastAsia="仿宋" w:hAnsi="Times New Roman"/>
                <w:color w:val="000000"/>
                <w:sz w:val="24"/>
                <w:szCs w:val="24"/>
                <w:lang w:val="pt-BR"/>
              </w:rPr>
              <w:t>Au/C</w:t>
            </w:r>
            <w:r w:rsidRPr="00911460">
              <w:rPr>
                <w:rFonts w:ascii="Times New Roman" w:eastAsia="仿宋" w:hAnsi="Times New Roman"/>
                <w:sz w:val="24"/>
                <w:szCs w:val="24"/>
                <w:vertAlign w:val="superscript"/>
              </w:rPr>
              <w:t>[19]</w:t>
            </w:r>
            <w:r w:rsidRPr="00911460">
              <w:rPr>
                <w:rFonts w:ascii="Times New Roman" w:eastAsia="仿宋" w:hAnsi="仿宋"/>
                <w:color w:val="000000"/>
                <w:sz w:val="24"/>
                <w:szCs w:val="24"/>
                <w:lang w:val="pt-BR"/>
              </w:rPr>
              <w:t>。后来，</w:t>
            </w:r>
            <w:r w:rsidRPr="00911460">
              <w:rPr>
                <w:rFonts w:ascii="Times New Roman" w:eastAsia="仿宋" w:hAnsi="Times New Roman"/>
                <w:sz w:val="24"/>
                <w:szCs w:val="24"/>
                <w:lang w:val="pt-BR"/>
              </w:rPr>
              <w:t>Ponce-de-León</w:t>
            </w:r>
            <w:r w:rsidRPr="00911460">
              <w:rPr>
                <w:rFonts w:ascii="Times New Roman" w:eastAsia="仿宋" w:hAnsi="仿宋"/>
                <w:sz w:val="24"/>
                <w:szCs w:val="24"/>
              </w:rPr>
              <w:t>等用</w:t>
            </w:r>
            <w:r w:rsidRPr="00911460">
              <w:rPr>
                <w:rFonts w:ascii="Times New Roman" w:eastAsia="仿宋" w:hAnsi="Times New Roman"/>
                <w:sz w:val="24"/>
                <w:szCs w:val="24"/>
              </w:rPr>
              <w:t>Au/C</w:t>
            </w:r>
            <w:r w:rsidRPr="00911460">
              <w:rPr>
                <w:rFonts w:ascii="Times New Roman" w:eastAsia="仿宋" w:hAnsi="仿宋"/>
                <w:sz w:val="24"/>
                <w:szCs w:val="24"/>
              </w:rPr>
              <w:t>做阳极，</w:t>
            </w:r>
            <w:r w:rsidRPr="00911460">
              <w:rPr>
                <w:rFonts w:ascii="Times New Roman" w:eastAsia="仿宋" w:hAnsi="Times New Roman"/>
                <w:sz w:val="24"/>
                <w:szCs w:val="24"/>
              </w:rPr>
              <w:t>Pt/C</w:t>
            </w:r>
            <w:r w:rsidRPr="00911460">
              <w:rPr>
                <w:rFonts w:ascii="Times New Roman" w:eastAsia="仿宋" w:hAnsi="仿宋"/>
                <w:sz w:val="24"/>
                <w:szCs w:val="24"/>
              </w:rPr>
              <w:t>作阴极，</w:t>
            </w:r>
            <w:r w:rsidRPr="00911460">
              <w:rPr>
                <w:rFonts w:ascii="Times New Roman" w:eastAsia="仿宋" w:hAnsi="Times New Roman"/>
                <w:sz w:val="24"/>
                <w:szCs w:val="24"/>
              </w:rPr>
              <w:t>Nafion117</w:t>
            </w:r>
            <w:r w:rsidRPr="00911460">
              <w:rPr>
                <w:rFonts w:ascii="Times New Roman" w:eastAsia="仿宋" w:hAnsi="仿宋"/>
                <w:sz w:val="24"/>
                <w:szCs w:val="24"/>
              </w:rPr>
              <w:t>膜作电解质膜组装成</w:t>
            </w:r>
            <w:r w:rsidRPr="00911460">
              <w:rPr>
                <w:rFonts w:ascii="Times New Roman" w:eastAsia="仿宋" w:hAnsi="Times New Roman"/>
                <w:sz w:val="24"/>
                <w:szCs w:val="24"/>
              </w:rPr>
              <w:t>DBHFC</w:t>
            </w:r>
            <w:r w:rsidRPr="00911460">
              <w:rPr>
                <w:rFonts w:ascii="Times New Roman" w:eastAsia="仿宋" w:hAnsi="仿宋"/>
                <w:sz w:val="24"/>
                <w:szCs w:val="24"/>
              </w:rPr>
              <w:t>，其阳极电解液为</w:t>
            </w:r>
            <w:r w:rsidRPr="00911460">
              <w:rPr>
                <w:rFonts w:ascii="Times New Roman" w:eastAsia="仿宋" w:hAnsi="Times New Roman"/>
                <w:sz w:val="24"/>
                <w:szCs w:val="24"/>
              </w:rPr>
              <w:t>25 wt.% NaBH</w:t>
            </w:r>
            <w:r w:rsidRPr="00911460">
              <w:rPr>
                <w:rFonts w:ascii="Times New Roman" w:eastAsia="仿宋" w:hAnsi="Times New Roman"/>
                <w:sz w:val="24"/>
                <w:szCs w:val="24"/>
                <w:vertAlign w:val="subscript"/>
              </w:rPr>
              <w:t>4</w:t>
            </w:r>
            <w:r w:rsidRPr="00911460">
              <w:rPr>
                <w:rFonts w:ascii="Times New Roman" w:eastAsia="仿宋" w:hAnsi="Times New Roman"/>
                <w:sz w:val="24"/>
                <w:szCs w:val="24"/>
              </w:rPr>
              <w:t xml:space="preserve"> + 6 M NaOH</w:t>
            </w:r>
            <w:r w:rsidRPr="00911460">
              <w:rPr>
                <w:rFonts w:ascii="Times New Roman" w:eastAsia="仿宋" w:hAnsi="仿宋"/>
                <w:sz w:val="24"/>
                <w:szCs w:val="24"/>
              </w:rPr>
              <w:t>溶液</w:t>
            </w:r>
            <w:r w:rsidRPr="00911460">
              <w:rPr>
                <w:rFonts w:ascii="Times New Roman" w:eastAsia="仿宋" w:hAnsi="Times New Roman"/>
                <w:sz w:val="24"/>
                <w:szCs w:val="24"/>
              </w:rPr>
              <w:t>1L</w:t>
            </w:r>
            <w:r w:rsidRPr="00911460">
              <w:rPr>
                <w:rFonts w:ascii="Times New Roman" w:eastAsia="仿宋" w:hAnsi="仿宋"/>
                <w:sz w:val="24"/>
                <w:szCs w:val="24"/>
              </w:rPr>
              <w:t>，阴极电解液为</w:t>
            </w:r>
            <w:r w:rsidRPr="00911460">
              <w:rPr>
                <w:rFonts w:ascii="Times New Roman" w:eastAsia="仿宋" w:hAnsi="Times New Roman"/>
                <w:sz w:val="24"/>
                <w:szCs w:val="24"/>
              </w:rPr>
              <w:t>1 M H</w:t>
            </w:r>
            <w:r w:rsidRPr="00911460">
              <w:rPr>
                <w:rFonts w:ascii="Times New Roman" w:eastAsia="仿宋" w:hAnsi="Times New Roman"/>
                <w:sz w:val="24"/>
                <w:szCs w:val="24"/>
                <w:vertAlign w:val="subscript"/>
              </w:rPr>
              <w:t>2</w:t>
            </w:r>
            <w:r w:rsidRPr="00911460">
              <w:rPr>
                <w:rFonts w:ascii="Times New Roman" w:eastAsia="仿宋" w:hAnsi="Times New Roman"/>
                <w:sz w:val="24"/>
                <w:szCs w:val="24"/>
              </w:rPr>
              <w:t>O</w:t>
            </w:r>
            <w:r w:rsidRPr="00911460">
              <w:rPr>
                <w:rFonts w:ascii="Times New Roman" w:eastAsia="仿宋" w:hAnsi="Times New Roman"/>
                <w:sz w:val="24"/>
                <w:szCs w:val="24"/>
                <w:vertAlign w:val="subscript"/>
              </w:rPr>
              <w:t>2</w:t>
            </w:r>
            <w:r w:rsidRPr="00911460">
              <w:rPr>
                <w:rFonts w:ascii="Times New Roman" w:eastAsia="仿宋" w:hAnsi="Times New Roman"/>
                <w:sz w:val="24"/>
                <w:szCs w:val="24"/>
              </w:rPr>
              <w:t xml:space="preserve"> + 1 M HCl + 3 M NaCl</w:t>
            </w:r>
            <w:r w:rsidRPr="00911460">
              <w:rPr>
                <w:rFonts w:ascii="Times New Roman" w:eastAsia="仿宋" w:hAnsi="仿宋"/>
                <w:sz w:val="24"/>
                <w:szCs w:val="24"/>
              </w:rPr>
              <w:t>溶液</w:t>
            </w:r>
            <w:r w:rsidRPr="00911460">
              <w:rPr>
                <w:rFonts w:ascii="Times New Roman" w:eastAsia="仿宋" w:hAnsi="Times New Roman"/>
                <w:sz w:val="24"/>
                <w:szCs w:val="24"/>
              </w:rPr>
              <w:t>1L</w:t>
            </w:r>
            <w:r w:rsidRPr="00911460">
              <w:rPr>
                <w:rFonts w:ascii="Times New Roman" w:eastAsia="仿宋" w:hAnsi="仿宋"/>
                <w:sz w:val="24"/>
                <w:szCs w:val="24"/>
              </w:rPr>
              <w:t>。并分别将</w:t>
            </w:r>
            <w:r w:rsidRPr="00911460">
              <w:rPr>
                <w:rFonts w:ascii="Times New Roman" w:eastAsia="仿宋" w:hAnsi="Times New Roman"/>
                <w:sz w:val="24"/>
                <w:szCs w:val="24"/>
              </w:rPr>
              <w:t>2</w:t>
            </w:r>
            <w:r w:rsidRPr="00911460">
              <w:rPr>
                <w:rFonts w:ascii="Times New Roman" w:eastAsia="仿宋" w:hAnsi="仿宋"/>
                <w:sz w:val="24"/>
                <w:szCs w:val="24"/>
              </w:rPr>
              <w:t>个，</w:t>
            </w:r>
            <w:r w:rsidRPr="00911460">
              <w:rPr>
                <w:rFonts w:ascii="Times New Roman" w:eastAsia="仿宋" w:hAnsi="Times New Roman"/>
                <w:sz w:val="24"/>
                <w:szCs w:val="24"/>
              </w:rPr>
              <w:t>4</w:t>
            </w:r>
            <w:r w:rsidRPr="00911460">
              <w:rPr>
                <w:rFonts w:ascii="Times New Roman" w:eastAsia="仿宋" w:hAnsi="仿宋"/>
                <w:sz w:val="24"/>
                <w:szCs w:val="24"/>
              </w:rPr>
              <w:t>个同样的</w:t>
            </w:r>
            <w:r w:rsidRPr="00911460">
              <w:rPr>
                <w:rFonts w:ascii="Times New Roman" w:eastAsia="仿宋" w:hAnsi="Times New Roman"/>
                <w:sz w:val="24"/>
                <w:szCs w:val="24"/>
              </w:rPr>
              <w:t>DBHFC</w:t>
            </w:r>
            <w:r w:rsidRPr="00911460">
              <w:rPr>
                <w:rFonts w:ascii="Times New Roman" w:eastAsia="仿宋" w:hAnsi="仿宋"/>
                <w:sz w:val="24"/>
                <w:szCs w:val="24"/>
              </w:rPr>
              <w:t>组合成电堆进行放电测试。结果表明，</w:t>
            </w:r>
            <w:r w:rsidRPr="00911460">
              <w:rPr>
                <w:rFonts w:ascii="Times New Roman" w:eastAsia="仿宋" w:hAnsi="Times New Roman"/>
                <w:color w:val="000000"/>
                <w:sz w:val="24"/>
                <w:szCs w:val="24"/>
                <w:lang w:val="pt-BR"/>
              </w:rPr>
              <w:t>60</w:t>
            </w:r>
            <w:r w:rsidRPr="00911460">
              <w:rPr>
                <w:rFonts w:ascii="Times New Roman" w:eastAsia="仿宋" w:hAnsi="Times New Roman"/>
                <w:color w:val="000000"/>
                <w:sz w:val="24"/>
                <w:szCs w:val="24"/>
              </w:rPr>
              <w:t>°C</w:t>
            </w:r>
            <w:r w:rsidRPr="00911460">
              <w:rPr>
                <w:rFonts w:ascii="Times New Roman" w:eastAsia="仿宋" w:hAnsi="仿宋"/>
                <w:color w:val="000000"/>
                <w:sz w:val="24"/>
                <w:szCs w:val="24"/>
              </w:rPr>
              <w:t>时，组成为单个，</w:t>
            </w:r>
            <w:r w:rsidRPr="00911460">
              <w:rPr>
                <w:rFonts w:ascii="Times New Roman" w:eastAsia="仿宋" w:hAnsi="Times New Roman"/>
                <w:color w:val="000000"/>
                <w:sz w:val="24"/>
                <w:szCs w:val="24"/>
              </w:rPr>
              <w:t>2</w:t>
            </w:r>
            <w:r w:rsidRPr="00911460">
              <w:rPr>
                <w:rFonts w:ascii="Times New Roman" w:eastAsia="仿宋" w:hAnsi="仿宋"/>
                <w:color w:val="000000"/>
                <w:sz w:val="24"/>
                <w:szCs w:val="24"/>
              </w:rPr>
              <w:t>个，</w:t>
            </w:r>
            <w:r w:rsidRPr="00911460">
              <w:rPr>
                <w:rFonts w:ascii="Times New Roman" w:eastAsia="仿宋" w:hAnsi="Times New Roman"/>
                <w:color w:val="000000"/>
                <w:sz w:val="24"/>
                <w:szCs w:val="24"/>
              </w:rPr>
              <w:t>4</w:t>
            </w:r>
            <w:r w:rsidRPr="00911460">
              <w:rPr>
                <w:rFonts w:ascii="Times New Roman" w:eastAsia="仿宋" w:hAnsi="仿宋"/>
                <w:color w:val="000000"/>
                <w:sz w:val="24"/>
                <w:szCs w:val="24"/>
              </w:rPr>
              <w:t>个</w:t>
            </w:r>
            <w:r w:rsidRPr="00911460">
              <w:rPr>
                <w:rFonts w:ascii="Times New Roman" w:eastAsia="仿宋" w:hAnsi="Times New Roman"/>
                <w:color w:val="000000"/>
                <w:sz w:val="24"/>
                <w:szCs w:val="24"/>
              </w:rPr>
              <w:t>DBHFC</w:t>
            </w:r>
            <w:r w:rsidRPr="00911460">
              <w:rPr>
                <w:rFonts w:ascii="Times New Roman" w:eastAsia="仿宋" w:hAnsi="仿宋"/>
                <w:color w:val="000000"/>
                <w:sz w:val="24"/>
                <w:szCs w:val="24"/>
              </w:rPr>
              <w:t>的电堆的最大功率分别为</w:t>
            </w:r>
            <w:r w:rsidRPr="00911460">
              <w:rPr>
                <w:rFonts w:ascii="Times New Roman" w:eastAsia="仿宋" w:hAnsi="Times New Roman"/>
                <w:color w:val="000000"/>
                <w:sz w:val="24"/>
                <w:szCs w:val="24"/>
              </w:rPr>
              <w:t>9.6 W</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12.7 W</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14.8 W</w:t>
            </w:r>
            <w:r w:rsidRPr="00911460">
              <w:rPr>
                <w:rFonts w:ascii="Times New Roman" w:eastAsia="仿宋" w:hAnsi="Times New Roman"/>
                <w:sz w:val="24"/>
                <w:szCs w:val="24"/>
                <w:vertAlign w:val="superscript"/>
              </w:rPr>
              <w:t>[20]</w:t>
            </w:r>
            <w:r w:rsidRPr="00911460">
              <w:rPr>
                <w:rFonts w:ascii="Times New Roman" w:eastAsia="仿宋" w:hAnsi="仿宋"/>
                <w:color w:val="000000"/>
                <w:sz w:val="24"/>
                <w:szCs w:val="24"/>
              </w:rPr>
              <w:t>。</w:t>
            </w:r>
            <w:r w:rsidRPr="00911460">
              <w:rPr>
                <w:rFonts w:ascii="Times New Roman" w:eastAsia="仿宋" w:hAnsi="仿宋"/>
                <w:color w:val="000000"/>
                <w:sz w:val="24"/>
                <w:szCs w:val="24"/>
                <w:lang w:val="pt-BR"/>
              </w:rPr>
              <w:t>在后续工作中，</w:t>
            </w:r>
            <w:r w:rsidRPr="00911460">
              <w:rPr>
                <w:rFonts w:ascii="Times New Roman" w:eastAsia="仿宋" w:hAnsi="仿宋"/>
                <w:sz w:val="24"/>
                <w:szCs w:val="24"/>
                <w:lang w:val="pt-BR"/>
              </w:rPr>
              <w:t>他们</w:t>
            </w:r>
            <w:r w:rsidRPr="00911460">
              <w:rPr>
                <w:rFonts w:ascii="Times New Roman" w:eastAsia="仿宋" w:hAnsi="仿宋"/>
                <w:sz w:val="24"/>
                <w:szCs w:val="24"/>
              </w:rPr>
              <w:t>又</w:t>
            </w:r>
            <w:r w:rsidRPr="00911460">
              <w:rPr>
                <w:rFonts w:ascii="Times New Roman" w:eastAsia="仿宋" w:hAnsi="仿宋"/>
                <w:color w:val="000000"/>
                <w:sz w:val="24"/>
                <w:szCs w:val="24"/>
                <w:lang w:val="pt-BR"/>
              </w:rPr>
              <w:t>用</w:t>
            </w:r>
            <w:r w:rsidRPr="00911460">
              <w:rPr>
                <w:rFonts w:ascii="Times New Roman" w:eastAsia="仿宋" w:hAnsi="Times New Roman"/>
                <w:color w:val="000000"/>
                <w:sz w:val="24"/>
                <w:szCs w:val="24"/>
                <w:lang w:val="pt-BR"/>
              </w:rPr>
              <w:t>Au/C</w:t>
            </w:r>
            <w:r w:rsidRPr="00911460">
              <w:rPr>
                <w:rFonts w:ascii="Times New Roman" w:eastAsia="仿宋" w:hAnsi="仿宋"/>
                <w:color w:val="000000"/>
                <w:sz w:val="24"/>
                <w:szCs w:val="24"/>
                <w:lang w:val="pt-BR"/>
              </w:rPr>
              <w:t>作阳极，碳纤维负载</w:t>
            </w:r>
            <w:r w:rsidRPr="00911460">
              <w:rPr>
                <w:rFonts w:ascii="Times New Roman" w:eastAsia="仿宋" w:hAnsi="Times New Roman"/>
                <w:color w:val="000000"/>
                <w:sz w:val="24"/>
                <w:szCs w:val="24"/>
                <w:lang w:val="pt-BR"/>
              </w:rPr>
              <w:t>Pt-Ir</w:t>
            </w:r>
            <w:r w:rsidRPr="00911460">
              <w:rPr>
                <w:rFonts w:ascii="Times New Roman" w:eastAsia="仿宋" w:hAnsi="仿宋"/>
                <w:color w:val="000000"/>
                <w:sz w:val="24"/>
                <w:szCs w:val="24"/>
                <w:lang w:val="pt-BR"/>
              </w:rPr>
              <w:t>合金</w:t>
            </w:r>
            <w:r w:rsidRPr="00911460">
              <w:rPr>
                <w:rFonts w:ascii="Times New Roman" w:eastAsia="仿宋" w:hAnsi="Times New Roman"/>
                <w:color w:val="000000"/>
                <w:sz w:val="24"/>
                <w:szCs w:val="24"/>
                <w:lang w:val="pt-BR"/>
              </w:rPr>
              <w:t>(Pt-Ir/C)</w:t>
            </w:r>
            <w:r w:rsidRPr="00911460">
              <w:rPr>
                <w:rFonts w:ascii="Times New Roman" w:eastAsia="仿宋" w:hAnsi="仿宋"/>
                <w:color w:val="000000"/>
                <w:sz w:val="24"/>
                <w:szCs w:val="24"/>
                <w:lang w:val="pt-BR"/>
              </w:rPr>
              <w:t>作阴极催化剂，组装成</w:t>
            </w:r>
            <w:r w:rsidRPr="00911460">
              <w:rPr>
                <w:rFonts w:ascii="Times New Roman" w:eastAsia="仿宋" w:hAnsi="Times New Roman"/>
                <w:color w:val="000000"/>
                <w:sz w:val="24"/>
                <w:szCs w:val="24"/>
              </w:rPr>
              <w:t>DBHFC</w:t>
            </w:r>
            <w:r w:rsidRPr="00911460">
              <w:rPr>
                <w:rFonts w:ascii="Times New Roman" w:eastAsia="仿宋" w:hAnsi="仿宋"/>
                <w:color w:val="000000"/>
                <w:sz w:val="24"/>
                <w:szCs w:val="24"/>
                <w:lang w:val="pt-BR"/>
              </w:rPr>
              <w:t>。</w:t>
            </w:r>
            <w:r w:rsidRPr="00911460">
              <w:rPr>
                <w:rFonts w:ascii="Times New Roman" w:eastAsia="仿宋" w:hAnsi="Times New Roman"/>
                <w:color w:val="000000"/>
                <w:sz w:val="24"/>
                <w:szCs w:val="24"/>
                <w:lang w:val="pt-BR"/>
              </w:rPr>
              <w:t>25</w:t>
            </w:r>
            <w:r w:rsidRPr="00911460">
              <w:rPr>
                <w:rFonts w:ascii="Times New Roman" w:eastAsia="仿宋" w:hAnsi="Times New Roman"/>
                <w:color w:val="000000"/>
                <w:sz w:val="24"/>
                <w:szCs w:val="24"/>
              </w:rPr>
              <w:t>°C</w:t>
            </w:r>
            <w:r w:rsidRPr="00911460">
              <w:rPr>
                <w:rFonts w:ascii="Times New Roman" w:eastAsia="仿宋" w:hAnsi="仿宋"/>
                <w:color w:val="000000"/>
                <w:sz w:val="24"/>
                <w:szCs w:val="24"/>
              </w:rPr>
              <w:t>时</w:t>
            </w:r>
            <w:r w:rsidRPr="00911460">
              <w:rPr>
                <w:rFonts w:ascii="Times New Roman" w:eastAsia="仿宋" w:hAnsi="仿宋"/>
                <w:color w:val="000000"/>
                <w:sz w:val="24"/>
                <w:szCs w:val="24"/>
                <w:lang w:val="pt-BR"/>
              </w:rPr>
              <w:t>得到电池开路电压为</w:t>
            </w:r>
            <w:r w:rsidRPr="00911460">
              <w:rPr>
                <w:rFonts w:ascii="Times New Roman" w:eastAsia="仿宋" w:hAnsi="Times New Roman"/>
                <w:color w:val="000000"/>
                <w:sz w:val="24"/>
                <w:szCs w:val="24"/>
                <w:lang w:val="pt-BR"/>
              </w:rPr>
              <w:t>1.85 V</w:t>
            </w:r>
            <w:r w:rsidRPr="00911460">
              <w:rPr>
                <w:rFonts w:ascii="Times New Roman" w:eastAsia="仿宋" w:hAnsi="仿宋"/>
                <w:color w:val="000000"/>
                <w:sz w:val="24"/>
                <w:szCs w:val="24"/>
                <w:lang w:val="pt-BR"/>
              </w:rPr>
              <w:t>，在电流密度为</w:t>
            </w:r>
            <w:r w:rsidRPr="00911460">
              <w:rPr>
                <w:rFonts w:ascii="Times New Roman" w:eastAsia="仿宋" w:hAnsi="Times New Roman"/>
                <w:color w:val="000000"/>
                <w:sz w:val="24"/>
                <w:szCs w:val="24"/>
                <w:lang w:val="pt-BR"/>
              </w:rPr>
              <w:t>66 mA cm</w:t>
            </w:r>
            <w:r w:rsidRPr="00911460">
              <w:rPr>
                <w:rFonts w:ascii="Times New Roman" w:eastAsia="仿宋" w:hAnsi="Times New Roman"/>
                <w:color w:val="000000"/>
                <w:sz w:val="24"/>
                <w:szCs w:val="24"/>
                <w:vertAlign w:val="superscript"/>
                <w:lang w:val="pt-BR"/>
              </w:rPr>
              <w:t>-2</w:t>
            </w:r>
            <w:r w:rsidRPr="00911460">
              <w:rPr>
                <w:rFonts w:ascii="Times New Roman" w:eastAsia="仿宋" w:hAnsi="仿宋"/>
                <w:color w:val="000000"/>
                <w:sz w:val="24"/>
                <w:szCs w:val="24"/>
                <w:lang w:val="pt-BR"/>
              </w:rPr>
              <w:t>时，电池最大功率密度为</w:t>
            </w:r>
            <w:r w:rsidRPr="00911460">
              <w:rPr>
                <w:rFonts w:ascii="Times New Roman" w:eastAsia="仿宋" w:hAnsi="Times New Roman"/>
                <w:color w:val="000000"/>
                <w:sz w:val="24"/>
                <w:szCs w:val="24"/>
                <w:lang w:val="pt-BR"/>
              </w:rPr>
              <w:t>71 mW cm</w:t>
            </w:r>
            <w:r w:rsidRPr="00911460">
              <w:rPr>
                <w:rFonts w:ascii="Times New Roman" w:eastAsia="仿宋" w:hAnsi="Times New Roman"/>
                <w:color w:val="000000"/>
                <w:sz w:val="24"/>
                <w:szCs w:val="24"/>
                <w:vertAlign w:val="superscript"/>
                <w:lang w:val="pt-BR"/>
              </w:rPr>
              <w:t>-2</w:t>
            </w:r>
            <w:r w:rsidRPr="00911460">
              <w:rPr>
                <w:rFonts w:ascii="Times New Roman" w:eastAsia="仿宋" w:hAnsi="仿宋"/>
                <w:color w:val="000000"/>
                <w:sz w:val="24"/>
                <w:szCs w:val="24"/>
                <w:lang w:val="pt-BR"/>
              </w:rPr>
              <w:t>，而将阴极催化剂用普通</w:t>
            </w:r>
            <w:r w:rsidRPr="00911460">
              <w:rPr>
                <w:rFonts w:ascii="Times New Roman" w:eastAsia="仿宋" w:hAnsi="Times New Roman"/>
                <w:color w:val="000000"/>
                <w:sz w:val="24"/>
                <w:szCs w:val="24"/>
                <w:lang w:val="pt-BR"/>
              </w:rPr>
              <w:t>Pt/C</w:t>
            </w:r>
            <w:r w:rsidRPr="00911460">
              <w:rPr>
                <w:rFonts w:ascii="Times New Roman" w:eastAsia="仿宋" w:hAnsi="仿宋"/>
                <w:color w:val="000000"/>
                <w:sz w:val="24"/>
                <w:szCs w:val="24"/>
                <w:lang w:val="pt-BR"/>
              </w:rPr>
              <w:t>催化剂代替</w:t>
            </w:r>
            <w:r w:rsidRPr="00911460">
              <w:rPr>
                <w:rFonts w:ascii="Times New Roman" w:eastAsia="仿宋" w:hAnsi="Times New Roman"/>
                <w:color w:val="000000"/>
                <w:sz w:val="24"/>
                <w:szCs w:val="24"/>
                <w:lang w:val="pt-BR"/>
              </w:rPr>
              <w:t>Pt-Ir/C</w:t>
            </w:r>
            <w:r w:rsidRPr="00911460">
              <w:rPr>
                <w:rFonts w:ascii="Times New Roman" w:eastAsia="仿宋" w:hAnsi="仿宋"/>
                <w:color w:val="000000"/>
                <w:sz w:val="24"/>
                <w:szCs w:val="24"/>
                <w:lang w:val="pt-BR"/>
              </w:rPr>
              <w:t>，同等运行条件下得到的电池最大功率密度仅为</w:t>
            </w:r>
            <w:r w:rsidRPr="00911460">
              <w:rPr>
                <w:rFonts w:ascii="Times New Roman" w:eastAsia="仿宋" w:hAnsi="Times New Roman"/>
                <w:color w:val="000000"/>
                <w:sz w:val="24"/>
                <w:szCs w:val="24"/>
                <w:lang w:val="pt-BR"/>
              </w:rPr>
              <w:t>25 mW cm</w:t>
            </w:r>
            <w:r w:rsidRPr="00911460">
              <w:rPr>
                <w:rFonts w:ascii="Times New Roman" w:eastAsia="仿宋" w:hAnsi="Times New Roman"/>
                <w:color w:val="000000"/>
                <w:sz w:val="24"/>
                <w:szCs w:val="24"/>
                <w:vertAlign w:val="superscript"/>
                <w:lang w:val="pt-BR"/>
              </w:rPr>
              <w:t>-2[21]</w:t>
            </w:r>
            <w:r w:rsidRPr="00911460">
              <w:rPr>
                <w:rFonts w:ascii="Times New Roman" w:eastAsia="仿宋" w:hAnsi="仿宋"/>
                <w:color w:val="000000"/>
                <w:sz w:val="24"/>
                <w:szCs w:val="24"/>
                <w:lang w:val="pt-BR"/>
              </w:rPr>
              <w:t>。</w:t>
            </w:r>
            <w:r w:rsidRPr="00911460">
              <w:rPr>
                <w:rFonts w:ascii="Times New Roman" w:eastAsia="仿宋" w:hAnsi="Times New Roman"/>
                <w:sz w:val="24"/>
                <w:szCs w:val="24"/>
              </w:rPr>
              <w:t>Nagle</w:t>
            </w:r>
            <w:r w:rsidRPr="00911460">
              <w:rPr>
                <w:rFonts w:ascii="Times New Roman" w:eastAsia="仿宋" w:hAnsi="仿宋"/>
                <w:sz w:val="24"/>
                <w:szCs w:val="24"/>
              </w:rPr>
              <w:t>等</w:t>
            </w:r>
            <w:r w:rsidRPr="00911460">
              <w:rPr>
                <w:rFonts w:ascii="Times New Roman" w:eastAsia="仿宋" w:hAnsi="Times New Roman"/>
                <w:sz w:val="24"/>
                <w:szCs w:val="24"/>
                <w:vertAlign w:val="superscript"/>
              </w:rPr>
              <w:t>[22]</w:t>
            </w:r>
            <w:r w:rsidRPr="00911460">
              <w:rPr>
                <w:rFonts w:ascii="Times New Roman" w:eastAsia="仿宋" w:hAnsi="仿宋"/>
                <w:sz w:val="24"/>
                <w:szCs w:val="24"/>
              </w:rPr>
              <w:t>将</w:t>
            </w:r>
            <w:r w:rsidRPr="00911460">
              <w:rPr>
                <w:rFonts w:ascii="Times New Roman" w:eastAsia="仿宋" w:hAnsi="Times New Roman"/>
                <w:sz w:val="24"/>
                <w:szCs w:val="24"/>
              </w:rPr>
              <w:t>Au</w:t>
            </w:r>
            <w:r w:rsidRPr="00911460">
              <w:rPr>
                <w:rFonts w:ascii="Times New Roman" w:eastAsia="仿宋" w:hAnsi="Times New Roman"/>
                <w:sz w:val="24"/>
                <w:szCs w:val="24"/>
                <w:vertAlign w:val="subscript"/>
              </w:rPr>
              <w:t>0.18</w:t>
            </w:r>
            <w:r w:rsidRPr="00911460">
              <w:rPr>
                <w:rFonts w:ascii="Times New Roman" w:eastAsia="仿宋" w:hAnsi="Times New Roman"/>
                <w:sz w:val="24"/>
                <w:szCs w:val="24"/>
              </w:rPr>
              <w:t>Ag</w:t>
            </w:r>
            <w:r w:rsidRPr="00911460">
              <w:rPr>
                <w:rFonts w:ascii="Times New Roman" w:eastAsia="仿宋" w:hAnsi="Times New Roman"/>
                <w:sz w:val="24"/>
                <w:szCs w:val="24"/>
                <w:vertAlign w:val="subscript"/>
              </w:rPr>
              <w:t>0.82</w:t>
            </w:r>
            <w:r w:rsidRPr="00911460">
              <w:rPr>
                <w:rFonts w:ascii="Times New Roman" w:eastAsia="仿宋" w:hAnsi="仿宋"/>
                <w:sz w:val="24"/>
                <w:szCs w:val="24"/>
              </w:rPr>
              <w:t>合金中</w:t>
            </w:r>
            <w:r w:rsidRPr="00911460">
              <w:rPr>
                <w:rFonts w:ascii="Times New Roman" w:eastAsia="仿宋" w:hAnsi="Times New Roman"/>
                <w:sz w:val="24"/>
                <w:szCs w:val="24"/>
              </w:rPr>
              <w:t>Ag</w:t>
            </w:r>
            <w:r w:rsidRPr="00911460">
              <w:rPr>
                <w:rFonts w:ascii="Times New Roman" w:eastAsia="仿宋" w:hAnsi="仿宋"/>
                <w:sz w:val="24"/>
                <w:szCs w:val="24"/>
              </w:rPr>
              <w:t>腐蚀溶出，得到薄片状和线状有序排列的多孔纳米</w:t>
            </w:r>
            <w:r w:rsidRPr="00911460">
              <w:rPr>
                <w:rFonts w:ascii="Times New Roman" w:eastAsia="仿宋" w:hAnsi="Times New Roman"/>
                <w:sz w:val="24"/>
                <w:szCs w:val="24"/>
              </w:rPr>
              <w:t>Au(NPG)</w:t>
            </w:r>
            <w:r w:rsidRPr="00911460">
              <w:rPr>
                <w:rFonts w:ascii="Times New Roman" w:eastAsia="仿宋" w:hAnsi="仿宋"/>
                <w:sz w:val="24"/>
                <w:szCs w:val="24"/>
              </w:rPr>
              <w:t>电极。在线状</w:t>
            </w:r>
            <w:r w:rsidRPr="00911460">
              <w:rPr>
                <w:rFonts w:ascii="Times New Roman" w:eastAsia="仿宋" w:hAnsi="Times New Roman"/>
                <w:sz w:val="24"/>
                <w:szCs w:val="24"/>
              </w:rPr>
              <w:t>Au(NPG)</w:t>
            </w:r>
            <w:r w:rsidRPr="00911460">
              <w:rPr>
                <w:rFonts w:ascii="Times New Roman" w:eastAsia="仿宋" w:hAnsi="仿宋"/>
                <w:sz w:val="24"/>
                <w:szCs w:val="24"/>
              </w:rPr>
              <w:t>电极上的</w:t>
            </w:r>
            <w:r w:rsidRPr="00911460">
              <w:rPr>
                <w:rFonts w:ascii="Times New Roman" w:eastAsia="仿宋" w:hAnsi="Times New Roman"/>
                <w:sz w:val="24"/>
                <w:szCs w:val="24"/>
              </w:rPr>
              <w:t>BH</w:t>
            </w:r>
            <w:r w:rsidRPr="00911460">
              <w:rPr>
                <w:rFonts w:ascii="Times New Roman" w:eastAsia="仿宋" w:hAnsi="Times New Roman"/>
                <w:sz w:val="24"/>
                <w:szCs w:val="24"/>
                <w:vertAlign w:val="subscript"/>
              </w:rPr>
              <w:t>4</w:t>
            </w:r>
            <w:r w:rsidRPr="00911460">
              <w:rPr>
                <w:rFonts w:ascii="Times New Roman" w:eastAsia="仿宋" w:hAnsi="Times New Roman"/>
                <w:sz w:val="24"/>
                <w:szCs w:val="24"/>
                <w:vertAlign w:val="superscript"/>
              </w:rPr>
              <w:t>-</w:t>
            </w:r>
            <w:r w:rsidRPr="00911460">
              <w:rPr>
                <w:rFonts w:ascii="Times New Roman" w:eastAsia="仿宋" w:hAnsi="仿宋"/>
                <w:sz w:val="24"/>
                <w:szCs w:val="24"/>
              </w:rPr>
              <w:t>氧化峰比在纳米</w:t>
            </w:r>
            <w:r w:rsidRPr="00911460">
              <w:rPr>
                <w:rFonts w:ascii="Times New Roman" w:eastAsia="仿宋" w:hAnsi="Times New Roman"/>
                <w:sz w:val="24"/>
                <w:szCs w:val="24"/>
              </w:rPr>
              <w:t>Au</w:t>
            </w:r>
            <w:r w:rsidRPr="00911460">
              <w:rPr>
                <w:rFonts w:ascii="Times New Roman" w:eastAsia="仿宋" w:hAnsi="仿宋"/>
                <w:sz w:val="24"/>
                <w:szCs w:val="24"/>
              </w:rPr>
              <w:t>催化剂电极上具有较负的峰电位和较大的峰电流密度，说明其催化活性更好。</w:t>
            </w:r>
            <w:r w:rsidRPr="00911460">
              <w:rPr>
                <w:rFonts w:ascii="Times New Roman" w:eastAsia="仿宋" w:hAnsi="Times New Roman"/>
                <w:sz w:val="24"/>
                <w:szCs w:val="24"/>
              </w:rPr>
              <w:t>Au(NPG)</w:t>
            </w:r>
            <w:r w:rsidRPr="00911460">
              <w:rPr>
                <w:rFonts w:ascii="Times New Roman" w:eastAsia="仿宋" w:hAnsi="仿宋"/>
                <w:sz w:val="24"/>
                <w:szCs w:val="24"/>
              </w:rPr>
              <w:t>因具备与电解液充分接触且无需载体的优势将有可能代替纳米</w:t>
            </w:r>
            <w:r w:rsidRPr="00911460">
              <w:rPr>
                <w:rFonts w:ascii="Times New Roman" w:eastAsia="仿宋" w:hAnsi="Times New Roman"/>
                <w:sz w:val="24"/>
                <w:szCs w:val="24"/>
              </w:rPr>
              <w:t>Au</w:t>
            </w:r>
            <w:r w:rsidRPr="00911460">
              <w:rPr>
                <w:rFonts w:ascii="Times New Roman" w:eastAsia="仿宋" w:hAnsi="仿宋"/>
                <w:sz w:val="24"/>
                <w:szCs w:val="24"/>
              </w:rPr>
              <w:t>催化剂应用于</w:t>
            </w:r>
            <w:r w:rsidRPr="00911460">
              <w:rPr>
                <w:rFonts w:ascii="Times New Roman" w:eastAsia="仿宋" w:hAnsi="Times New Roman"/>
                <w:sz w:val="24"/>
                <w:szCs w:val="24"/>
              </w:rPr>
              <w:t>DBFC</w:t>
            </w:r>
            <w:r w:rsidRPr="00911460">
              <w:rPr>
                <w:rFonts w:ascii="Times New Roman" w:eastAsia="仿宋" w:hAnsi="仿宋"/>
                <w:sz w:val="24"/>
                <w:szCs w:val="24"/>
              </w:rPr>
              <w:t>。</w:t>
            </w:r>
            <w:r w:rsidRPr="00911460">
              <w:rPr>
                <w:rFonts w:ascii="Times New Roman" w:eastAsia="仿宋" w:hAnsi="Times New Roman"/>
                <w:bCs/>
                <w:sz w:val="24"/>
                <w:szCs w:val="24"/>
              </w:rPr>
              <w:t>Dong</w:t>
            </w:r>
            <w:r w:rsidRPr="00911460">
              <w:rPr>
                <w:rFonts w:ascii="Times New Roman" w:eastAsia="仿宋" w:hAnsi="仿宋"/>
                <w:bCs/>
                <w:sz w:val="24"/>
                <w:szCs w:val="24"/>
              </w:rPr>
              <w:t>等</w:t>
            </w:r>
            <w:r w:rsidRPr="00911460">
              <w:rPr>
                <w:rFonts w:ascii="Times New Roman" w:eastAsia="仿宋" w:hAnsi="Times New Roman"/>
                <w:color w:val="000000"/>
                <w:sz w:val="24"/>
                <w:szCs w:val="24"/>
                <w:vertAlign w:val="superscript"/>
                <w:lang w:val="pt-BR"/>
              </w:rPr>
              <w:t>[23]</w:t>
            </w:r>
            <w:r w:rsidRPr="00911460">
              <w:rPr>
                <w:rFonts w:ascii="Times New Roman" w:eastAsia="仿宋" w:hAnsi="仿宋"/>
                <w:bCs/>
                <w:sz w:val="24"/>
                <w:szCs w:val="24"/>
              </w:rPr>
              <w:t>采用将</w:t>
            </w:r>
            <w:r w:rsidRPr="00911460">
              <w:rPr>
                <w:rFonts w:ascii="Times New Roman" w:eastAsia="仿宋" w:hAnsi="Times New Roman"/>
                <w:bCs/>
                <w:sz w:val="24"/>
                <w:szCs w:val="24"/>
              </w:rPr>
              <w:t>Au-Zn</w:t>
            </w:r>
            <w:r w:rsidRPr="00911460">
              <w:rPr>
                <w:rFonts w:ascii="Times New Roman" w:eastAsia="仿宋" w:hAnsi="仿宋"/>
                <w:bCs/>
                <w:sz w:val="24"/>
                <w:szCs w:val="24"/>
              </w:rPr>
              <w:t>合金中的</w:t>
            </w:r>
            <w:r w:rsidRPr="00911460">
              <w:rPr>
                <w:rFonts w:ascii="Times New Roman" w:eastAsia="仿宋" w:hAnsi="Times New Roman"/>
                <w:bCs/>
                <w:sz w:val="24"/>
                <w:szCs w:val="24"/>
              </w:rPr>
              <w:t>Zn</w:t>
            </w:r>
            <w:r w:rsidRPr="00911460">
              <w:rPr>
                <w:rFonts w:ascii="Times New Roman" w:eastAsia="仿宋" w:hAnsi="仿宋"/>
                <w:bCs/>
                <w:sz w:val="24"/>
                <w:szCs w:val="24"/>
              </w:rPr>
              <w:t>腐蚀溶出的方法制备出多孔、超薄的</w:t>
            </w:r>
            <w:r w:rsidRPr="00911460">
              <w:rPr>
                <w:rFonts w:ascii="Times New Roman" w:eastAsia="仿宋" w:hAnsi="Times New Roman"/>
                <w:bCs/>
                <w:sz w:val="24"/>
                <w:szCs w:val="24"/>
              </w:rPr>
              <w:t>Au</w:t>
            </w:r>
            <w:r w:rsidRPr="00911460">
              <w:rPr>
                <w:rFonts w:ascii="Times New Roman" w:eastAsia="仿宋" w:hAnsi="仿宋"/>
                <w:bCs/>
                <w:sz w:val="24"/>
                <w:szCs w:val="24"/>
              </w:rPr>
              <w:t>薄膜催化剂，发现其对</w:t>
            </w:r>
            <w:r w:rsidRPr="00911460">
              <w:rPr>
                <w:rFonts w:ascii="Times New Roman" w:eastAsia="仿宋" w:hAnsi="Times New Roman"/>
                <w:sz w:val="24"/>
                <w:szCs w:val="24"/>
              </w:rPr>
              <w:t>BH</w:t>
            </w:r>
            <w:r w:rsidRPr="00911460">
              <w:rPr>
                <w:rFonts w:ascii="Times New Roman" w:eastAsia="仿宋" w:hAnsi="Times New Roman"/>
                <w:sz w:val="24"/>
                <w:szCs w:val="24"/>
                <w:vertAlign w:val="subscript"/>
              </w:rPr>
              <w:t>4</w:t>
            </w:r>
            <w:r w:rsidRPr="00911460">
              <w:rPr>
                <w:rFonts w:ascii="Times New Roman" w:eastAsia="仿宋" w:hAnsi="Times New Roman"/>
                <w:sz w:val="24"/>
                <w:szCs w:val="24"/>
                <w:vertAlign w:val="superscript"/>
              </w:rPr>
              <w:t>-</w:t>
            </w:r>
            <w:r w:rsidRPr="00911460">
              <w:rPr>
                <w:rFonts w:ascii="Times New Roman" w:eastAsia="仿宋" w:hAnsi="仿宋"/>
                <w:sz w:val="24"/>
                <w:szCs w:val="24"/>
              </w:rPr>
              <w:t>氧化的</w:t>
            </w:r>
            <w:r w:rsidRPr="00911460">
              <w:rPr>
                <w:rFonts w:ascii="Times New Roman" w:eastAsia="仿宋" w:hAnsi="仿宋"/>
                <w:bCs/>
                <w:sz w:val="24"/>
                <w:szCs w:val="24"/>
              </w:rPr>
              <w:t>催化活性比</w:t>
            </w:r>
            <w:r w:rsidRPr="00911460">
              <w:rPr>
                <w:rFonts w:ascii="Times New Roman" w:eastAsia="仿宋" w:hAnsi="Times New Roman"/>
                <w:bCs/>
                <w:sz w:val="24"/>
                <w:szCs w:val="24"/>
              </w:rPr>
              <w:t>Au</w:t>
            </w:r>
            <w:r w:rsidRPr="00911460">
              <w:rPr>
                <w:rFonts w:ascii="Times New Roman" w:eastAsia="仿宋" w:hAnsi="仿宋"/>
                <w:bCs/>
                <w:sz w:val="24"/>
                <w:szCs w:val="24"/>
              </w:rPr>
              <w:t>平板电极高得多，更适合用作</w:t>
            </w:r>
            <w:r w:rsidRPr="00911460">
              <w:rPr>
                <w:rFonts w:ascii="Times New Roman" w:eastAsia="仿宋" w:hAnsi="Times New Roman"/>
                <w:bCs/>
                <w:sz w:val="24"/>
                <w:szCs w:val="24"/>
              </w:rPr>
              <w:t>DBFC</w:t>
            </w:r>
            <w:r w:rsidRPr="00911460">
              <w:rPr>
                <w:rFonts w:ascii="Times New Roman" w:eastAsia="仿宋" w:hAnsi="仿宋"/>
                <w:bCs/>
                <w:sz w:val="24"/>
                <w:szCs w:val="24"/>
              </w:rPr>
              <w:t>阳极催化剂。我们课题组在</w:t>
            </w:r>
            <w:r w:rsidRPr="00911460">
              <w:rPr>
                <w:rFonts w:ascii="Times New Roman" w:eastAsia="仿宋" w:hAnsi="Times New Roman"/>
                <w:bCs/>
                <w:sz w:val="24"/>
                <w:szCs w:val="24"/>
              </w:rPr>
              <w:t>Au</w:t>
            </w:r>
            <w:r w:rsidRPr="00911460">
              <w:rPr>
                <w:rFonts w:ascii="Times New Roman" w:eastAsia="仿宋" w:hAnsi="仿宋"/>
                <w:bCs/>
                <w:sz w:val="24"/>
                <w:szCs w:val="24"/>
              </w:rPr>
              <w:t>阳极催化剂用于</w:t>
            </w:r>
            <w:r w:rsidRPr="00911460">
              <w:rPr>
                <w:rFonts w:ascii="Times New Roman" w:eastAsia="仿宋" w:hAnsi="Times New Roman"/>
                <w:bCs/>
                <w:sz w:val="24"/>
                <w:szCs w:val="24"/>
              </w:rPr>
              <w:t>DBFC</w:t>
            </w:r>
            <w:r w:rsidRPr="00911460">
              <w:rPr>
                <w:rFonts w:ascii="Times New Roman" w:eastAsia="仿宋" w:hAnsi="仿宋"/>
                <w:bCs/>
                <w:sz w:val="24"/>
                <w:szCs w:val="24"/>
              </w:rPr>
              <w:t>的研究方面做了大量的工</w:t>
            </w:r>
            <w:r w:rsidRPr="00911460">
              <w:rPr>
                <w:rFonts w:ascii="Times New Roman" w:eastAsia="仿宋" w:hAnsi="仿宋"/>
                <w:bCs/>
                <w:sz w:val="24"/>
                <w:szCs w:val="24"/>
              </w:rPr>
              <w:lastRenderedPageBreak/>
              <w:t>作，采用反胶束法制备了</w:t>
            </w:r>
            <w:r w:rsidRPr="00911460">
              <w:rPr>
                <w:rFonts w:ascii="Times New Roman" w:eastAsia="仿宋" w:hAnsi="Times New Roman"/>
                <w:bCs/>
                <w:sz w:val="24"/>
                <w:szCs w:val="24"/>
              </w:rPr>
              <w:t>Au/C</w:t>
            </w:r>
            <w:r w:rsidRPr="00911460">
              <w:rPr>
                <w:rFonts w:ascii="Times New Roman" w:eastAsia="仿宋" w:hAnsi="仿宋"/>
                <w:bCs/>
                <w:sz w:val="24"/>
                <w:szCs w:val="24"/>
              </w:rPr>
              <w:t>催化剂，采用牺牲</w:t>
            </w:r>
            <w:r w:rsidRPr="00911460">
              <w:rPr>
                <w:rFonts w:ascii="Times New Roman" w:eastAsia="仿宋" w:hAnsi="Times New Roman"/>
                <w:bCs/>
                <w:sz w:val="24"/>
                <w:szCs w:val="24"/>
              </w:rPr>
              <w:t>Co</w:t>
            </w:r>
            <w:r w:rsidRPr="00911460">
              <w:rPr>
                <w:rFonts w:ascii="Times New Roman" w:eastAsia="仿宋" w:hAnsi="仿宋"/>
                <w:bCs/>
                <w:sz w:val="24"/>
                <w:szCs w:val="24"/>
              </w:rPr>
              <w:t>纳米粒子模板法制备了</w:t>
            </w:r>
            <w:r w:rsidRPr="00911460">
              <w:rPr>
                <w:rFonts w:ascii="Times New Roman" w:eastAsia="仿宋" w:hAnsi="Times New Roman"/>
                <w:bCs/>
                <w:sz w:val="24"/>
                <w:szCs w:val="24"/>
              </w:rPr>
              <w:t>Au</w:t>
            </w:r>
            <w:r w:rsidRPr="00911460">
              <w:rPr>
                <w:rFonts w:ascii="Times New Roman" w:eastAsia="仿宋" w:hAnsi="仿宋"/>
                <w:bCs/>
                <w:sz w:val="24"/>
                <w:szCs w:val="24"/>
              </w:rPr>
              <w:t>空心纳米球，并将其均匀负载在炭黑上制备得到碳载</w:t>
            </w:r>
            <w:r w:rsidRPr="00911460">
              <w:rPr>
                <w:rFonts w:ascii="Times New Roman" w:eastAsia="仿宋" w:hAnsi="Times New Roman"/>
                <w:bCs/>
                <w:sz w:val="24"/>
                <w:szCs w:val="24"/>
              </w:rPr>
              <w:t>Au</w:t>
            </w:r>
            <w:r w:rsidRPr="00911460">
              <w:rPr>
                <w:rFonts w:ascii="Times New Roman" w:eastAsia="仿宋" w:hAnsi="仿宋"/>
                <w:bCs/>
                <w:sz w:val="24"/>
                <w:szCs w:val="24"/>
              </w:rPr>
              <w:t>空心纳米球催化剂</w:t>
            </w:r>
            <w:r w:rsidRPr="00911460">
              <w:rPr>
                <w:rFonts w:ascii="Times New Roman" w:eastAsia="仿宋" w:hAnsi="Times New Roman"/>
                <w:bCs/>
                <w:sz w:val="24"/>
                <w:szCs w:val="24"/>
              </w:rPr>
              <w:t xml:space="preserve"> (HN-Au/C)</w:t>
            </w:r>
            <w:r w:rsidRPr="00911460">
              <w:rPr>
                <w:rFonts w:ascii="Times New Roman" w:eastAsia="仿宋" w:hAnsi="仿宋"/>
                <w:bCs/>
                <w:sz w:val="24"/>
                <w:szCs w:val="24"/>
              </w:rPr>
              <w:t>。并研究了</w:t>
            </w:r>
            <w:r w:rsidRPr="00911460">
              <w:rPr>
                <w:rFonts w:ascii="Times New Roman" w:eastAsia="仿宋" w:hAnsi="Times New Roman"/>
                <w:bCs/>
                <w:sz w:val="24"/>
                <w:szCs w:val="24"/>
              </w:rPr>
              <w:t>Au/C</w:t>
            </w:r>
            <w:r w:rsidRPr="00911460">
              <w:rPr>
                <w:rFonts w:ascii="Times New Roman" w:eastAsia="仿宋" w:hAnsi="仿宋"/>
                <w:bCs/>
                <w:sz w:val="24"/>
                <w:szCs w:val="24"/>
              </w:rPr>
              <w:t>和</w:t>
            </w:r>
            <w:r w:rsidRPr="00911460">
              <w:rPr>
                <w:rFonts w:ascii="Times New Roman" w:eastAsia="仿宋" w:hAnsi="Times New Roman"/>
                <w:bCs/>
                <w:sz w:val="24"/>
                <w:szCs w:val="24"/>
              </w:rPr>
              <w:t>HN-Au/C</w:t>
            </w:r>
            <w:r w:rsidRPr="00911460">
              <w:rPr>
                <w:rFonts w:ascii="Times New Roman" w:eastAsia="仿宋" w:hAnsi="仿宋"/>
                <w:bCs/>
                <w:sz w:val="24"/>
                <w:szCs w:val="24"/>
              </w:rPr>
              <w:t>对</w:t>
            </w:r>
            <w:r w:rsidRPr="00911460">
              <w:rPr>
                <w:rFonts w:ascii="Times New Roman" w:eastAsia="仿宋" w:hAnsi="Times New Roman"/>
                <w:bCs/>
                <w:sz w:val="24"/>
                <w:szCs w:val="24"/>
              </w:rPr>
              <w:t>BH</w:t>
            </w:r>
            <w:r w:rsidRPr="00911460">
              <w:rPr>
                <w:rFonts w:ascii="Times New Roman" w:eastAsia="仿宋" w:hAnsi="Times New Roman"/>
                <w:bCs/>
                <w:sz w:val="24"/>
                <w:szCs w:val="24"/>
                <w:vertAlign w:val="subscript"/>
              </w:rPr>
              <w:t>4</w:t>
            </w:r>
            <w:r w:rsidRPr="00911460">
              <w:rPr>
                <w:rFonts w:ascii="Times New Roman" w:eastAsia="仿宋" w:hAnsi="Times New Roman"/>
                <w:bCs/>
                <w:sz w:val="24"/>
                <w:szCs w:val="24"/>
                <w:vertAlign w:val="superscript"/>
              </w:rPr>
              <w:t>-</w:t>
            </w:r>
            <w:r w:rsidRPr="00911460">
              <w:rPr>
                <w:rFonts w:ascii="Times New Roman" w:eastAsia="仿宋" w:hAnsi="仿宋"/>
                <w:bCs/>
                <w:sz w:val="24"/>
                <w:szCs w:val="24"/>
              </w:rPr>
              <w:t>氧化的电催化性能，发现两者均有良好的催化活性，但</w:t>
            </w:r>
            <w:r w:rsidRPr="00911460">
              <w:rPr>
                <w:rFonts w:ascii="Times New Roman" w:eastAsia="仿宋" w:hAnsi="Times New Roman"/>
                <w:bCs/>
                <w:sz w:val="24"/>
                <w:szCs w:val="24"/>
              </w:rPr>
              <w:t>HN-Au/C</w:t>
            </w:r>
            <w:r w:rsidRPr="00911460">
              <w:rPr>
                <w:rFonts w:ascii="Times New Roman" w:eastAsia="仿宋" w:hAnsi="仿宋"/>
                <w:bCs/>
                <w:sz w:val="24"/>
                <w:szCs w:val="24"/>
              </w:rPr>
              <w:t>具有更高的催化活性。</w:t>
            </w:r>
            <w:r w:rsidRPr="00911460">
              <w:rPr>
                <w:rFonts w:ascii="Times New Roman" w:eastAsia="仿宋" w:hAnsi="Times New Roman"/>
                <w:sz w:val="24"/>
                <w:szCs w:val="24"/>
              </w:rPr>
              <w:t>20°C</w:t>
            </w:r>
            <w:r w:rsidRPr="00911460">
              <w:rPr>
                <w:rFonts w:ascii="Times New Roman" w:eastAsia="仿宋" w:hAnsi="仿宋"/>
                <w:sz w:val="24"/>
                <w:szCs w:val="24"/>
              </w:rPr>
              <w:t>时</w:t>
            </w:r>
            <w:r w:rsidRPr="00911460">
              <w:rPr>
                <w:rFonts w:ascii="Times New Roman" w:eastAsia="仿宋" w:hAnsi="仿宋"/>
                <w:bCs/>
                <w:sz w:val="24"/>
                <w:szCs w:val="24"/>
              </w:rPr>
              <w:t>以</w:t>
            </w:r>
            <w:r w:rsidRPr="00911460">
              <w:rPr>
                <w:rFonts w:ascii="Times New Roman" w:eastAsia="仿宋" w:hAnsi="Times New Roman"/>
                <w:bCs/>
                <w:sz w:val="24"/>
                <w:szCs w:val="24"/>
              </w:rPr>
              <w:t>Au/C</w:t>
            </w:r>
            <w:r w:rsidRPr="00911460">
              <w:rPr>
                <w:rFonts w:ascii="Times New Roman" w:eastAsia="仿宋" w:hAnsi="仿宋"/>
                <w:bCs/>
                <w:sz w:val="24"/>
                <w:szCs w:val="24"/>
              </w:rPr>
              <w:t>和</w:t>
            </w:r>
            <w:r w:rsidRPr="00911460">
              <w:rPr>
                <w:rFonts w:ascii="Times New Roman" w:eastAsia="仿宋" w:hAnsi="Times New Roman"/>
                <w:bCs/>
                <w:sz w:val="24"/>
                <w:szCs w:val="24"/>
              </w:rPr>
              <w:t>HN-Au/C</w:t>
            </w:r>
            <w:r w:rsidRPr="00911460">
              <w:rPr>
                <w:rFonts w:ascii="Times New Roman" w:eastAsia="仿宋" w:hAnsi="仿宋"/>
                <w:bCs/>
                <w:sz w:val="24"/>
                <w:szCs w:val="24"/>
              </w:rPr>
              <w:t>作阳极催化剂的</w:t>
            </w:r>
            <w:r w:rsidRPr="00911460">
              <w:rPr>
                <w:rFonts w:ascii="Times New Roman" w:eastAsia="仿宋" w:hAnsi="Times New Roman"/>
                <w:bCs/>
                <w:sz w:val="24"/>
                <w:szCs w:val="24"/>
              </w:rPr>
              <w:t>DBFC</w:t>
            </w:r>
            <w:r w:rsidRPr="00911460">
              <w:rPr>
                <w:rFonts w:ascii="Times New Roman" w:eastAsia="仿宋" w:hAnsi="仿宋"/>
                <w:bCs/>
                <w:sz w:val="24"/>
                <w:szCs w:val="24"/>
              </w:rPr>
              <w:t>的最大功率密度分别为</w:t>
            </w:r>
            <w:r w:rsidRPr="00911460">
              <w:rPr>
                <w:rFonts w:ascii="Times New Roman" w:eastAsia="仿宋" w:hAnsi="Times New Roman"/>
                <w:bCs/>
                <w:sz w:val="24"/>
                <w:szCs w:val="24"/>
              </w:rPr>
              <w:t>20.0 mW cm</w:t>
            </w:r>
            <w:r w:rsidRPr="00911460">
              <w:rPr>
                <w:rFonts w:ascii="Times New Roman" w:eastAsia="仿宋" w:hAnsi="Times New Roman"/>
                <w:bCs/>
                <w:sz w:val="24"/>
                <w:szCs w:val="24"/>
                <w:vertAlign w:val="superscript"/>
              </w:rPr>
              <w:t>-2</w:t>
            </w:r>
            <w:r w:rsidRPr="00911460">
              <w:rPr>
                <w:rFonts w:ascii="Times New Roman" w:eastAsia="仿宋" w:hAnsi="仿宋"/>
                <w:bCs/>
                <w:sz w:val="24"/>
                <w:szCs w:val="24"/>
              </w:rPr>
              <w:t>和</w:t>
            </w:r>
            <w:r w:rsidRPr="00911460">
              <w:rPr>
                <w:rFonts w:ascii="Times New Roman" w:eastAsia="仿宋" w:hAnsi="Times New Roman"/>
                <w:bCs/>
                <w:sz w:val="24"/>
                <w:szCs w:val="24"/>
              </w:rPr>
              <w:t>25.8 mW cm</w:t>
            </w:r>
            <w:r w:rsidRPr="00911460">
              <w:rPr>
                <w:rFonts w:ascii="Times New Roman" w:eastAsia="仿宋" w:hAnsi="Times New Roman"/>
                <w:bCs/>
                <w:sz w:val="24"/>
                <w:szCs w:val="24"/>
                <w:vertAlign w:val="superscript"/>
              </w:rPr>
              <w:t>-2</w:t>
            </w:r>
            <w:r w:rsidRPr="00911460">
              <w:rPr>
                <w:rFonts w:ascii="Times New Roman" w:eastAsia="仿宋" w:hAnsi="Times New Roman"/>
                <w:color w:val="000000"/>
                <w:sz w:val="24"/>
                <w:szCs w:val="24"/>
                <w:vertAlign w:val="superscript"/>
                <w:lang w:val="pt-BR"/>
              </w:rPr>
              <w:t>[24]</w:t>
            </w:r>
            <w:r w:rsidRPr="00911460">
              <w:rPr>
                <w:rFonts w:ascii="Times New Roman" w:eastAsia="仿宋" w:hAnsi="仿宋"/>
                <w:bCs/>
                <w:sz w:val="24"/>
                <w:szCs w:val="24"/>
              </w:rPr>
              <w:t>。</w:t>
            </w:r>
          </w:p>
          <w:p w:rsidR="00770284" w:rsidRDefault="00770284" w:rsidP="000862B7">
            <w:pPr>
              <w:spacing w:after="0" w:line="360" w:lineRule="auto"/>
              <w:ind w:firstLineChars="200" w:firstLine="480"/>
              <w:jc w:val="both"/>
              <w:rPr>
                <w:rFonts w:ascii="Times New Roman" w:eastAsia="仿宋" w:hAnsi="仿宋"/>
                <w:color w:val="000000"/>
                <w:sz w:val="24"/>
                <w:szCs w:val="24"/>
              </w:rPr>
            </w:pPr>
            <w:r w:rsidRPr="00911460">
              <w:rPr>
                <w:rFonts w:ascii="Times New Roman" w:eastAsia="仿宋" w:hAnsi="仿宋"/>
                <w:color w:val="000000"/>
                <w:sz w:val="24"/>
                <w:szCs w:val="24"/>
                <w:lang w:val="pt-BR"/>
              </w:rPr>
              <w:t>但是，</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在对</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水解的催化活性低的同时，对</w:t>
            </w:r>
            <w:r w:rsidRPr="00911460">
              <w:rPr>
                <w:rFonts w:ascii="Times New Roman" w:eastAsia="仿宋" w:hAnsi="Times New Roman"/>
                <w:color w:val="000000"/>
                <w:sz w:val="24"/>
                <w:szCs w:val="24"/>
                <w:lang w:val="pt-BR"/>
              </w:rPr>
              <w:t>BH</w:t>
            </w:r>
            <w:r w:rsidRPr="00911460">
              <w:rPr>
                <w:rFonts w:ascii="Times New Roman" w:eastAsia="仿宋" w:hAnsi="Times New Roman"/>
                <w:color w:val="000000"/>
                <w:sz w:val="24"/>
                <w:szCs w:val="24"/>
                <w:vertAlign w:val="subscript"/>
                <w:lang w:val="pt-BR"/>
              </w:rPr>
              <w:t>4</w:t>
            </w:r>
            <w:r w:rsidRPr="00911460">
              <w:rPr>
                <w:rFonts w:ascii="Times New Roman" w:eastAsia="仿宋" w:hAnsi="Times New Roman"/>
                <w:color w:val="000000"/>
                <w:sz w:val="24"/>
                <w:szCs w:val="24"/>
                <w:vertAlign w:val="superscript"/>
                <w:lang w:val="pt-BR"/>
              </w:rPr>
              <w:t>-</w:t>
            </w:r>
            <w:r w:rsidRPr="00911460">
              <w:rPr>
                <w:rFonts w:ascii="Times New Roman" w:eastAsia="仿宋" w:hAnsi="仿宋"/>
                <w:color w:val="000000"/>
                <w:sz w:val="24"/>
                <w:szCs w:val="24"/>
                <w:lang w:val="pt-BR"/>
              </w:rPr>
              <w:t>的氧化反应的催化活性也相对较低</w:t>
            </w:r>
            <w:r w:rsidRPr="00911460">
              <w:rPr>
                <w:rFonts w:ascii="Times New Roman" w:eastAsia="仿宋" w:hAnsi="Times New Roman"/>
                <w:color w:val="000000"/>
                <w:sz w:val="24"/>
                <w:szCs w:val="24"/>
                <w:vertAlign w:val="superscript"/>
                <w:lang w:val="pt-BR"/>
              </w:rPr>
              <w:t>[25,26]</w:t>
            </w:r>
            <w:r w:rsidRPr="00911460">
              <w:rPr>
                <w:rFonts w:ascii="Times New Roman" w:eastAsia="仿宋" w:hAnsi="仿宋"/>
                <w:color w:val="000000"/>
                <w:sz w:val="24"/>
                <w:szCs w:val="24"/>
                <w:lang w:val="pt-BR"/>
              </w:rPr>
              <w:t>，这也影响到</w:t>
            </w:r>
            <w:r w:rsidRPr="00911460">
              <w:rPr>
                <w:rFonts w:ascii="Times New Roman" w:eastAsia="仿宋" w:hAnsi="Times New Roman"/>
                <w:color w:val="000000"/>
                <w:sz w:val="24"/>
                <w:szCs w:val="24"/>
                <w:lang w:val="pt-BR"/>
              </w:rPr>
              <w:t>DBFC</w:t>
            </w:r>
            <w:r w:rsidRPr="00911460">
              <w:rPr>
                <w:rFonts w:ascii="Times New Roman" w:eastAsia="仿宋" w:hAnsi="仿宋"/>
                <w:color w:val="000000"/>
                <w:sz w:val="24"/>
                <w:szCs w:val="24"/>
                <w:lang w:val="pt-BR"/>
              </w:rPr>
              <w:t>的整体性能。</w:t>
            </w:r>
            <w:r w:rsidRPr="00911460">
              <w:rPr>
                <w:rFonts w:ascii="Times New Roman" w:eastAsia="仿宋" w:hAnsi="仿宋"/>
                <w:b/>
                <w:color w:val="000000"/>
                <w:sz w:val="24"/>
                <w:szCs w:val="24"/>
                <w:lang w:val="pt-BR"/>
              </w:rPr>
              <w:t>如果能通过物理和化学手段使</w:t>
            </w:r>
            <w:r w:rsidRPr="00911460">
              <w:rPr>
                <w:rFonts w:ascii="Times New Roman" w:eastAsia="仿宋" w:hAnsi="Times New Roman"/>
                <w:b/>
                <w:color w:val="000000"/>
                <w:sz w:val="24"/>
                <w:szCs w:val="24"/>
                <w:lang w:val="pt-BR"/>
              </w:rPr>
              <w:t>Au</w:t>
            </w:r>
            <w:r w:rsidRPr="00911460">
              <w:rPr>
                <w:rFonts w:ascii="Times New Roman" w:eastAsia="仿宋" w:hAnsi="仿宋"/>
                <w:b/>
                <w:color w:val="000000"/>
                <w:sz w:val="24"/>
                <w:szCs w:val="24"/>
                <w:lang w:val="pt-BR"/>
              </w:rPr>
              <w:t>催化剂具有高的催化活性，</w:t>
            </w:r>
            <w:r w:rsidRPr="00911460">
              <w:rPr>
                <w:rFonts w:ascii="Times New Roman" w:eastAsia="仿宋" w:hAnsi="Times New Roman"/>
                <w:b/>
                <w:color w:val="000000"/>
                <w:sz w:val="24"/>
                <w:szCs w:val="24"/>
                <w:lang w:val="pt-BR"/>
              </w:rPr>
              <w:t>Au</w:t>
            </w:r>
            <w:r w:rsidRPr="00911460">
              <w:rPr>
                <w:rFonts w:ascii="Times New Roman" w:eastAsia="仿宋" w:hAnsi="仿宋"/>
                <w:b/>
                <w:color w:val="000000"/>
                <w:sz w:val="24"/>
                <w:szCs w:val="24"/>
                <w:lang w:val="pt-BR"/>
              </w:rPr>
              <w:t>催化剂将成为</w:t>
            </w:r>
            <w:r w:rsidRPr="00911460">
              <w:rPr>
                <w:rFonts w:ascii="Times New Roman" w:eastAsia="仿宋" w:hAnsi="Times New Roman"/>
                <w:b/>
                <w:color w:val="000000"/>
                <w:sz w:val="24"/>
                <w:szCs w:val="24"/>
                <w:lang w:val="pt-BR"/>
              </w:rPr>
              <w:t>DBFC</w:t>
            </w:r>
            <w:r w:rsidRPr="00911460">
              <w:rPr>
                <w:rFonts w:ascii="Times New Roman" w:eastAsia="仿宋" w:hAnsi="仿宋"/>
                <w:b/>
                <w:color w:val="000000"/>
                <w:sz w:val="24"/>
                <w:szCs w:val="24"/>
                <w:lang w:val="pt-BR"/>
              </w:rPr>
              <w:t>非常理想的阳极催化剂。</w:t>
            </w:r>
            <w:r w:rsidRPr="00911460">
              <w:rPr>
                <w:rFonts w:ascii="Times New Roman" w:eastAsia="仿宋" w:hAnsi="仿宋"/>
                <w:color w:val="000000"/>
                <w:sz w:val="24"/>
                <w:szCs w:val="24"/>
                <w:lang w:val="pt-BR"/>
              </w:rPr>
              <w:t>因此，有必要对</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催化剂进行修饰改性以提高其催化活性。在</w:t>
            </w:r>
            <w:r w:rsidRPr="00911460">
              <w:rPr>
                <w:rFonts w:ascii="Times New Roman" w:eastAsia="仿宋" w:hAnsi="Times New Roman"/>
                <w:color w:val="000000"/>
                <w:sz w:val="24"/>
                <w:szCs w:val="24"/>
              </w:rPr>
              <w:t>Au</w:t>
            </w:r>
            <w:r w:rsidRPr="00911460">
              <w:rPr>
                <w:rFonts w:ascii="Times New Roman" w:eastAsia="仿宋" w:hAnsi="仿宋"/>
                <w:color w:val="000000"/>
                <w:sz w:val="24"/>
                <w:szCs w:val="24"/>
                <w:lang w:val="pt-BR"/>
              </w:rPr>
              <w:t>催化剂中掺入</w:t>
            </w:r>
            <w:r w:rsidRPr="00911460">
              <w:rPr>
                <w:rFonts w:ascii="Times New Roman" w:eastAsia="仿宋" w:hAnsi="Times New Roman"/>
                <w:color w:val="000000"/>
                <w:sz w:val="24"/>
                <w:szCs w:val="24"/>
                <w:lang w:val="pt-BR"/>
              </w:rPr>
              <w:t>3d</w:t>
            </w:r>
            <w:r w:rsidRPr="00911460">
              <w:rPr>
                <w:rFonts w:ascii="Times New Roman" w:eastAsia="仿宋" w:hAnsi="仿宋"/>
                <w:color w:val="000000"/>
                <w:sz w:val="24"/>
                <w:szCs w:val="24"/>
                <w:lang w:val="pt-BR"/>
              </w:rPr>
              <w:t>过渡态金属</w:t>
            </w:r>
            <w:r w:rsidRPr="00911460">
              <w:rPr>
                <w:rFonts w:ascii="Times New Roman" w:eastAsia="仿宋" w:hAnsi="Times New Roman"/>
                <w:color w:val="000000"/>
                <w:sz w:val="24"/>
                <w:szCs w:val="24"/>
                <w:lang w:val="pt-BR"/>
              </w:rPr>
              <w:t>(</w:t>
            </w:r>
            <w:r w:rsidRPr="00911460">
              <w:rPr>
                <w:rFonts w:ascii="Times New Roman" w:eastAsia="仿宋" w:hAnsi="仿宋"/>
                <w:color w:val="000000"/>
                <w:sz w:val="24"/>
                <w:szCs w:val="24"/>
              </w:rPr>
              <w:t>如</w:t>
            </w:r>
            <w:r w:rsidRPr="00911460">
              <w:rPr>
                <w:rFonts w:ascii="Times New Roman" w:eastAsia="仿宋" w:hAnsi="Times New Roman"/>
                <w:color w:val="000000"/>
                <w:sz w:val="24"/>
                <w:szCs w:val="24"/>
              </w:rPr>
              <w:t>Co</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Ni</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Cu</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Fe</w:t>
            </w:r>
            <w:r w:rsidRPr="00911460">
              <w:rPr>
                <w:rFonts w:ascii="Times New Roman" w:eastAsia="仿宋" w:hAnsi="仿宋"/>
                <w:color w:val="000000"/>
                <w:sz w:val="24"/>
                <w:szCs w:val="24"/>
              </w:rPr>
              <w:t>，</w:t>
            </w:r>
            <w:r w:rsidRPr="00911460">
              <w:rPr>
                <w:rFonts w:ascii="Times New Roman" w:eastAsia="仿宋" w:hAnsi="Times New Roman"/>
                <w:color w:val="000000"/>
                <w:sz w:val="24"/>
                <w:szCs w:val="24"/>
              </w:rPr>
              <w:t>Zn</w:t>
            </w:r>
            <w:r w:rsidRPr="00911460">
              <w:rPr>
                <w:rFonts w:ascii="Times New Roman" w:eastAsia="仿宋" w:hAnsi="仿宋"/>
                <w:color w:val="000000"/>
                <w:sz w:val="24"/>
                <w:szCs w:val="24"/>
              </w:rPr>
              <w:t>等</w:t>
            </w:r>
            <w:r w:rsidRPr="00911460">
              <w:rPr>
                <w:rFonts w:ascii="Times New Roman" w:eastAsia="仿宋" w:hAnsi="Times New Roman"/>
                <w:color w:val="000000"/>
                <w:sz w:val="24"/>
                <w:szCs w:val="24"/>
              </w:rPr>
              <w:t>)</w:t>
            </w:r>
            <w:r w:rsidRPr="00911460">
              <w:rPr>
                <w:rFonts w:ascii="Times New Roman" w:eastAsia="仿宋" w:hAnsi="仿宋"/>
                <w:color w:val="000000"/>
                <w:sz w:val="24"/>
                <w:szCs w:val="24"/>
                <w:lang w:val="pt-BR"/>
              </w:rPr>
              <w:t>，制备</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基二元或三元纳米复合催化剂，利用金属间的协同作用，将使</w:t>
            </w:r>
            <w:r w:rsidRPr="00911460">
              <w:rPr>
                <w:rFonts w:ascii="Times New Roman" w:eastAsia="仿宋" w:hAnsi="Times New Roman"/>
                <w:color w:val="000000"/>
                <w:sz w:val="24"/>
                <w:szCs w:val="24"/>
                <w:lang w:val="pt-BR"/>
              </w:rPr>
              <w:t>Au</w:t>
            </w:r>
            <w:r w:rsidRPr="00911460">
              <w:rPr>
                <w:rFonts w:ascii="Times New Roman" w:eastAsia="仿宋" w:hAnsi="仿宋"/>
                <w:color w:val="000000"/>
                <w:sz w:val="24"/>
                <w:szCs w:val="24"/>
                <w:lang w:val="pt-BR"/>
              </w:rPr>
              <w:t>催化剂的催化活性增大，同时还可以降低催化剂的成本。同时，</w:t>
            </w:r>
            <w:r w:rsidRPr="00911460">
              <w:rPr>
                <w:rFonts w:ascii="Times New Roman" w:eastAsia="仿宋" w:hAnsi="仿宋"/>
                <w:color w:val="000000"/>
                <w:sz w:val="24"/>
                <w:szCs w:val="24"/>
              </w:rPr>
              <w:t>催化剂纳米粒子的粒径大小，分散程度也对催化剂的催化活性有较大影响。研究表明粒径在</w:t>
            </w:r>
            <w:r w:rsidRPr="00911460">
              <w:rPr>
                <w:rFonts w:ascii="Times New Roman" w:eastAsia="仿宋" w:hAnsi="Times New Roman"/>
                <w:color w:val="000000"/>
                <w:sz w:val="24"/>
                <w:szCs w:val="24"/>
              </w:rPr>
              <w:t>3 nm</w:t>
            </w:r>
            <w:r w:rsidRPr="00911460">
              <w:rPr>
                <w:rFonts w:ascii="Times New Roman" w:eastAsia="仿宋" w:hAnsi="仿宋"/>
                <w:color w:val="000000"/>
                <w:sz w:val="24"/>
                <w:szCs w:val="24"/>
              </w:rPr>
              <w:t>左右的纳米粒子催化剂催化性能较好，且纳米粒子分散越均匀催化剂催化性能越好。</w:t>
            </w:r>
            <w:r w:rsidRPr="00911460">
              <w:rPr>
                <w:rFonts w:ascii="Times New Roman" w:eastAsia="仿宋" w:hAnsi="Times New Roman"/>
                <w:color w:val="000000"/>
                <w:sz w:val="24"/>
                <w:szCs w:val="24"/>
                <w:lang w:val="pt-BR"/>
              </w:rPr>
              <w:t>Kim</w:t>
            </w:r>
            <w:r w:rsidRPr="00911460">
              <w:rPr>
                <w:rFonts w:ascii="Times New Roman" w:eastAsia="仿宋" w:hAnsi="仿宋"/>
                <w:color w:val="000000"/>
                <w:sz w:val="24"/>
                <w:szCs w:val="24"/>
                <w:lang w:val="pt-BR"/>
              </w:rPr>
              <w:t>等</w:t>
            </w:r>
            <w:r w:rsidRPr="00911460">
              <w:rPr>
                <w:rFonts w:ascii="Times New Roman" w:eastAsia="仿宋" w:hAnsi="Times New Roman"/>
                <w:color w:val="000000"/>
                <w:sz w:val="24"/>
                <w:szCs w:val="24"/>
                <w:vertAlign w:val="superscript"/>
              </w:rPr>
              <w:t>[11]</w:t>
            </w:r>
            <w:r w:rsidRPr="00911460">
              <w:rPr>
                <w:rFonts w:ascii="Times New Roman" w:eastAsia="仿宋" w:hAnsi="仿宋"/>
                <w:color w:val="000000"/>
                <w:sz w:val="24"/>
                <w:szCs w:val="24"/>
              </w:rPr>
              <w:t>比较了未负载</w:t>
            </w:r>
            <w:r w:rsidRPr="00911460">
              <w:rPr>
                <w:rFonts w:ascii="Times New Roman" w:eastAsia="仿宋" w:hAnsi="Times New Roman"/>
                <w:color w:val="000000"/>
                <w:sz w:val="24"/>
                <w:szCs w:val="24"/>
              </w:rPr>
              <w:t>Pt</w:t>
            </w:r>
            <w:r w:rsidRPr="00911460">
              <w:rPr>
                <w:rFonts w:ascii="Times New Roman" w:eastAsia="仿宋" w:hAnsi="仿宋"/>
                <w:color w:val="000000"/>
                <w:sz w:val="24"/>
                <w:szCs w:val="24"/>
              </w:rPr>
              <w:t>粉末催化剂与炭黑载</w:t>
            </w:r>
            <w:r w:rsidRPr="00911460">
              <w:rPr>
                <w:rFonts w:ascii="Times New Roman" w:eastAsia="仿宋" w:hAnsi="Times New Roman"/>
                <w:color w:val="000000"/>
                <w:sz w:val="24"/>
                <w:szCs w:val="24"/>
              </w:rPr>
              <w:t>Pt</w:t>
            </w:r>
            <w:r w:rsidRPr="00911460">
              <w:rPr>
                <w:rFonts w:ascii="Times New Roman" w:eastAsia="仿宋" w:hAnsi="仿宋"/>
                <w:color w:val="000000"/>
                <w:sz w:val="24"/>
                <w:szCs w:val="24"/>
              </w:rPr>
              <w:t>催化剂</w:t>
            </w:r>
            <w:r w:rsidR="00C452FE">
              <w:rPr>
                <w:rFonts w:ascii="Times New Roman" w:eastAsia="仿宋" w:hAnsi="仿宋" w:hint="eastAsia"/>
                <w:color w:val="000000"/>
                <w:sz w:val="24"/>
                <w:szCs w:val="24"/>
              </w:rPr>
              <w:t xml:space="preserve"> </w:t>
            </w:r>
            <w:r w:rsidRPr="00911460">
              <w:rPr>
                <w:rFonts w:ascii="Times New Roman" w:eastAsia="仿宋" w:hAnsi="Times New Roman"/>
                <w:color w:val="000000"/>
                <w:sz w:val="24"/>
                <w:szCs w:val="24"/>
              </w:rPr>
              <w:t>(Pt/C)</w:t>
            </w:r>
            <w:r w:rsidR="00C452FE">
              <w:rPr>
                <w:rFonts w:ascii="Times New Roman" w:eastAsia="仿宋" w:hAnsi="Times New Roman" w:hint="eastAsia"/>
                <w:color w:val="000000"/>
                <w:sz w:val="24"/>
                <w:szCs w:val="24"/>
              </w:rPr>
              <w:t xml:space="preserve"> </w:t>
            </w:r>
            <w:r w:rsidRPr="00911460">
              <w:rPr>
                <w:rFonts w:ascii="Times New Roman" w:eastAsia="仿宋" w:hAnsi="仿宋"/>
                <w:color w:val="000000"/>
                <w:sz w:val="24"/>
                <w:szCs w:val="24"/>
              </w:rPr>
              <w:t>作阳极的</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的电池性能，发现</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用</w:t>
            </w:r>
            <w:r w:rsidRPr="00911460">
              <w:rPr>
                <w:rFonts w:ascii="Times New Roman" w:eastAsia="仿宋" w:hAnsi="Times New Roman"/>
                <w:color w:val="000000"/>
                <w:sz w:val="24"/>
                <w:szCs w:val="24"/>
              </w:rPr>
              <w:t>1.5 mg cm</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的</w:t>
            </w:r>
            <w:r w:rsidRPr="00911460">
              <w:rPr>
                <w:rFonts w:ascii="Times New Roman" w:eastAsia="仿宋" w:hAnsi="Times New Roman"/>
                <w:color w:val="000000"/>
                <w:sz w:val="24"/>
                <w:szCs w:val="24"/>
              </w:rPr>
              <w:t>Pt/C</w:t>
            </w:r>
            <w:r w:rsidRPr="00911460">
              <w:rPr>
                <w:rFonts w:ascii="Times New Roman" w:eastAsia="仿宋" w:hAnsi="仿宋"/>
                <w:color w:val="000000"/>
                <w:sz w:val="24"/>
                <w:szCs w:val="24"/>
              </w:rPr>
              <w:t>催化剂作阳极与</w:t>
            </w:r>
            <w:r w:rsidRPr="00911460">
              <w:rPr>
                <w:rFonts w:ascii="Times New Roman" w:eastAsia="仿宋" w:hAnsi="Times New Roman"/>
                <w:color w:val="000000"/>
                <w:sz w:val="24"/>
                <w:szCs w:val="24"/>
              </w:rPr>
              <w:t>6 mg cm</w:t>
            </w:r>
            <w:r w:rsidRPr="00911460">
              <w:rPr>
                <w:rFonts w:ascii="Times New Roman" w:eastAsia="仿宋" w:hAnsi="Times New Roman"/>
                <w:color w:val="000000"/>
                <w:sz w:val="24"/>
                <w:szCs w:val="24"/>
                <w:vertAlign w:val="superscript"/>
              </w:rPr>
              <w:t>-2</w:t>
            </w:r>
            <w:r w:rsidRPr="00911460">
              <w:rPr>
                <w:rFonts w:ascii="Times New Roman" w:eastAsia="仿宋" w:hAnsi="仿宋"/>
                <w:color w:val="000000"/>
                <w:sz w:val="24"/>
                <w:szCs w:val="24"/>
              </w:rPr>
              <w:t>的</w:t>
            </w:r>
            <w:r w:rsidRPr="00911460">
              <w:rPr>
                <w:rFonts w:ascii="Times New Roman" w:eastAsia="仿宋" w:hAnsi="Times New Roman"/>
                <w:color w:val="000000"/>
                <w:sz w:val="24"/>
                <w:szCs w:val="24"/>
              </w:rPr>
              <w:t>Pt</w:t>
            </w:r>
            <w:r w:rsidRPr="00911460">
              <w:rPr>
                <w:rFonts w:ascii="Times New Roman" w:eastAsia="仿宋" w:hAnsi="仿宋"/>
                <w:color w:val="000000"/>
                <w:sz w:val="24"/>
                <w:szCs w:val="24"/>
              </w:rPr>
              <w:t>粉末催化剂作阳极的电池性能相当，且库伦效率分别为</w:t>
            </w:r>
            <w:r w:rsidRPr="00911460">
              <w:rPr>
                <w:rFonts w:ascii="Times New Roman" w:eastAsia="仿宋" w:hAnsi="Times New Roman"/>
                <w:color w:val="000000"/>
                <w:sz w:val="24"/>
                <w:szCs w:val="24"/>
              </w:rPr>
              <w:t>62.3%</w:t>
            </w:r>
            <w:r w:rsidRPr="00911460">
              <w:rPr>
                <w:rFonts w:ascii="Times New Roman" w:eastAsia="仿宋" w:hAnsi="仿宋"/>
                <w:color w:val="000000"/>
                <w:sz w:val="24"/>
                <w:szCs w:val="24"/>
              </w:rPr>
              <w:t>和</w:t>
            </w:r>
            <w:r w:rsidRPr="00911460">
              <w:rPr>
                <w:rFonts w:ascii="Times New Roman" w:eastAsia="仿宋" w:hAnsi="Times New Roman"/>
                <w:color w:val="000000"/>
                <w:sz w:val="24"/>
                <w:szCs w:val="24"/>
              </w:rPr>
              <w:t>68.1%</w:t>
            </w:r>
            <w:r w:rsidRPr="00911460">
              <w:rPr>
                <w:rFonts w:ascii="Times New Roman" w:eastAsia="仿宋" w:hAnsi="仿宋"/>
                <w:color w:val="000000"/>
                <w:sz w:val="24"/>
                <w:szCs w:val="24"/>
              </w:rPr>
              <w:t>，说明具有高分散性的</w:t>
            </w:r>
            <w:r w:rsidRPr="00911460">
              <w:rPr>
                <w:rFonts w:ascii="Times New Roman" w:eastAsia="仿宋" w:hAnsi="Times New Roman"/>
                <w:color w:val="000000"/>
                <w:sz w:val="24"/>
                <w:szCs w:val="24"/>
              </w:rPr>
              <w:t>Pt/C</w:t>
            </w:r>
            <w:r w:rsidRPr="00911460">
              <w:rPr>
                <w:rFonts w:ascii="Times New Roman" w:eastAsia="仿宋" w:hAnsi="仿宋"/>
                <w:color w:val="000000"/>
                <w:sz w:val="24"/>
                <w:szCs w:val="24"/>
              </w:rPr>
              <w:t>催化剂比</w:t>
            </w:r>
            <w:r w:rsidRPr="00911460">
              <w:rPr>
                <w:rFonts w:ascii="Times New Roman" w:eastAsia="仿宋" w:hAnsi="Times New Roman"/>
                <w:color w:val="000000"/>
                <w:sz w:val="24"/>
                <w:szCs w:val="24"/>
              </w:rPr>
              <w:t>Pt</w:t>
            </w:r>
            <w:r w:rsidRPr="00911460">
              <w:rPr>
                <w:rFonts w:ascii="Times New Roman" w:eastAsia="仿宋" w:hAnsi="仿宋"/>
                <w:color w:val="000000"/>
                <w:sz w:val="24"/>
                <w:szCs w:val="24"/>
              </w:rPr>
              <w:t>粉末催化剂成本更低，催化活性更高且具有更好的催化效率。</w:t>
            </w:r>
            <w:r w:rsidRPr="00911460">
              <w:rPr>
                <w:rFonts w:ascii="Times New Roman" w:eastAsia="仿宋" w:hAnsi="Times New Roman"/>
                <w:color w:val="000000"/>
                <w:sz w:val="24"/>
                <w:szCs w:val="24"/>
              </w:rPr>
              <w:t>Chatenet</w:t>
            </w:r>
            <w:r w:rsidRPr="00911460">
              <w:rPr>
                <w:rFonts w:ascii="Times New Roman" w:eastAsia="仿宋" w:hAnsi="仿宋"/>
                <w:color w:val="000000"/>
                <w:sz w:val="24"/>
                <w:szCs w:val="24"/>
              </w:rPr>
              <w:t>等</w:t>
            </w:r>
            <w:r w:rsidRPr="00911460">
              <w:rPr>
                <w:rFonts w:ascii="Times New Roman" w:eastAsia="仿宋" w:hAnsi="Times New Roman"/>
                <w:color w:val="000000"/>
                <w:sz w:val="24"/>
                <w:szCs w:val="24"/>
                <w:vertAlign w:val="superscript"/>
              </w:rPr>
              <w:t>[10]</w:t>
            </w:r>
            <w:r w:rsidRPr="00911460">
              <w:rPr>
                <w:rFonts w:ascii="Times New Roman" w:eastAsia="仿宋" w:hAnsi="仿宋"/>
                <w:color w:val="000000"/>
                <w:sz w:val="24"/>
                <w:szCs w:val="24"/>
              </w:rPr>
              <w:t>用循环伏安法比较了块状金属催化剂和炭黑载金属纳米粒子催化剂的催化活性，发现</w:t>
            </w:r>
            <w:r w:rsidRPr="00911460">
              <w:rPr>
                <w:rFonts w:ascii="Times New Roman" w:eastAsia="仿宋" w:hAnsi="Times New Roman"/>
                <w:color w:val="000000"/>
                <w:sz w:val="24"/>
                <w:szCs w:val="24"/>
              </w:rPr>
              <w:t>BH</w:t>
            </w:r>
            <w:r w:rsidRPr="00911460">
              <w:rPr>
                <w:rFonts w:ascii="Times New Roman" w:eastAsia="仿宋" w:hAnsi="Times New Roman"/>
                <w:color w:val="000000"/>
                <w:sz w:val="24"/>
                <w:szCs w:val="24"/>
                <w:vertAlign w:val="subscript"/>
              </w:rPr>
              <w:t>4</w:t>
            </w:r>
            <w:r w:rsidRPr="00911460">
              <w:rPr>
                <w:rFonts w:ascii="Times New Roman" w:eastAsia="仿宋" w:hAnsi="Times New Roman"/>
                <w:color w:val="000000"/>
                <w:sz w:val="24"/>
                <w:szCs w:val="24"/>
                <w:vertAlign w:val="superscript"/>
              </w:rPr>
              <w:t>-</w:t>
            </w:r>
            <w:r w:rsidRPr="00911460">
              <w:rPr>
                <w:rFonts w:ascii="Times New Roman" w:eastAsia="仿宋" w:hAnsi="仿宋"/>
                <w:color w:val="000000"/>
                <w:sz w:val="24"/>
                <w:szCs w:val="24"/>
              </w:rPr>
              <w:t>在纳米粒子催化剂上氧化峰的峰电位比在块状催化剂上的峰电位要负</w:t>
            </w:r>
            <w:r w:rsidRPr="00911460">
              <w:rPr>
                <w:rFonts w:ascii="Times New Roman" w:eastAsia="仿宋" w:hAnsi="Times New Roman"/>
                <w:color w:val="000000"/>
                <w:sz w:val="24"/>
                <w:szCs w:val="24"/>
              </w:rPr>
              <w:t>0.1 V</w:t>
            </w:r>
            <w:r w:rsidRPr="00911460">
              <w:rPr>
                <w:rFonts w:ascii="Times New Roman" w:eastAsia="仿宋" w:hAnsi="仿宋"/>
                <w:color w:val="000000"/>
                <w:sz w:val="24"/>
                <w:szCs w:val="24"/>
              </w:rPr>
              <w:t>左右，说明纳米粒子催化剂表现出更好的催化动力学性能。因此，研究</w:t>
            </w:r>
            <w:r w:rsidRPr="00911460">
              <w:rPr>
                <w:rFonts w:ascii="Times New Roman" w:eastAsia="仿宋" w:hAnsi="Times New Roman"/>
                <w:color w:val="000000"/>
                <w:sz w:val="24"/>
                <w:szCs w:val="24"/>
              </w:rPr>
              <w:t>Au</w:t>
            </w:r>
            <w:r w:rsidRPr="00911460">
              <w:rPr>
                <w:rFonts w:ascii="Times New Roman" w:eastAsia="仿宋" w:hAnsi="仿宋"/>
                <w:color w:val="000000"/>
                <w:sz w:val="24"/>
                <w:szCs w:val="24"/>
              </w:rPr>
              <w:t>基纳米复合催化剂的制备方法及其电化学特性对</w:t>
            </w:r>
            <w:r w:rsidRPr="00911460">
              <w:rPr>
                <w:rFonts w:ascii="Times New Roman" w:eastAsia="仿宋" w:hAnsi="Times New Roman"/>
                <w:color w:val="000000"/>
                <w:sz w:val="24"/>
                <w:szCs w:val="24"/>
              </w:rPr>
              <w:t>DBFC</w:t>
            </w:r>
            <w:r w:rsidRPr="00911460">
              <w:rPr>
                <w:rFonts w:ascii="Times New Roman" w:eastAsia="仿宋" w:hAnsi="仿宋"/>
                <w:color w:val="000000"/>
                <w:sz w:val="24"/>
                <w:szCs w:val="24"/>
              </w:rPr>
              <w:t>的发展具有重要意义。</w:t>
            </w:r>
          </w:p>
          <w:p w:rsidR="00636919" w:rsidRDefault="00636919" w:rsidP="000862B7">
            <w:pPr>
              <w:spacing w:after="0" w:line="360" w:lineRule="auto"/>
              <w:ind w:firstLineChars="200" w:firstLine="480"/>
              <w:jc w:val="both"/>
              <w:rPr>
                <w:rFonts w:ascii="Times New Roman" w:eastAsia="仿宋" w:hAnsi="仿宋"/>
                <w:color w:val="000000"/>
                <w:sz w:val="24"/>
                <w:szCs w:val="24"/>
              </w:rPr>
            </w:pPr>
          </w:p>
          <w:p w:rsidR="00770284" w:rsidRPr="00911460" w:rsidRDefault="00770284" w:rsidP="000862B7">
            <w:pPr>
              <w:pStyle w:val="CZ"/>
              <w:adjustRightInd w:val="0"/>
              <w:spacing w:line="360" w:lineRule="auto"/>
              <w:ind w:firstLineChars="0" w:firstLine="0"/>
              <w:rPr>
                <w:rFonts w:eastAsia="仿宋"/>
                <w:b/>
              </w:rPr>
            </w:pPr>
            <w:r w:rsidRPr="00911460">
              <w:rPr>
                <w:rFonts w:eastAsia="仿宋" w:hAnsi="仿宋"/>
                <w:b/>
                <w:kern w:val="0"/>
              </w:rPr>
              <w:t>参考文献：</w:t>
            </w:r>
          </w:p>
          <w:p w:rsidR="00AB2565" w:rsidRDefault="00770284" w:rsidP="00AB2565">
            <w:pPr>
              <w:spacing w:after="0" w:line="360" w:lineRule="auto"/>
              <w:ind w:left="353" w:hangingChars="147" w:hanging="353"/>
              <w:jc w:val="both"/>
              <w:rPr>
                <w:rFonts w:ascii="Times New Roman" w:eastAsia="仿宋" w:hAnsi="Times New Roman"/>
                <w:sz w:val="24"/>
                <w:szCs w:val="24"/>
              </w:rPr>
            </w:pPr>
            <w:r w:rsidRPr="00911460">
              <w:rPr>
                <w:rFonts w:ascii="Times New Roman" w:eastAsia="仿宋" w:hAnsi="Times New Roman"/>
                <w:sz w:val="24"/>
                <w:szCs w:val="24"/>
              </w:rPr>
              <w:t xml:space="preserve">[1] </w:t>
            </w:r>
            <w:r w:rsidR="00AB2565">
              <w:rPr>
                <w:rFonts w:ascii="Times New Roman" w:eastAsia="仿宋" w:hAnsi="Times New Roman"/>
                <w:color w:val="000000"/>
                <w:sz w:val="24"/>
                <w:szCs w:val="24"/>
              </w:rPr>
              <w:t>H</w:t>
            </w:r>
            <w:r w:rsidR="00AB2565">
              <w:rPr>
                <w:rFonts w:ascii="Times New Roman" w:eastAsia="仿宋" w:hAnsi="Times New Roman" w:hint="eastAsia"/>
                <w:color w:val="000000"/>
                <w:sz w:val="24"/>
                <w:szCs w:val="24"/>
              </w:rPr>
              <w:t>.</w:t>
            </w:r>
            <w:r w:rsidR="00AB2565">
              <w:rPr>
                <w:rFonts w:ascii="Times New Roman" w:eastAsia="仿宋" w:hAnsi="Times New Roman"/>
                <w:color w:val="000000"/>
                <w:sz w:val="24"/>
                <w:szCs w:val="24"/>
              </w:rPr>
              <w:t xml:space="preserve"> Qin</w:t>
            </w:r>
            <w:r w:rsidR="00AB2565" w:rsidRPr="00AB2565">
              <w:rPr>
                <w:rFonts w:ascii="Times New Roman" w:eastAsia="仿宋" w:hAnsi="Times New Roman"/>
                <w:color w:val="000000"/>
                <w:sz w:val="24"/>
                <w:szCs w:val="24"/>
              </w:rPr>
              <w:t>, L</w:t>
            </w:r>
            <w:r w:rsidR="00AB2565">
              <w:rPr>
                <w:rFonts w:ascii="Times New Roman" w:eastAsia="仿宋" w:hAnsi="Times New Roman" w:hint="eastAsia"/>
                <w:color w:val="000000"/>
                <w:sz w:val="24"/>
                <w:szCs w:val="24"/>
              </w:rPr>
              <w:t>.</w:t>
            </w:r>
            <w:r w:rsidR="00AB2565">
              <w:rPr>
                <w:rFonts w:ascii="Times New Roman" w:eastAsia="仿宋" w:hAnsi="Times New Roman"/>
                <w:color w:val="000000"/>
                <w:sz w:val="24"/>
                <w:szCs w:val="24"/>
              </w:rPr>
              <w:t xml:space="preserve"> Lin</w:t>
            </w:r>
            <w:r w:rsidR="00AB2565" w:rsidRPr="00AB2565">
              <w:rPr>
                <w:rFonts w:ascii="Times New Roman" w:eastAsia="仿宋" w:hAnsi="Times New Roman"/>
                <w:color w:val="000000"/>
                <w:sz w:val="24"/>
                <w:szCs w:val="24"/>
              </w:rPr>
              <w:t>, W</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Chu, W</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Jiang, Y</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He, Q</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Shi, Y</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Deng, Z</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Ji, J</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Liu, S</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Tao</w:t>
            </w:r>
            <w:r w:rsidR="00AB2565">
              <w:rPr>
                <w:rFonts w:ascii="Times New Roman" w:eastAsia="仿宋" w:hAnsi="Times New Roman" w:hint="eastAsia"/>
                <w:color w:val="000000"/>
                <w:sz w:val="24"/>
                <w:szCs w:val="24"/>
              </w:rPr>
              <w:t xml:space="preserve">. </w:t>
            </w:r>
            <w:r w:rsidR="00AB2565" w:rsidRPr="00AB2565">
              <w:rPr>
                <w:rFonts w:ascii="Times New Roman" w:eastAsia="仿宋" w:hAnsi="Times New Roman"/>
                <w:color w:val="000000"/>
                <w:sz w:val="24"/>
                <w:szCs w:val="24"/>
              </w:rPr>
              <w:t>Introducing catalyst in alkaline membrane for improved performance direct borohydride fuel cells</w:t>
            </w:r>
            <w:r w:rsidR="00AB2565">
              <w:rPr>
                <w:rFonts w:ascii="Times New Roman" w:eastAsia="仿宋" w:hAnsi="Times New Roman" w:hint="eastAsia"/>
                <w:color w:val="000000"/>
                <w:sz w:val="24"/>
                <w:szCs w:val="24"/>
              </w:rPr>
              <w:t xml:space="preserve">. </w:t>
            </w:r>
            <w:r w:rsidR="00AB2565" w:rsidRPr="00911460">
              <w:rPr>
                <w:rFonts w:ascii="Times New Roman" w:eastAsia="仿宋" w:hAnsi="Times New Roman"/>
                <w:b/>
                <w:i/>
                <w:color w:val="000000"/>
                <w:sz w:val="24"/>
                <w:szCs w:val="24"/>
              </w:rPr>
              <w:t>J. Power Sources,</w:t>
            </w:r>
            <w:r w:rsidR="00AB2565" w:rsidRPr="00AB2565">
              <w:rPr>
                <w:rFonts w:ascii="Times New Roman" w:eastAsia="仿宋" w:hAnsi="Times New Roman"/>
                <w:color w:val="000000"/>
                <w:sz w:val="24"/>
                <w:szCs w:val="24"/>
              </w:rPr>
              <w:t xml:space="preserve"> 2018</w:t>
            </w:r>
            <w:r w:rsidR="00AB2565">
              <w:rPr>
                <w:rFonts w:ascii="Times New Roman" w:eastAsia="仿宋" w:hAnsi="Times New Roman" w:hint="eastAsia"/>
                <w:color w:val="000000"/>
                <w:sz w:val="24"/>
                <w:szCs w:val="24"/>
              </w:rPr>
              <w:t xml:space="preserve">, </w:t>
            </w:r>
            <w:r w:rsidR="00AB2565" w:rsidRPr="00AB2565">
              <w:rPr>
                <w:rFonts w:ascii="Times New Roman" w:eastAsia="仿宋" w:hAnsi="Times New Roman"/>
                <w:color w:val="000000"/>
                <w:sz w:val="24"/>
                <w:szCs w:val="24"/>
              </w:rPr>
              <w:t>374</w:t>
            </w:r>
            <w:r w:rsidR="00AB2565">
              <w:rPr>
                <w:rFonts w:ascii="Times New Roman" w:eastAsia="仿宋" w:hAnsi="Times New Roman" w:hint="eastAsia"/>
                <w:color w:val="000000"/>
                <w:sz w:val="24"/>
                <w:szCs w:val="24"/>
              </w:rPr>
              <w:t>,</w:t>
            </w:r>
            <w:r w:rsidR="00AB2565" w:rsidRPr="00AB2565">
              <w:rPr>
                <w:rFonts w:ascii="Times New Roman" w:eastAsia="仿宋" w:hAnsi="Times New Roman"/>
                <w:color w:val="000000"/>
                <w:sz w:val="24"/>
                <w:szCs w:val="24"/>
              </w:rPr>
              <w:t xml:space="preserve"> 113–120</w:t>
            </w:r>
            <w:r w:rsidR="00AB2565">
              <w:rPr>
                <w:rFonts w:ascii="Times New Roman" w:eastAsia="仿宋" w:hAnsi="Times New Roman" w:hint="eastAsia"/>
                <w:color w:val="000000"/>
                <w:sz w:val="24"/>
                <w:szCs w:val="24"/>
              </w:rPr>
              <w:t>.</w:t>
            </w:r>
            <w:r w:rsidR="00AB2565">
              <w:rPr>
                <w:rFonts w:ascii="Times New Roman" w:eastAsia="仿宋" w:hAnsi="Times New Roman" w:hint="eastAsia"/>
                <w:sz w:val="24"/>
                <w:szCs w:val="24"/>
              </w:rPr>
              <w:t xml:space="preserve"> </w:t>
            </w:r>
          </w:p>
          <w:p w:rsidR="00770284" w:rsidRPr="00911460" w:rsidRDefault="00770284" w:rsidP="000862B7">
            <w:pPr>
              <w:spacing w:after="0" w:line="360" w:lineRule="auto"/>
              <w:ind w:left="360" w:hangingChars="150" w:hanging="360"/>
              <w:jc w:val="both"/>
              <w:rPr>
                <w:rFonts w:ascii="Times New Roman" w:eastAsia="仿宋" w:hAnsi="Times New Roman"/>
                <w:sz w:val="24"/>
                <w:szCs w:val="24"/>
              </w:rPr>
            </w:pPr>
            <w:r w:rsidRPr="00911460">
              <w:rPr>
                <w:rFonts w:ascii="Times New Roman" w:eastAsia="仿宋" w:hAnsi="Times New Roman"/>
                <w:sz w:val="24"/>
                <w:szCs w:val="24"/>
                <w:lang w:val="de-DE"/>
              </w:rPr>
              <w:t xml:space="preserve">[2] M. E. Indig, R. N. Snyder. Sodium borohydride, an interesting anodic fuel. </w:t>
            </w:r>
            <w:r w:rsidRPr="00911460">
              <w:rPr>
                <w:rFonts w:ascii="Times New Roman" w:eastAsia="仿宋" w:hAnsi="Times New Roman"/>
                <w:b/>
                <w:i/>
                <w:sz w:val="24"/>
                <w:szCs w:val="24"/>
              </w:rPr>
              <w:t>J. Electrochem. Soc.,</w:t>
            </w:r>
            <w:r w:rsidRPr="00911460">
              <w:rPr>
                <w:rFonts w:ascii="Times New Roman" w:eastAsia="仿宋" w:hAnsi="Times New Roman"/>
                <w:sz w:val="24"/>
                <w:szCs w:val="24"/>
              </w:rPr>
              <w:t xml:space="preserve"> 1962, 109, 1104-6.</w:t>
            </w:r>
          </w:p>
          <w:p w:rsidR="00770284" w:rsidRDefault="00770284" w:rsidP="000862B7">
            <w:pPr>
              <w:spacing w:after="0" w:line="360" w:lineRule="auto"/>
              <w:ind w:left="360" w:hangingChars="150" w:hanging="360"/>
              <w:jc w:val="both"/>
              <w:rPr>
                <w:rFonts w:ascii="Times New Roman" w:eastAsia="仿宋" w:hAnsi="Times New Roman"/>
                <w:sz w:val="24"/>
                <w:szCs w:val="24"/>
              </w:rPr>
            </w:pPr>
            <w:r w:rsidRPr="00911460">
              <w:rPr>
                <w:rFonts w:ascii="Times New Roman" w:eastAsia="仿宋" w:hAnsi="Times New Roman"/>
                <w:sz w:val="24"/>
                <w:szCs w:val="24"/>
              </w:rPr>
              <w:t xml:space="preserve">[3] J. </w:t>
            </w:r>
            <w:hyperlink r:id="rId9" w:tooltip="Show author details" w:history="1">
              <w:r w:rsidRPr="00911460">
                <w:rPr>
                  <w:rFonts w:ascii="Times New Roman" w:eastAsia="仿宋" w:hAnsi="Times New Roman"/>
                  <w:sz w:val="24"/>
                  <w:szCs w:val="24"/>
                </w:rPr>
                <w:t>Ma</w:t>
              </w:r>
            </w:hyperlink>
            <w:r w:rsidRPr="00911460">
              <w:rPr>
                <w:rFonts w:ascii="Times New Roman" w:eastAsia="仿宋" w:hAnsi="Times New Roman"/>
                <w:sz w:val="24"/>
                <w:szCs w:val="24"/>
              </w:rPr>
              <w:t xml:space="preserve">, N. A. Choudhury, S. Yogeshwar. A comprehensive review of direct borohydride fuel cells. </w:t>
            </w:r>
            <w:r w:rsidRPr="00911460">
              <w:rPr>
                <w:rFonts w:ascii="Times New Roman" w:eastAsia="仿宋" w:hAnsi="Times New Roman"/>
                <w:b/>
                <w:i/>
                <w:sz w:val="24"/>
                <w:szCs w:val="24"/>
              </w:rPr>
              <w:t>Renew. Sust. Energy Rev.,</w:t>
            </w:r>
            <w:r w:rsidRPr="00911460">
              <w:rPr>
                <w:rFonts w:ascii="Times New Roman" w:eastAsia="仿宋" w:hAnsi="Times New Roman"/>
                <w:sz w:val="24"/>
                <w:szCs w:val="24"/>
              </w:rPr>
              <w:t xml:space="preserve"> 2010, 14, 183-99.</w:t>
            </w:r>
          </w:p>
          <w:p w:rsidR="00636919" w:rsidRPr="00911460" w:rsidRDefault="00636919" w:rsidP="000862B7">
            <w:pPr>
              <w:spacing w:after="0" w:line="360" w:lineRule="auto"/>
              <w:ind w:left="360" w:hangingChars="150" w:hanging="360"/>
              <w:jc w:val="both"/>
              <w:rPr>
                <w:rFonts w:ascii="Times New Roman" w:eastAsia="仿宋" w:hAnsi="Times New Roman"/>
                <w:sz w:val="24"/>
                <w:szCs w:val="24"/>
              </w:rPr>
            </w:pPr>
          </w:p>
          <w:p w:rsidR="00770284" w:rsidRPr="00911460" w:rsidRDefault="00770284" w:rsidP="000862B7">
            <w:pPr>
              <w:spacing w:after="0" w:line="360" w:lineRule="auto"/>
              <w:ind w:left="360" w:hangingChars="150" w:hanging="360"/>
              <w:jc w:val="both"/>
              <w:rPr>
                <w:rFonts w:ascii="Times New Roman" w:eastAsia="仿宋" w:hAnsi="Times New Roman"/>
                <w:sz w:val="24"/>
                <w:szCs w:val="24"/>
              </w:rPr>
            </w:pPr>
            <w:r w:rsidRPr="00911460">
              <w:rPr>
                <w:rFonts w:ascii="Times New Roman" w:eastAsia="仿宋" w:hAnsi="Times New Roman"/>
                <w:sz w:val="24"/>
                <w:szCs w:val="24"/>
              </w:rPr>
              <w:lastRenderedPageBreak/>
              <w:t xml:space="preserve">[4] B. H. Liu, Z. P. Li. Current status and progress of direct borohydride fuel cell technology development. </w:t>
            </w:r>
            <w:r w:rsidRPr="00911460">
              <w:rPr>
                <w:rFonts w:ascii="Times New Roman" w:eastAsia="仿宋" w:hAnsi="Times New Roman"/>
                <w:b/>
                <w:i/>
                <w:sz w:val="24"/>
                <w:szCs w:val="24"/>
              </w:rPr>
              <w:t>J. Power Sources,</w:t>
            </w:r>
            <w:r w:rsidRPr="00911460">
              <w:rPr>
                <w:rFonts w:ascii="Times New Roman" w:eastAsia="仿宋" w:hAnsi="Times New Roman"/>
                <w:sz w:val="24"/>
                <w:szCs w:val="24"/>
              </w:rPr>
              <w:t xml:space="preserve"> 2009, 187, 291-7.</w:t>
            </w:r>
          </w:p>
          <w:p w:rsidR="00770284" w:rsidRPr="00911460" w:rsidRDefault="00770284" w:rsidP="000862B7">
            <w:pPr>
              <w:spacing w:after="0" w:line="360" w:lineRule="auto"/>
              <w:ind w:left="360" w:hangingChars="150" w:hanging="360"/>
              <w:jc w:val="both"/>
              <w:rPr>
                <w:rFonts w:ascii="Times New Roman" w:eastAsia="仿宋" w:hAnsi="Times New Roman"/>
                <w:sz w:val="24"/>
                <w:szCs w:val="24"/>
              </w:rPr>
            </w:pPr>
            <w:r w:rsidRPr="00911460">
              <w:rPr>
                <w:rFonts w:ascii="Times New Roman" w:eastAsia="仿宋" w:hAnsi="Times New Roman"/>
                <w:color w:val="000000"/>
                <w:sz w:val="24"/>
                <w:szCs w:val="24"/>
              </w:rPr>
              <w:t xml:space="preserve">[5] S. C. Amendola, P. Onnerud, M. T. Kelly, P. J. Petillo, S. L. Sharp-Goldman, M. Binder. </w:t>
            </w:r>
            <w:r w:rsidRPr="00911460">
              <w:rPr>
                <w:rFonts w:ascii="Times New Roman" w:eastAsia="仿宋" w:hAnsi="Times New Roman"/>
                <w:bCs/>
                <w:color w:val="000000"/>
                <w:sz w:val="24"/>
                <w:szCs w:val="24"/>
              </w:rPr>
              <w:t>A novel high power density borohydride-air cell</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rPr>
              <w:t>J. Power Sources,</w:t>
            </w:r>
            <w:r w:rsidRPr="00911460">
              <w:rPr>
                <w:rFonts w:ascii="Times New Roman" w:eastAsia="仿宋" w:hAnsi="Times New Roman"/>
                <w:color w:val="000000"/>
                <w:sz w:val="24"/>
                <w:szCs w:val="24"/>
              </w:rPr>
              <w:t xml:space="preserve"> 1999, 84, 130-3.</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rPr>
              <w:t xml:space="preserve">[6] M. V. Mirkin, H. Yang, A. J. Bard. Borohydride oxidation at a gold electrode. </w:t>
            </w:r>
            <w:r w:rsidRPr="00911460">
              <w:rPr>
                <w:rFonts w:ascii="Times New Roman" w:eastAsia="仿宋" w:hAnsi="Times New Roman"/>
                <w:b/>
                <w:i/>
                <w:color w:val="000000"/>
                <w:sz w:val="24"/>
                <w:szCs w:val="24"/>
              </w:rPr>
              <w:t xml:space="preserve">J. Electrochem. Soc., </w:t>
            </w:r>
            <w:r w:rsidRPr="00911460">
              <w:rPr>
                <w:rFonts w:ascii="Times New Roman" w:eastAsia="仿宋" w:hAnsi="Times New Roman"/>
                <w:color w:val="000000"/>
                <w:sz w:val="24"/>
                <w:szCs w:val="24"/>
              </w:rPr>
              <w:t>1992, 139, 2212-7.</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rPr>
              <w:t xml:space="preserve">[7] E. Gyenge. Electroxidiation of borohydride on platinum and gold electrodes: implications for direct borohydride fuel cells. </w:t>
            </w:r>
            <w:r w:rsidRPr="00911460">
              <w:rPr>
                <w:rFonts w:ascii="Times New Roman" w:eastAsia="仿宋" w:hAnsi="Times New Roman"/>
                <w:b/>
                <w:i/>
                <w:color w:val="000000"/>
                <w:sz w:val="24"/>
                <w:szCs w:val="24"/>
              </w:rPr>
              <w:t>Electrochim. Acta,</w:t>
            </w:r>
            <w:r w:rsidRPr="00911460">
              <w:rPr>
                <w:rFonts w:ascii="Times New Roman" w:eastAsia="仿宋" w:hAnsi="Times New Roman"/>
                <w:color w:val="000000"/>
                <w:sz w:val="24"/>
                <w:szCs w:val="24"/>
              </w:rPr>
              <w:t xml:space="preserve"> 2004, 49, 965-78.</w:t>
            </w:r>
          </w:p>
          <w:p w:rsidR="00770284" w:rsidRPr="00911460" w:rsidRDefault="00770284" w:rsidP="000862B7">
            <w:pPr>
              <w:spacing w:after="0" w:line="360" w:lineRule="auto"/>
              <w:ind w:left="480" w:hangingChars="200" w:hanging="480"/>
              <w:jc w:val="both"/>
              <w:rPr>
                <w:rFonts w:ascii="Times New Roman" w:eastAsia="仿宋" w:hAnsi="Times New Roman"/>
                <w:color w:val="000000"/>
                <w:sz w:val="24"/>
                <w:szCs w:val="24"/>
                <w:lang w:val="pt-BR"/>
              </w:rPr>
            </w:pPr>
            <w:r w:rsidRPr="00911460">
              <w:rPr>
                <w:rFonts w:ascii="Times New Roman" w:eastAsia="仿宋" w:hAnsi="Times New Roman"/>
                <w:color w:val="000000"/>
                <w:sz w:val="24"/>
                <w:szCs w:val="24"/>
              </w:rPr>
              <w:t xml:space="preserve">[8] H. Cheng, K. Scott. </w:t>
            </w:r>
            <w:r w:rsidRPr="00911460">
              <w:rPr>
                <w:rFonts w:ascii="Times New Roman" w:eastAsia="仿宋" w:hAnsi="Times New Roman"/>
                <w:bCs/>
                <w:color w:val="000000"/>
                <w:sz w:val="24"/>
                <w:szCs w:val="24"/>
              </w:rPr>
              <w:t>Determination of kinetic parameters for borohydride oxidation on a rotating Au disk electrode</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lang w:val="pt-BR"/>
              </w:rPr>
              <w:t>Electrochim. Acta,</w:t>
            </w:r>
            <w:r w:rsidRPr="00911460">
              <w:rPr>
                <w:rFonts w:ascii="Times New Roman" w:eastAsia="仿宋" w:hAnsi="Times New Roman"/>
                <w:color w:val="000000"/>
                <w:sz w:val="24"/>
                <w:szCs w:val="24"/>
                <w:lang w:val="pt-BR"/>
              </w:rPr>
              <w:t xml:space="preserve"> 2006, 51, 3429</w:t>
            </w:r>
            <w:r w:rsidRPr="00911460">
              <w:rPr>
                <w:rFonts w:ascii="Times New Roman" w:eastAsia="仿宋" w:hAnsi="Times New Roman"/>
                <w:color w:val="000000"/>
                <w:sz w:val="24"/>
                <w:szCs w:val="24"/>
                <w:lang w:val="nb-NO"/>
              </w:rPr>
              <w:t>-</w:t>
            </w:r>
            <w:r w:rsidRPr="00911460">
              <w:rPr>
                <w:rFonts w:ascii="Times New Roman" w:eastAsia="仿宋" w:hAnsi="Times New Roman"/>
                <w:color w:val="000000"/>
                <w:sz w:val="24"/>
                <w:szCs w:val="24"/>
                <w:lang w:val="pt-BR"/>
              </w:rPr>
              <w:t>33.</w:t>
            </w:r>
          </w:p>
          <w:p w:rsidR="00770284" w:rsidRPr="00911460" w:rsidRDefault="00770284" w:rsidP="000862B7">
            <w:pPr>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lang w:val="pt-BR"/>
              </w:rPr>
              <w:t xml:space="preserve">[9] </w:t>
            </w:r>
            <w:r w:rsidRPr="00911460">
              <w:rPr>
                <w:rFonts w:ascii="Times New Roman" w:eastAsia="仿宋" w:hAnsi="Times New Roman"/>
                <w:sz w:val="24"/>
                <w:szCs w:val="24"/>
                <w:lang w:val="pt-BR"/>
              </w:rPr>
              <w:t xml:space="preserve">D. M. F. Santos, C. A. C. Sequeira. </w:t>
            </w:r>
            <w:r w:rsidRPr="00911460">
              <w:rPr>
                <w:rFonts w:ascii="Times New Roman" w:eastAsia="仿宋" w:hAnsi="Times New Roman"/>
                <w:sz w:val="24"/>
                <w:szCs w:val="24"/>
              </w:rPr>
              <w:t xml:space="preserve">Cyclic voltammetry investigation of borohydride oxidation at a gold electrode. </w:t>
            </w:r>
            <w:r w:rsidRPr="00911460">
              <w:rPr>
                <w:rFonts w:ascii="Times New Roman" w:eastAsia="仿宋" w:hAnsi="Times New Roman"/>
                <w:b/>
                <w:i/>
                <w:sz w:val="24"/>
                <w:szCs w:val="24"/>
              </w:rPr>
              <w:t>Electrochim. Acta,</w:t>
            </w:r>
            <w:r w:rsidRPr="00911460">
              <w:rPr>
                <w:rFonts w:ascii="Times New Roman" w:eastAsia="仿宋" w:hAnsi="Times New Roman"/>
                <w:sz w:val="24"/>
                <w:szCs w:val="24"/>
              </w:rPr>
              <w:t xml:space="preserve"> 2010, 55, 6775-81.</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 xml:space="preserve">[10] </w:t>
            </w:r>
            <w:r w:rsidRPr="00911460">
              <w:rPr>
                <w:rFonts w:ascii="Times New Roman" w:eastAsia="仿宋" w:hAnsi="Times New Roman"/>
                <w:color w:val="000000"/>
                <w:sz w:val="24"/>
                <w:szCs w:val="24"/>
              </w:rPr>
              <w:t xml:space="preserve">M. Chatenet, F. Micoud, I. Roche, </w:t>
            </w:r>
            <w:hyperlink r:id="rId10" w:anchor="#" w:history="1">
              <w:r w:rsidRPr="00911460">
                <w:rPr>
                  <w:rFonts w:ascii="Times New Roman" w:eastAsia="仿宋" w:hAnsi="Times New Roman"/>
                  <w:color w:val="000000"/>
                  <w:sz w:val="24"/>
                  <w:szCs w:val="24"/>
                </w:rPr>
                <w:t>E.</w:t>
              </w:r>
              <w:r w:rsidRPr="00911460">
                <w:rPr>
                  <w:rFonts w:ascii="Times New Roman" w:eastAsia="仿宋" w:hAnsi="Times New Roman"/>
                  <w:sz w:val="24"/>
                  <w:szCs w:val="24"/>
                </w:rPr>
                <w:t xml:space="preserve"> </w:t>
              </w:r>
              <w:r w:rsidRPr="00911460">
                <w:rPr>
                  <w:rFonts w:ascii="Times New Roman" w:eastAsia="仿宋" w:hAnsi="Times New Roman"/>
                  <w:color w:val="000000"/>
                  <w:sz w:val="24"/>
                  <w:szCs w:val="24"/>
                </w:rPr>
                <w:t>Chainet</w:t>
              </w:r>
            </w:hyperlink>
            <w:r w:rsidRPr="00911460">
              <w:rPr>
                <w:rFonts w:ascii="Times New Roman" w:eastAsia="仿宋" w:hAnsi="Times New Roman"/>
                <w:color w:val="000000"/>
                <w:sz w:val="24"/>
                <w:szCs w:val="24"/>
              </w:rPr>
              <w:t>. K</w:t>
            </w:r>
            <w:r w:rsidRPr="00911460">
              <w:rPr>
                <w:rFonts w:ascii="Times New Roman" w:eastAsia="仿宋" w:hAnsi="Times New Roman"/>
                <w:bCs/>
                <w:color w:val="000000"/>
                <w:sz w:val="24"/>
                <w:szCs w:val="24"/>
              </w:rPr>
              <w:t>inetics of sodium borohydride direct oxidation and oxygen reduction in sodium hydroxide electrolyte: Part I. BH</w:t>
            </w:r>
            <w:r w:rsidRPr="00911460">
              <w:rPr>
                <w:rFonts w:ascii="Times New Roman" w:eastAsia="仿宋" w:hAnsi="Times New Roman"/>
                <w:bCs/>
                <w:color w:val="000000"/>
                <w:sz w:val="24"/>
                <w:szCs w:val="24"/>
                <w:vertAlign w:val="subscript"/>
              </w:rPr>
              <w:t>4</w:t>
            </w:r>
            <w:r w:rsidRPr="00911460">
              <w:rPr>
                <w:rFonts w:ascii="Times New Roman" w:eastAsia="MS Mincho" w:hAnsi="Times New Roman"/>
                <w:bCs/>
                <w:color w:val="000000"/>
                <w:sz w:val="24"/>
                <w:szCs w:val="24"/>
                <w:vertAlign w:val="superscript"/>
              </w:rPr>
              <w:t>−</w:t>
            </w:r>
            <w:r w:rsidRPr="00911460">
              <w:rPr>
                <w:rFonts w:ascii="Times New Roman" w:eastAsia="仿宋" w:hAnsi="Times New Roman"/>
                <w:bCs/>
                <w:color w:val="000000"/>
                <w:sz w:val="24"/>
                <w:szCs w:val="24"/>
              </w:rPr>
              <w:t xml:space="preserve"> electro-oxidation on Au and Ag catalysts</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rPr>
              <w:t>Electrochim. Acta,</w:t>
            </w:r>
            <w:r w:rsidRPr="00911460">
              <w:rPr>
                <w:rFonts w:ascii="Times New Roman" w:eastAsia="仿宋" w:hAnsi="Times New Roman"/>
                <w:color w:val="000000"/>
                <w:sz w:val="24"/>
                <w:szCs w:val="24"/>
              </w:rPr>
              <w:t xml:space="preserve"> 2006, 51, 5459-67.</w:t>
            </w:r>
          </w:p>
          <w:p w:rsidR="00770284" w:rsidRPr="00911460" w:rsidRDefault="00770284" w:rsidP="000862B7">
            <w:pPr>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rPr>
              <w:t xml:space="preserve">[11] J. H. Kim, H. S. Kim, Y. M. Kang, M. S. Song, S. Rajendran, S. C. Han. Carbon-supported and unsupported Pt anodes for direct borohydride liquid fuel cells. </w:t>
            </w:r>
            <w:r w:rsidRPr="00911460">
              <w:rPr>
                <w:rFonts w:ascii="Times New Roman" w:eastAsia="仿宋" w:hAnsi="Times New Roman"/>
                <w:b/>
                <w:i/>
                <w:color w:val="000000"/>
                <w:sz w:val="24"/>
                <w:szCs w:val="24"/>
              </w:rPr>
              <w:t>J. Electrochem. Soc.,</w:t>
            </w:r>
            <w:r w:rsidRPr="00911460">
              <w:rPr>
                <w:rFonts w:ascii="Times New Roman" w:eastAsia="仿宋" w:hAnsi="Times New Roman"/>
                <w:color w:val="000000"/>
                <w:sz w:val="24"/>
                <w:szCs w:val="24"/>
              </w:rPr>
              <w:t xml:space="preserve"> 2004, 151, A1039-43.</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bCs/>
                <w:color w:val="000000"/>
                <w:sz w:val="24"/>
                <w:szCs w:val="24"/>
              </w:rPr>
            </w:pPr>
            <w:r w:rsidRPr="00911460">
              <w:rPr>
                <w:rFonts w:ascii="Times New Roman" w:eastAsia="仿宋" w:hAnsi="Times New Roman"/>
                <w:color w:val="000000"/>
                <w:sz w:val="24"/>
                <w:szCs w:val="24"/>
              </w:rPr>
              <w:t xml:space="preserve">[12] J. Q. Yang, B. H. Liu, S. Wu. </w:t>
            </w:r>
            <w:hyperlink r:id="rId11" w:history="1">
              <w:r w:rsidRPr="000862B7">
                <w:rPr>
                  <w:rStyle w:val="afa"/>
                  <w:rFonts w:ascii="Times New Roman" w:eastAsia="仿宋" w:hAnsi="Times New Roman" w:cs="Times New Roman"/>
                  <w:b w:val="0"/>
                  <w:bCs/>
                  <w:sz w:val="24"/>
                  <w:szCs w:val="24"/>
                </w:rPr>
                <w:t>Carbon-supported Pd catalysts: Influences of nanostructure on their catalytic performances for borohydride electrochemical oxidation</w:t>
              </w:r>
            </w:hyperlink>
            <w:r w:rsidRPr="000862B7">
              <w:rPr>
                <w:rFonts w:ascii="Times New Roman" w:eastAsia="仿宋" w:hAnsi="Times New Roman"/>
                <w:b/>
                <w:color w:val="000000"/>
                <w:sz w:val="24"/>
                <w:szCs w:val="24"/>
              </w:rPr>
              <w:t>.</w:t>
            </w:r>
            <w:r w:rsidRPr="000862B7">
              <w:rPr>
                <w:rFonts w:ascii="Times New Roman" w:eastAsia="仿宋" w:hAnsi="Times New Roman"/>
                <w:b/>
                <w:i/>
                <w:color w:val="000000"/>
                <w:sz w:val="24"/>
                <w:szCs w:val="24"/>
              </w:rPr>
              <w:t xml:space="preserve"> </w:t>
            </w:r>
            <w:r w:rsidRPr="00911460">
              <w:rPr>
                <w:rFonts w:ascii="Times New Roman" w:eastAsia="仿宋" w:hAnsi="Times New Roman"/>
                <w:b/>
                <w:i/>
                <w:color w:val="000000"/>
                <w:sz w:val="24"/>
                <w:szCs w:val="24"/>
              </w:rPr>
              <w:t>J. Power Sources,</w:t>
            </w:r>
            <w:r w:rsidRPr="00911460">
              <w:rPr>
                <w:rFonts w:ascii="Times New Roman" w:eastAsia="仿宋" w:hAnsi="Times New Roman"/>
                <w:color w:val="000000"/>
                <w:sz w:val="24"/>
                <w:szCs w:val="24"/>
              </w:rPr>
              <w:t xml:space="preserve"> 2009, 194, 824-9.</w:t>
            </w:r>
          </w:p>
          <w:p w:rsidR="00770284" w:rsidRPr="00911460" w:rsidRDefault="00770284" w:rsidP="000862B7">
            <w:pPr>
              <w:spacing w:after="0" w:line="360" w:lineRule="auto"/>
              <w:ind w:left="480" w:hangingChars="200" w:hanging="480"/>
              <w:jc w:val="both"/>
              <w:rPr>
                <w:rFonts w:ascii="Times New Roman" w:eastAsia="仿宋" w:hAnsi="Times New Roman"/>
                <w:color w:val="000000"/>
                <w:sz w:val="24"/>
                <w:szCs w:val="24"/>
                <w:lang w:val="pt-BR"/>
              </w:rPr>
            </w:pPr>
            <w:r w:rsidRPr="00911460">
              <w:rPr>
                <w:rFonts w:ascii="Times New Roman" w:eastAsia="仿宋" w:hAnsi="Times New Roman"/>
                <w:color w:val="000000"/>
                <w:sz w:val="24"/>
                <w:szCs w:val="24"/>
              </w:rPr>
              <w:t xml:space="preserve">[13] B. H. Liu, Z. P. Li, S. Suda. Electrocatalysts for the anodic oxidation of borohydrides. </w:t>
            </w:r>
            <w:r w:rsidRPr="00911460">
              <w:rPr>
                <w:rFonts w:ascii="Times New Roman" w:eastAsia="仿宋" w:hAnsi="Times New Roman"/>
                <w:b/>
                <w:i/>
                <w:color w:val="000000"/>
                <w:sz w:val="24"/>
                <w:szCs w:val="24"/>
                <w:lang w:val="pt-BR"/>
              </w:rPr>
              <w:t xml:space="preserve">Electrochim. Acta, </w:t>
            </w:r>
            <w:r w:rsidRPr="00911460">
              <w:rPr>
                <w:rFonts w:ascii="Times New Roman" w:eastAsia="仿宋" w:hAnsi="Times New Roman"/>
                <w:color w:val="000000"/>
                <w:sz w:val="24"/>
                <w:szCs w:val="24"/>
                <w:lang w:val="pt-BR"/>
              </w:rPr>
              <w:t>2004, 49, 3097-105.</w:t>
            </w:r>
          </w:p>
          <w:p w:rsidR="00770284" w:rsidRPr="00911460" w:rsidRDefault="00770284" w:rsidP="000862B7">
            <w:pPr>
              <w:autoSpaceDE w:val="0"/>
              <w:autoSpaceDN w:val="0"/>
              <w:spacing w:after="0" w:line="360" w:lineRule="auto"/>
              <w:ind w:left="420" w:hanging="420"/>
              <w:jc w:val="both"/>
              <w:rPr>
                <w:rFonts w:ascii="Times New Roman" w:eastAsia="仿宋" w:hAnsi="Times New Roman"/>
                <w:color w:val="000000"/>
                <w:sz w:val="24"/>
                <w:szCs w:val="24"/>
              </w:rPr>
            </w:pPr>
            <w:r w:rsidRPr="00911460">
              <w:rPr>
                <w:rFonts w:ascii="Times New Roman" w:eastAsia="仿宋" w:hAnsi="Times New Roman"/>
                <w:color w:val="000000"/>
                <w:sz w:val="24"/>
                <w:szCs w:val="24"/>
                <w:lang w:val="pt-BR"/>
              </w:rPr>
              <w:t xml:space="preserve">[14] B. H. Liu, Z. P. Li, S. Suda. </w:t>
            </w:r>
            <w:r w:rsidRPr="00911460">
              <w:rPr>
                <w:rFonts w:ascii="Times New Roman" w:eastAsia="仿宋" w:hAnsi="Times New Roman"/>
                <w:bCs/>
                <w:color w:val="000000"/>
                <w:sz w:val="24"/>
                <w:szCs w:val="24"/>
              </w:rPr>
              <w:t>Anodic oxidation of alkali borohydrides catalyzed by nickel.</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rPr>
              <w:t xml:space="preserve">J. Electrochem. Soc., </w:t>
            </w:r>
            <w:r w:rsidRPr="00911460">
              <w:rPr>
                <w:rFonts w:ascii="Times New Roman" w:eastAsia="仿宋" w:hAnsi="Times New Roman"/>
                <w:color w:val="000000"/>
                <w:sz w:val="24"/>
                <w:szCs w:val="24"/>
              </w:rPr>
              <w:t>2003, 150, A398</w:t>
            </w:r>
            <w:r w:rsidRPr="00911460">
              <w:rPr>
                <w:rFonts w:ascii="Times New Roman" w:eastAsia="仿宋" w:hAnsi="Times New Roman"/>
                <w:color w:val="000000"/>
                <w:sz w:val="24"/>
                <w:szCs w:val="24"/>
                <w:lang w:val="nb-NO"/>
              </w:rPr>
              <w:t>-</w:t>
            </w:r>
            <w:r w:rsidRPr="00911460">
              <w:rPr>
                <w:rFonts w:ascii="Times New Roman" w:eastAsia="仿宋" w:hAnsi="Times New Roman"/>
                <w:color w:val="000000"/>
                <w:sz w:val="24"/>
                <w:szCs w:val="24"/>
              </w:rPr>
              <w:t>402.</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color w:val="000000"/>
                <w:sz w:val="24"/>
                <w:szCs w:val="24"/>
                <w:lang w:val="it-IT"/>
              </w:rPr>
            </w:pPr>
            <w:r w:rsidRPr="00911460">
              <w:rPr>
                <w:rFonts w:ascii="Times New Roman" w:eastAsia="仿宋" w:hAnsi="Times New Roman"/>
                <w:color w:val="000000"/>
                <w:sz w:val="24"/>
                <w:szCs w:val="24"/>
              </w:rPr>
              <w:t xml:space="preserve">[15] B. H. Liu, S. Suda. </w:t>
            </w:r>
            <w:r w:rsidRPr="00911460">
              <w:rPr>
                <w:rFonts w:ascii="Times New Roman" w:eastAsia="仿宋" w:hAnsi="Times New Roman"/>
                <w:bCs/>
                <w:color w:val="000000"/>
                <w:sz w:val="24"/>
                <w:szCs w:val="24"/>
              </w:rPr>
              <w:t>Hydrogen storage alloys as the anode materials of the direct borohydride fuel cell</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lang w:val="it-IT"/>
              </w:rPr>
              <w:t>J. Alloys Compd.,</w:t>
            </w:r>
            <w:r w:rsidRPr="00911460">
              <w:rPr>
                <w:rFonts w:ascii="Times New Roman" w:eastAsia="仿宋" w:hAnsi="Times New Roman"/>
                <w:color w:val="000000"/>
                <w:sz w:val="24"/>
                <w:szCs w:val="24"/>
                <w:lang w:val="it-IT"/>
              </w:rPr>
              <w:t xml:space="preserve"> </w:t>
            </w:r>
            <w:r w:rsidRPr="00911460">
              <w:rPr>
                <w:rFonts w:ascii="Times New Roman" w:eastAsia="仿宋" w:hAnsi="Times New Roman"/>
                <w:iCs/>
                <w:color w:val="000000"/>
                <w:sz w:val="24"/>
                <w:szCs w:val="24"/>
                <w:lang w:val="it-IT"/>
              </w:rPr>
              <w:t>2008, 454</w:t>
            </w:r>
            <w:r w:rsidRPr="00911460">
              <w:rPr>
                <w:rFonts w:ascii="Times New Roman" w:eastAsia="仿宋" w:hAnsi="Times New Roman"/>
                <w:color w:val="000000"/>
                <w:sz w:val="24"/>
                <w:szCs w:val="24"/>
                <w:lang w:val="it-IT"/>
              </w:rPr>
              <w:t xml:space="preserve">, </w:t>
            </w:r>
            <w:r w:rsidRPr="00911460">
              <w:rPr>
                <w:rFonts w:ascii="Times New Roman" w:eastAsia="仿宋" w:hAnsi="Times New Roman"/>
                <w:iCs/>
                <w:color w:val="000000"/>
                <w:sz w:val="24"/>
                <w:szCs w:val="24"/>
                <w:lang w:val="it-IT"/>
              </w:rPr>
              <w:t>280-5.</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lang w:val="it-IT"/>
              </w:rPr>
              <w:t xml:space="preserve">[16] L. Wang, C. Ma, </w:t>
            </w:r>
            <w:r w:rsidRPr="00911460">
              <w:rPr>
                <w:rFonts w:ascii="Times New Roman" w:eastAsia="仿宋" w:hAnsi="Times New Roman"/>
                <w:sz w:val="24"/>
                <w:szCs w:val="24"/>
                <w:lang w:val="it-IT"/>
              </w:rPr>
              <w:t xml:space="preserve">Y. Sun, </w:t>
            </w:r>
            <w:r w:rsidRPr="00911460">
              <w:rPr>
                <w:rFonts w:ascii="Times New Roman" w:eastAsia="仿宋" w:hAnsi="Times New Roman"/>
                <w:color w:val="000000"/>
                <w:sz w:val="24"/>
                <w:szCs w:val="24"/>
                <w:lang w:val="it-IT"/>
              </w:rPr>
              <w:t xml:space="preserve">S. Suda. </w:t>
            </w:r>
            <w:r w:rsidRPr="00911460">
              <w:rPr>
                <w:rFonts w:ascii="Times New Roman" w:eastAsia="仿宋" w:hAnsi="Times New Roman"/>
                <w:bCs/>
                <w:color w:val="000000"/>
                <w:sz w:val="24"/>
                <w:szCs w:val="24"/>
              </w:rPr>
              <w:t>AB</w:t>
            </w:r>
            <w:r w:rsidRPr="00911460">
              <w:rPr>
                <w:rFonts w:ascii="Times New Roman" w:eastAsia="仿宋" w:hAnsi="Times New Roman"/>
                <w:bCs/>
                <w:color w:val="000000"/>
                <w:sz w:val="24"/>
                <w:szCs w:val="24"/>
                <w:vertAlign w:val="subscript"/>
              </w:rPr>
              <w:t>5</w:t>
            </w:r>
            <w:r w:rsidRPr="00911460">
              <w:rPr>
                <w:rFonts w:ascii="Times New Roman" w:eastAsia="仿宋" w:hAnsi="Times New Roman"/>
                <w:bCs/>
                <w:color w:val="000000"/>
                <w:sz w:val="24"/>
                <w:szCs w:val="24"/>
              </w:rPr>
              <w:t>-type hydrogen storage alloy used as anodic materials in borohydride fuel cell</w:t>
            </w:r>
            <w:r w:rsidRPr="00911460">
              <w:rPr>
                <w:rFonts w:ascii="Times New Roman" w:eastAsia="仿宋" w:hAnsi="Times New Roman"/>
                <w:color w:val="000000"/>
                <w:sz w:val="24"/>
                <w:szCs w:val="24"/>
              </w:rPr>
              <w:t xml:space="preserve">. </w:t>
            </w:r>
            <w:r w:rsidRPr="00911460">
              <w:rPr>
                <w:rFonts w:ascii="Times New Roman" w:eastAsia="仿宋" w:hAnsi="Times New Roman"/>
                <w:b/>
                <w:i/>
                <w:color w:val="000000"/>
                <w:sz w:val="24"/>
                <w:szCs w:val="24"/>
              </w:rPr>
              <w:t>J. Alloys Compd.,</w:t>
            </w:r>
            <w:r w:rsidRPr="00911460">
              <w:rPr>
                <w:rFonts w:ascii="Times New Roman" w:eastAsia="仿宋" w:hAnsi="Times New Roman"/>
                <w:color w:val="000000"/>
                <w:sz w:val="24"/>
                <w:szCs w:val="24"/>
              </w:rPr>
              <w:t xml:space="preserve"> 2005, 391, 318</w:t>
            </w:r>
            <w:r w:rsidRPr="00911460">
              <w:rPr>
                <w:rFonts w:ascii="Times New Roman" w:eastAsia="仿宋" w:hAnsi="Times New Roman"/>
                <w:color w:val="000000"/>
                <w:sz w:val="24"/>
                <w:szCs w:val="24"/>
                <w:lang w:val="nb-NO"/>
              </w:rPr>
              <w:t>-</w:t>
            </w:r>
            <w:r w:rsidRPr="00911460">
              <w:rPr>
                <w:rFonts w:ascii="Times New Roman" w:eastAsia="仿宋" w:hAnsi="Times New Roman"/>
                <w:color w:val="000000"/>
                <w:sz w:val="24"/>
                <w:szCs w:val="24"/>
              </w:rPr>
              <w:t>22.</w:t>
            </w:r>
          </w:p>
          <w:p w:rsidR="00770284" w:rsidRPr="00911460" w:rsidRDefault="00770284" w:rsidP="000862B7">
            <w:pPr>
              <w:autoSpaceDE w:val="0"/>
              <w:autoSpaceDN w:val="0"/>
              <w:spacing w:after="0" w:line="360" w:lineRule="auto"/>
              <w:ind w:left="480" w:hangingChars="200" w:hanging="480"/>
              <w:jc w:val="both"/>
              <w:rPr>
                <w:rFonts w:ascii="Times New Roman" w:eastAsia="仿宋" w:hAnsi="Times New Roman"/>
                <w:color w:val="000000"/>
                <w:sz w:val="24"/>
                <w:szCs w:val="24"/>
              </w:rPr>
            </w:pPr>
            <w:r w:rsidRPr="00911460">
              <w:rPr>
                <w:rFonts w:ascii="Times New Roman" w:eastAsia="仿宋" w:hAnsi="Times New Roman"/>
                <w:color w:val="000000"/>
                <w:sz w:val="24"/>
                <w:szCs w:val="24"/>
              </w:rPr>
              <w:t xml:space="preserve">[17] </w:t>
            </w:r>
            <w:r w:rsidRPr="00911460">
              <w:rPr>
                <w:rFonts w:ascii="Times New Roman" w:eastAsia="仿宋" w:hAnsi="Times New Roman"/>
                <w:sz w:val="24"/>
                <w:szCs w:val="24"/>
              </w:rPr>
              <w:t xml:space="preserve">H. Hüseyin </w:t>
            </w:r>
            <w:r w:rsidRPr="00911460">
              <w:rPr>
                <w:rFonts w:ascii="Times New Roman" w:eastAsia="宋体" w:hAnsi="Times New Roman"/>
                <w:sz w:val="24"/>
                <w:szCs w:val="24"/>
              </w:rPr>
              <w:t>Ç</w:t>
            </w:r>
            <w:r w:rsidRPr="00911460">
              <w:rPr>
                <w:rFonts w:ascii="Times New Roman" w:eastAsia="仿宋" w:hAnsi="Times New Roman"/>
                <w:sz w:val="24"/>
                <w:szCs w:val="24"/>
              </w:rPr>
              <w:t xml:space="preserve">elikkan, Mükerrem </w:t>
            </w:r>
            <w:r w:rsidRPr="00911460">
              <w:rPr>
                <w:rFonts w:ascii="Times New Roman" w:eastAsia="MS Mincho" w:hAnsi="Times New Roman"/>
                <w:sz w:val="24"/>
                <w:szCs w:val="24"/>
              </w:rPr>
              <w:t>Ş</w:t>
            </w:r>
            <w:r w:rsidRPr="00911460">
              <w:rPr>
                <w:rFonts w:ascii="Times New Roman" w:eastAsia="仿宋" w:hAnsi="Times New Roman"/>
                <w:sz w:val="24"/>
                <w:szCs w:val="24"/>
              </w:rPr>
              <w:t>ahin, M. Levent Aksu, Nejat Veziro</w:t>
            </w:r>
            <w:r w:rsidRPr="00911460">
              <w:rPr>
                <w:rFonts w:ascii="Times New Roman" w:eastAsia="MS Mincho" w:hAnsi="Times New Roman"/>
                <w:sz w:val="24"/>
                <w:szCs w:val="24"/>
              </w:rPr>
              <w:t>ğ</w:t>
            </w:r>
            <w:r w:rsidRPr="00911460">
              <w:rPr>
                <w:rFonts w:ascii="Times New Roman" w:eastAsia="仿宋" w:hAnsi="Times New Roman"/>
                <w:sz w:val="24"/>
                <w:szCs w:val="24"/>
              </w:rPr>
              <w:t xml:space="preserve">lu. The investigation of the electrooxidation of sodium borohydride on various metal electrodes in aqueous basic solutions. </w:t>
            </w:r>
            <w:r w:rsidRPr="00911460">
              <w:rPr>
                <w:rFonts w:ascii="Times New Roman" w:eastAsia="仿宋" w:hAnsi="Times New Roman"/>
                <w:b/>
                <w:i/>
                <w:sz w:val="24"/>
                <w:szCs w:val="24"/>
              </w:rPr>
              <w:t>Int. J. Hydrogen Energy,</w:t>
            </w:r>
            <w:r w:rsidRPr="00911460">
              <w:rPr>
                <w:rFonts w:ascii="Times New Roman" w:eastAsia="仿宋" w:hAnsi="Times New Roman"/>
                <w:sz w:val="24"/>
                <w:szCs w:val="24"/>
              </w:rPr>
              <w:t xml:space="preserve"> 2007, 32, 588-93.</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 xml:space="preserve">[18] M. H. Atwan, C. L. B. Macdonald, D. O. Northwood, E. L. Gyenge. Colloidal Au and Au-alloy catalysts for direct borohydride fuel cells: Electrocatalysis and fuel cell </w:t>
            </w:r>
            <w:r w:rsidRPr="00911460">
              <w:rPr>
                <w:rFonts w:ascii="Times New Roman" w:eastAsia="仿宋" w:hAnsi="Times New Roman"/>
                <w:sz w:val="24"/>
                <w:szCs w:val="24"/>
              </w:rPr>
              <w:lastRenderedPageBreak/>
              <w:t xml:space="preserve">performance. </w:t>
            </w:r>
            <w:r w:rsidRPr="00911460">
              <w:rPr>
                <w:rFonts w:ascii="Times New Roman" w:eastAsia="仿宋" w:hAnsi="Times New Roman"/>
                <w:b/>
                <w:i/>
                <w:sz w:val="24"/>
                <w:szCs w:val="24"/>
              </w:rPr>
              <w:t>J. Power Sources,</w:t>
            </w:r>
            <w:r w:rsidRPr="00911460">
              <w:rPr>
                <w:rFonts w:ascii="Times New Roman" w:eastAsia="仿宋" w:hAnsi="Times New Roman"/>
                <w:sz w:val="24"/>
                <w:szCs w:val="24"/>
              </w:rPr>
              <w:t xml:space="preserve"> 2006, 158, 36-44.</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 xml:space="preserve">[19] C. Ponce-de-León, D. V. Bavykin, F. C. Walsh. The oxidation of borohydride ion at titanate nanotube supported gold electrodes. </w:t>
            </w:r>
            <w:r w:rsidRPr="00911460">
              <w:rPr>
                <w:rFonts w:ascii="Times New Roman" w:eastAsia="仿宋" w:hAnsi="Times New Roman"/>
                <w:b/>
                <w:i/>
                <w:sz w:val="24"/>
                <w:szCs w:val="24"/>
              </w:rPr>
              <w:t>Electrochem. Commun.,</w:t>
            </w:r>
            <w:r w:rsidRPr="00911460">
              <w:rPr>
                <w:rFonts w:ascii="Times New Roman" w:eastAsia="仿宋" w:hAnsi="Times New Roman"/>
                <w:sz w:val="24"/>
                <w:szCs w:val="24"/>
              </w:rPr>
              <w:t xml:space="preserve"> 2006, 8, 1655-60.</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[20] C. Ponce-de-León, F. C. Walsh, A. Rose, J. B. Lakeman, D. J. Browning, R. W. Reeve. A direct borohydride-acid peroxide fuel cell.</w:t>
            </w:r>
            <w:r w:rsidRPr="00911460">
              <w:rPr>
                <w:rFonts w:ascii="Times New Roman" w:eastAsia="仿宋" w:hAnsi="Times New Roman"/>
                <w:b/>
                <w:i/>
                <w:sz w:val="24"/>
                <w:szCs w:val="24"/>
              </w:rPr>
              <w:t xml:space="preserve"> J. Power Sources, </w:t>
            </w:r>
            <w:r w:rsidRPr="00911460">
              <w:rPr>
                <w:rFonts w:ascii="Times New Roman" w:eastAsia="仿宋" w:hAnsi="Times New Roman"/>
                <w:sz w:val="24"/>
                <w:szCs w:val="24"/>
              </w:rPr>
              <w:t>2007, 164, 441-8.</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 xml:space="preserve">[21] C. Ponce-de-León, F. C. Walsh, C. J. Patrissi, M. G. Medeiros, R. R. Bessette, R. W. Reeve. A direct borohydride-peroxide fuel cell using Pd/Ir alloy coated microfibrous carbon cathode. </w:t>
            </w:r>
            <w:r w:rsidRPr="00911460">
              <w:rPr>
                <w:rFonts w:ascii="Times New Roman" w:eastAsia="仿宋" w:hAnsi="Times New Roman"/>
                <w:b/>
                <w:i/>
                <w:sz w:val="24"/>
                <w:szCs w:val="24"/>
              </w:rPr>
              <w:t xml:space="preserve">Electrochem. Commun., </w:t>
            </w:r>
            <w:r w:rsidRPr="00911460">
              <w:rPr>
                <w:rFonts w:ascii="Times New Roman" w:eastAsia="仿宋" w:hAnsi="Times New Roman"/>
                <w:sz w:val="24"/>
                <w:szCs w:val="24"/>
              </w:rPr>
              <w:t>2008, 10, 1610-13.</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rPr>
              <w:t xml:space="preserve">[22] L. C. Nagle, J. F. Rohan. Nanoporous gold anode catalyst for direct borohydride fuel cell. </w:t>
            </w:r>
            <w:r w:rsidRPr="00911460">
              <w:rPr>
                <w:rFonts w:ascii="Times New Roman" w:eastAsia="仿宋" w:hAnsi="Times New Roman"/>
                <w:b/>
                <w:i/>
                <w:sz w:val="24"/>
                <w:szCs w:val="24"/>
              </w:rPr>
              <w:t>Int. J. Hydrogen Energy,</w:t>
            </w:r>
            <w:r w:rsidRPr="00911460">
              <w:rPr>
                <w:rFonts w:ascii="Times New Roman" w:eastAsia="仿宋" w:hAnsi="Times New Roman"/>
                <w:sz w:val="24"/>
                <w:szCs w:val="24"/>
              </w:rPr>
              <w:t xml:space="preserve"> 2011, 36, 10319-26.</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lang w:val="de-DE"/>
              </w:rPr>
            </w:pPr>
            <w:r w:rsidRPr="00911460">
              <w:rPr>
                <w:rFonts w:ascii="Times New Roman" w:eastAsia="仿宋" w:hAnsi="Times New Roman"/>
                <w:sz w:val="24"/>
                <w:szCs w:val="24"/>
              </w:rPr>
              <w:t xml:space="preserve">[23] </w:t>
            </w:r>
            <w:r w:rsidRPr="00911460">
              <w:rPr>
                <w:rFonts w:ascii="Times New Roman" w:eastAsia="仿宋" w:hAnsi="Times New Roman"/>
                <w:bCs/>
                <w:sz w:val="24"/>
                <w:szCs w:val="24"/>
              </w:rPr>
              <w:t>H. Dong, X. D. Cao. Nanoporous gold thin film: fabrication, structure evolution, and electrocatalytic activity</w:t>
            </w:r>
            <w:r w:rsidRPr="00911460">
              <w:rPr>
                <w:rFonts w:ascii="Times New Roman" w:eastAsia="仿宋" w:hAnsi="Times New Roman"/>
                <w:sz w:val="24"/>
                <w:szCs w:val="24"/>
              </w:rPr>
              <w:t>.</w:t>
            </w:r>
            <w:r w:rsidRPr="00911460">
              <w:rPr>
                <w:rFonts w:ascii="Times New Roman" w:eastAsia="仿宋" w:hAnsi="Times New Roman"/>
                <w:b/>
                <w:i/>
                <w:sz w:val="24"/>
                <w:szCs w:val="24"/>
              </w:rPr>
              <w:t xml:space="preserve"> </w:t>
            </w:r>
            <w:r w:rsidRPr="00911460">
              <w:rPr>
                <w:rFonts w:ascii="Times New Roman" w:eastAsia="仿宋" w:hAnsi="Times New Roman"/>
                <w:b/>
                <w:i/>
                <w:iCs/>
                <w:sz w:val="24"/>
                <w:szCs w:val="24"/>
                <w:lang w:val="de-DE"/>
              </w:rPr>
              <w:t xml:space="preserve">J. Phys. Chem. C, </w:t>
            </w:r>
            <w:r w:rsidRPr="00911460">
              <w:rPr>
                <w:rFonts w:ascii="Times New Roman" w:eastAsia="仿宋" w:hAnsi="Times New Roman"/>
                <w:bCs/>
                <w:sz w:val="24"/>
                <w:szCs w:val="24"/>
                <w:lang w:val="de-DE"/>
              </w:rPr>
              <w:t xml:space="preserve">2009, </w:t>
            </w:r>
            <w:r w:rsidRPr="00911460">
              <w:rPr>
                <w:rFonts w:ascii="Times New Roman" w:eastAsia="仿宋" w:hAnsi="Times New Roman"/>
                <w:iCs/>
                <w:sz w:val="24"/>
                <w:szCs w:val="24"/>
                <w:lang w:val="de-DE"/>
              </w:rPr>
              <w:t xml:space="preserve">113, </w:t>
            </w:r>
            <w:r w:rsidRPr="00911460">
              <w:rPr>
                <w:rFonts w:ascii="Times New Roman" w:eastAsia="仿宋" w:hAnsi="Times New Roman"/>
                <w:sz w:val="24"/>
                <w:szCs w:val="24"/>
                <w:lang w:val="de-DE"/>
              </w:rPr>
              <w:t>603-9.</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rPr>
            </w:pPr>
            <w:r w:rsidRPr="00911460">
              <w:rPr>
                <w:rFonts w:ascii="Times New Roman" w:eastAsia="仿宋" w:hAnsi="Times New Roman"/>
                <w:sz w:val="24"/>
                <w:szCs w:val="24"/>
                <w:lang w:val="de-DE"/>
              </w:rPr>
              <w:t xml:space="preserve">[24] J. Wei, X. Wang, Y. Wang, J. Guo, P. He, S. Yang, N. Li, F. Pei, Y. Wang. </w:t>
            </w:r>
            <w:r w:rsidRPr="00911460">
              <w:rPr>
                <w:rFonts w:ascii="Times New Roman" w:eastAsia="仿宋" w:hAnsi="Times New Roman"/>
                <w:sz w:val="24"/>
                <w:szCs w:val="24"/>
              </w:rPr>
              <w:t xml:space="preserve">Carbon-supported Au hollow nanospheres as anode catalysts for direct borohydride-hydrogen peroxide fuel cells. </w:t>
            </w:r>
            <w:r w:rsidRPr="00911460">
              <w:rPr>
                <w:rFonts w:ascii="Times New Roman" w:eastAsia="仿宋" w:hAnsi="Times New Roman"/>
                <w:b/>
                <w:i/>
                <w:sz w:val="24"/>
                <w:szCs w:val="24"/>
              </w:rPr>
              <w:t>Energy Fuels,</w:t>
            </w:r>
            <w:r w:rsidRPr="00911460">
              <w:rPr>
                <w:rFonts w:ascii="Times New Roman" w:eastAsia="仿宋" w:hAnsi="Times New Roman"/>
                <w:sz w:val="24"/>
                <w:szCs w:val="24"/>
              </w:rPr>
              <w:t xml:space="preserve"> 2009, 23, 4037-41.</w:t>
            </w:r>
          </w:p>
          <w:p w:rsidR="00770284" w:rsidRPr="00911460" w:rsidRDefault="00770284" w:rsidP="000862B7">
            <w:pPr>
              <w:spacing w:after="0" w:line="360" w:lineRule="auto"/>
              <w:ind w:left="480" w:hangingChars="200" w:hanging="480"/>
              <w:jc w:val="both"/>
              <w:rPr>
                <w:rFonts w:ascii="Times New Roman" w:eastAsia="仿宋" w:hAnsi="Times New Roman"/>
                <w:sz w:val="24"/>
                <w:szCs w:val="24"/>
                <w:lang w:val="pt-BR"/>
              </w:rPr>
            </w:pPr>
            <w:r w:rsidRPr="00911460">
              <w:rPr>
                <w:rFonts w:ascii="Times New Roman" w:eastAsia="仿宋" w:hAnsi="Times New Roman"/>
                <w:sz w:val="24"/>
                <w:szCs w:val="24"/>
              </w:rPr>
              <w:t xml:space="preserve">[25] M. Chatenet, F. H. B. Lima, E. A. Ticianelli. Gold is not a faradaic-efficient borohydride oxidation electrocatalyst: An online electrochemical mass spectrometry study. </w:t>
            </w:r>
            <w:r w:rsidRPr="00911460">
              <w:rPr>
                <w:rFonts w:ascii="Times New Roman" w:eastAsia="仿宋" w:hAnsi="Times New Roman"/>
                <w:b/>
                <w:i/>
                <w:sz w:val="24"/>
                <w:szCs w:val="24"/>
                <w:lang w:val="pt-BR"/>
              </w:rPr>
              <w:t>J. Electrochem. Soc.,</w:t>
            </w:r>
            <w:r w:rsidRPr="00911460">
              <w:rPr>
                <w:rFonts w:ascii="Times New Roman" w:eastAsia="仿宋" w:hAnsi="Times New Roman"/>
                <w:sz w:val="24"/>
                <w:szCs w:val="24"/>
                <w:lang w:val="pt-BR"/>
              </w:rPr>
              <w:t xml:space="preserve"> 2010, 157, B697-704.</w:t>
            </w:r>
          </w:p>
          <w:p w:rsidR="00752B9F" w:rsidRDefault="00770284" w:rsidP="000862B7">
            <w:pPr>
              <w:spacing w:after="0" w:line="360" w:lineRule="auto"/>
              <w:ind w:left="480" w:hangingChars="200" w:hanging="480"/>
              <w:jc w:val="both"/>
              <w:rPr>
                <w:rFonts w:eastAsia="楷体_GB2312"/>
                <w:sz w:val="28"/>
                <w:szCs w:val="28"/>
              </w:rPr>
            </w:pPr>
            <w:r w:rsidRPr="00911460">
              <w:rPr>
                <w:rFonts w:ascii="Times New Roman" w:eastAsia="仿宋" w:hAnsi="Times New Roman"/>
                <w:sz w:val="24"/>
                <w:szCs w:val="24"/>
                <w:lang w:val="it-IT"/>
              </w:rPr>
              <w:t xml:space="preserve">[26] M. Chatenet, M. B. Molina-Concha, J. P. Diard. </w:t>
            </w:r>
            <w:r w:rsidRPr="00911460">
              <w:rPr>
                <w:rFonts w:ascii="Times New Roman" w:eastAsia="仿宋" w:hAnsi="Times New Roman"/>
                <w:sz w:val="24"/>
                <w:szCs w:val="24"/>
              </w:rPr>
              <w:t>First insights into the borohydride oxidation reaction mechanism on gold by electrochemical impedance spectroscopy.</w:t>
            </w:r>
            <w:r w:rsidRPr="00911460">
              <w:rPr>
                <w:rFonts w:ascii="Times New Roman" w:eastAsia="仿宋" w:hAnsi="Times New Roman"/>
                <w:b/>
                <w:i/>
                <w:sz w:val="24"/>
                <w:szCs w:val="24"/>
              </w:rPr>
              <w:t xml:space="preserve"> Electrochem. Commun.,</w:t>
            </w:r>
            <w:r w:rsidRPr="00911460">
              <w:rPr>
                <w:rFonts w:ascii="Times New Roman" w:eastAsia="仿宋" w:hAnsi="Times New Roman"/>
                <w:sz w:val="24"/>
                <w:szCs w:val="24"/>
              </w:rPr>
              <w:t xml:space="preserve"> 2009, 54, 1687-93.</w:t>
            </w:r>
          </w:p>
        </w:tc>
      </w:tr>
      <w:tr w:rsidR="00752B9F" w:rsidTr="00A003EC">
        <w:trPr>
          <w:trHeight w:val="1155"/>
          <w:jc w:val="center"/>
        </w:trPr>
        <w:tc>
          <w:tcPr>
            <w:tcW w:w="9366" w:type="dxa"/>
            <w:gridSpan w:val="8"/>
          </w:tcPr>
          <w:p w:rsidR="00752B9F" w:rsidRDefault="00752B9F">
            <w:pPr>
              <w:rPr>
                <w:rFonts w:eastAsia="楷体_GB2312"/>
                <w:sz w:val="28"/>
                <w:szCs w:val="28"/>
              </w:rPr>
            </w:pPr>
            <w:r>
              <w:rPr>
                <w:rFonts w:eastAsia="楷体_GB2312" w:hint="eastAsia"/>
                <w:sz w:val="28"/>
                <w:szCs w:val="28"/>
              </w:rPr>
              <w:lastRenderedPageBreak/>
              <w:t>本项目学生有关的研究积累和已取得的成绩</w:t>
            </w:r>
          </w:p>
          <w:p w:rsidR="00636919" w:rsidRDefault="00636919">
            <w:pPr>
              <w:rPr>
                <w:rFonts w:eastAsia="楷体_GB2312"/>
                <w:sz w:val="28"/>
                <w:szCs w:val="28"/>
              </w:rPr>
            </w:pPr>
          </w:p>
          <w:p w:rsidR="00752B9F" w:rsidRDefault="00613518" w:rsidP="00636919">
            <w:pPr>
              <w:spacing w:after="0" w:line="360" w:lineRule="auto"/>
              <w:jc w:val="center"/>
              <w:rPr>
                <w:rFonts w:ascii="仿宋" w:eastAsia="仿宋" w:hAnsi="仿宋"/>
                <w:sz w:val="24"/>
                <w:szCs w:val="24"/>
              </w:rPr>
            </w:pPr>
            <w:r w:rsidRPr="00911460">
              <w:rPr>
                <w:rFonts w:ascii="仿宋" w:eastAsia="仿宋" w:hAnsi="仿宋" w:hint="eastAsia"/>
                <w:sz w:val="24"/>
                <w:szCs w:val="24"/>
              </w:rPr>
              <w:t>无</w:t>
            </w:r>
          </w:p>
          <w:p w:rsidR="00636919" w:rsidRPr="00911460" w:rsidRDefault="00636919" w:rsidP="002B1D81">
            <w:pPr>
              <w:spacing w:after="0" w:line="360" w:lineRule="auto"/>
              <w:rPr>
                <w:rFonts w:ascii="仿宋" w:eastAsia="仿宋" w:hAnsi="仿宋"/>
                <w:sz w:val="24"/>
                <w:szCs w:val="24"/>
              </w:rPr>
            </w:pPr>
          </w:p>
        </w:tc>
      </w:tr>
      <w:tr w:rsidR="00752B9F" w:rsidTr="00FB1A65">
        <w:trPr>
          <w:trHeight w:val="1416"/>
          <w:jc w:val="center"/>
        </w:trPr>
        <w:tc>
          <w:tcPr>
            <w:tcW w:w="9366" w:type="dxa"/>
            <w:gridSpan w:val="8"/>
          </w:tcPr>
          <w:p w:rsidR="00752B9F" w:rsidRDefault="00752B9F">
            <w:pPr>
              <w:rPr>
                <w:rFonts w:eastAsia="楷体_GB2312"/>
                <w:sz w:val="28"/>
                <w:szCs w:val="28"/>
              </w:rPr>
            </w:pPr>
            <w:r>
              <w:rPr>
                <w:rFonts w:eastAsia="楷体_GB2312" w:hint="eastAsia"/>
                <w:sz w:val="28"/>
                <w:szCs w:val="28"/>
              </w:rPr>
              <w:t>项目的创新点和特色</w:t>
            </w:r>
          </w:p>
          <w:p w:rsidR="00FB1A65" w:rsidRPr="00911460" w:rsidRDefault="00FB1A65" w:rsidP="000862B7">
            <w:pPr>
              <w:widowControl w:val="0"/>
              <w:numPr>
                <w:ilvl w:val="0"/>
                <w:numId w:val="2"/>
              </w:numPr>
              <w:adjustRightInd/>
              <w:snapToGrid/>
              <w:spacing w:after="0" w:line="360" w:lineRule="auto"/>
              <w:jc w:val="both"/>
              <w:rPr>
                <w:rFonts w:ascii="Times New Roman" w:eastAsia="仿宋" w:hAnsi="Times New Roman"/>
                <w:b/>
                <w:color w:val="000000"/>
                <w:sz w:val="24"/>
              </w:rPr>
            </w:pPr>
            <w:r w:rsidRPr="00911460">
              <w:rPr>
                <w:rFonts w:ascii="Times New Roman" w:eastAsia="仿宋" w:hAnsi="仿宋"/>
                <w:b/>
                <w:color w:val="000000"/>
                <w:sz w:val="24"/>
              </w:rPr>
              <w:t>创新点：</w:t>
            </w:r>
          </w:p>
          <w:p w:rsidR="00FB1A65" w:rsidRPr="00911460" w:rsidRDefault="00FB1A65" w:rsidP="000862B7">
            <w:pPr>
              <w:spacing w:after="0" w:line="360" w:lineRule="auto"/>
              <w:ind w:firstLineChars="200" w:firstLine="480"/>
              <w:jc w:val="both"/>
              <w:rPr>
                <w:rFonts w:ascii="Times New Roman" w:eastAsia="仿宋" w:hAnsi="Times New Roman"/>
                <w:noProof/>
                <w:color w:val="000000"/>
                <w:sz w:val="24"/>
              </w:rPr>
            </w:pPr>
            <w:r w:rsidRPr="00911460">
              <w:rPr>
                <w:rFonts w:ascii="Times New Roman" w:eastAsia="仿宋" w:hAnsi="Times New Roman"/>
                <w:noProof/>
                <w:color w:val="000000"/>
                <w:sz w:val="24"/>
              </w:rPr>
              <w:t xml:space="preserve">(1) </w:t>
            </w:r>
            <w:r w:rsidRPr="00911460">
              <w:rPr>
                <w:rFonts w:ascii="Times New Roman" w:eastAsia="仿宋" w:hAnsi="仿宋"/>
                <w:noProof/>
                <w:color w:val="000000"/>
                <w:sz w:val="24"/>
              </w:rPr>
              <w:t>选择浸渍还原法在室温下水相溶液中通过优化制备条件可控形貌地制备出担载型</w:t>
            </w:r>
            <w:r w:rsidRPr="00911460">
              <w:rPr>
                <w:rFonts w:ascii="Times New Roman" w:eastAsia="仿宋" w:hAnsi="Times New Roman"/>
                <w:sz w:val="24"/>
              </w:rPr>
              <w:t>Au</w:t>
            </w:r>
            <w:r w:rsidRPr="00911460">
              <w:rPr>
                <w:rFonts w:ascii="Times New Roman" w:eastAsia="仿宋" w:hAnsi="仿宋"/>
                <w:sz w:val="24"/>
              </w:rPr>
              <w:t>基纳米复合催化剂</w:t>
            </w:r>
            <w:r w:rsidRPr="00911460">
              <w:rPr>
                <w:rFonts w:ascii="Times New Roman" w:eastAsia="仿宋" w:hAnsi="仿宋"/>
                <w:noProof/>
                <w:color w:val="000000"/>
                <w:sz w:val="24"/>
              </w:rPr>
              <w:t>材料，方法简单易行，环境友好；</w:t>
            </w:r>
          </w:p>
          <w:p w:rsidR="00FB1A65" w:rsidRPr="00911460" w:rsidRDefault="00FB1A65" w:rsidP="000862B7">
            <w:pPr>
              <w:spacing w:after="0" w:line="360" w:lineRule="auto"/>
              <w:ind w:firstLineChars="200" w:firstLine="480"/>
              <w:jc w:val="both"/>
              <w:rPr>
                <w:rFonts w:ascii="Times New Roman" w:eastAsia="仿宋" w:hAnsi="Times New Roman"/>
                <w:noProof/>
                <w:color w:val="000000"/>
                <w:sz w:val="24"/>
              </w:rPr>
            </w:pPr>
            <w:r w:rsidRPr="00911460">
              <w:rPr>
                <w:rFonts w:ascii="Times New Roman" w:eastAsia="仿宋" w:hAnsi="Times New Roman"/>
                <w:noProof/>
                <w:color w:val="000000"/>
                <w:sz w:val="24"/>
              </w:rPr>
              <w:t xml:space="preserve">(2) </w:t>
            </w:r>
            <w:r w:rsidRPr="00911460">
              <w:rPr>
                <w:rFonts w:ascii="Times New Roman" w:eastAsia="仿宋" w:hAnsi="仿宋"/>
                <w:noProof/>
                <w:color w:val="000000"/>
                <w:sz w:val="24"/>
              </w:rPr>
              <w:t>将过渡态金属掺入</w:t>
            </w:r>
            <w:r w:rsidRPr="00911460">
              <w:rPr>
                <w:rFonts w:ascii="Times New Roman" w:eastAsia="仿宋" w:hAnsi="Times New Roman"/>
                <w:noProof/>
                <w:color w:val="000000"/>
                <w:sz w:val="24"/>
              </w:rPr>
              <w:t>Au</w:t>
            </w:r>
            <w:r w:rsidRPr="00911460">
              <w:rPr>
                <w:rFonts w:ascii="Times New Roman" w:eastAsia="仿宋" w:hAnsi="仿宋"/>
                <w:noProof/>
                <w:color w:val="000000"/>
                <w:sz w:val="24"/>
              </w:rPr>
              <w:t>催化剂中，利用协同催化作用达到提高</w:t>
            </w:r>
            <w:r w:rsidRPr="00911460">
              <w:rPr>
                <w:rFonts w:ascii="Times New Roman" w:eastAsia="仿宋" w:hAnsi="Times New Roman"/>
                <w:noProof/>
                <w:color w:val="000000"/>
                <w:sz w:val="24"/>
              </w:rPr>
              <w:t>Au</w:t>
            </w:r>
            <w:r w:rsidRPr="00911460">
              <w:rPr>
                <w:rFonts w:ascii="Times New Roman" w:eastAsia="仿宋" w:hAnsi="仿宋"/>
                <w:noProof/>
                <w:color w:val="000000"/>
                <w:sz w:val="24"/>
              </w:rPr>
              <w:t>催化剂对</w:t>
            </w:r>
            <w:r w:rsidRPr="00911460">
              <w:rPr>
                <w:rFonts w:ascii="Times New Roman" w:eastAsia="仿宋" w:hAnsi="Times New Roman"/>
                <w:noProof/>
                <w:color w:val="000000"/>
                <w:sz w:val="24"/>
              </w:rPr>
              <w:t>BH</w:t>
            </w:r>
            <w:r w:rsidRPr="00911460">
              <w:rPr>
                <w:rFonts w:ascii="Times New Roman" w:eastAsia="仿宋" w:hAnsi="Times New Roman"/>
                <w:noProof/>
                <w:color w:val="000000"/>
                <w:sz w:val="24"/>
                <w:vertAlign w:val="subscript"/>
              </w:rPr>
              <w:t>4</w:t>
            </w:r>
            <w:r w:rsidRPr="00911460">
              <w:rPr>
                <w:rFonts w:ascii="Times New Roman" w:eastAsia="仿宋" w:hAnsi="Times New Roman"/>
                <w:noProof/>
                <w:color w:val="000000"/>
                <w:sz w:val="24"/>
                <w:vertAlign w:val="superscript"/>
              </w:rPr>
              <w:t>-</w:t>
            </w:r>
            <w:r w:rsidRPr="00911460">
              <w:rPr>
                <w:rFonts w:ascii="Times New Roman" w:eastAsia="仿宋" w:hAnsi="仿宋"/>
                <w:noProof/>
                <w:color w:val="000000"/>
                <w:sz w:val="24"/>
              </w:rPr>
              <w:t>电氧化反应的催化活性的目的，这是本项目在研究思想和项目组织上的一个主要特色和创新点。同时，掺杂后催化剂成本的大幅度降低，有利于</w:t>
            </w:r>
            <w:r w:rsidRPr="00911460">
              <w:rPr>
                <w:rFonts w:ascii="Times New Roman" w:eastAsia="仿宋" w:hAnsi="Times New Roman"/>
                <w:noProof/>
                <w:color w:val="000000"/>
                <w:sz w:val="24"/>
              </w:rPr>
              <w:t>DBFC</w:t>
            </w:r>
            <w:r w:rsidRPr="00911460">
              <w:rPr>
                <w:rFonts w:ascii="Times New Roman" w:eastAsia="仿宋" w:hAnsi="仿宋"/>
                <w:noProof/>
                <w:color w:val="000000"/>
                <w:sz w:val="24"/>
              </w:rPr>
              <w:t>的商业化，使本项目产</w:t>
            </w:r>
            <w:r w:rsidRPr="00911460">
              <w:rPr>
                <w:rFonts w:ascii="Times New Roman" w:eastAsia="仿宋" w:hAnsi="仿宋"/>
                <w:noProof/>
                <w:color w:val="000000"/>
                <w:sz w:val="24"/>
              </w:rPr>
              <w:lastRenderedPageBreak/>
              <w:t>生经济效应；</w:t>
            </w:r>
          </w:p>
          <w:p w:rsidR="00FB1A65" w:rsidRPr="00911460" w:rsidRDefault="00FB1A65" w:rsidP="000862B7">
            <w:pPr>
              <w:spacing w:after="0" w:line="360" w:lineRule="auto"/>
              <w:ind w:firstLineChars="200" w:firstLine="480"/>
              <w:jc w:val="both"/>
              <w:rPr>
                <w:rFonts w:ascii="Times New Roman" w:eastAsia="仿宋" w:hAnsi="Times New Roman"/>
                <w:noProof/>
                <w:color w:val="000000"/>
                <w:sz w:val="24"/>
              </w:rPr>
            </w:pPr>
            <w:r w:rsidRPr="00911460">
              <w:rPr>
                <w:rFonts w:ascii="Times New Roman" w:eastAsia="仿宋" w:hAnsi="Times New Roman"/>
                <w:noProof/>
                <w:color w:val="000000"/>
                <w:sz w:val="24"/>
              </w:rPr>
              <w:t xml:space="preserve">(3) </w:t>
            </w:r>
            <w:r w:rsidRPr="00911460">
              <w:rPr>
                <w:rFonts w:ascii="Times New Roman" w:eastAsia="仿宋" w:hAnsi="仿宋"/>
                <w:noProof/>
                <w:color w:val="000000"/>
                <w:sz w:val="24"/>
              </w:rPr>
              <w:t>准确表征担载型</w:t>
            </w:r>
            <w:r w:rsidRPr="00911460">
              <w:rPr>
                <w:rFonts w:ascii="Times New Roman" w:eastAsia="仿宋" w:hAnsi="Times New Roman"/>
                <w:noProof/>
                <w:color w:val="000000"/>
                <w:sz w:val="24"/>
              </w:rPr>
              <w:t>Au</w:t>
            </w:r>
            <w:r w:rsidRPr="00911460">
              <w:rPr>
                <w:rFonts w:ascii="Times New Roman" w:eastAsia="仿宋" w:hAnsi="仿宋"/>
                <w:noProof/>
                <w:color w:val="000000"/>
                <w:sz w:val="24"/>
              </w:rPr>
              <w:t>基催化剂材料的组成、结构、形貌和电化学性能，分析催化剂的组成、结构、形貌和电化学性能之间的内在联系，据此定量、系统、可靠地分析材料宏观性能与材料微结构之间的依赖关系，这是本项目的理论创新；</w:t>
            </w:r>
          </w:p>
          <w:p w:rsidR="00FB1A65" w:rsidRDefault="00FB1A65" w:rsidP="000862B7">
            <w:pPr>
              <w:spacing w:after="0" w:line="360" w:lineRule="auto"/>
              <w:ind w:firstLineChars="200" w:firstLine="480"/>
              <w:jc w:val="both"/>
              <w:rPr>
                <w:rFonts w:ascii="Times New Roman" w:eastAsia="仿宋" w:hAnsi="仿宋"/>
                <w:noProof/>
                <w:color w:val="000000"/>
                <w:sz w:val="24"/>
              </w:rPr>
            </w:pPr>
            <w:r w:rsidRPr="00911460">
              <w:rPr>
                <w:rFonts w:ascii="Times New Roman" w:eastAsia="仿宋" w:hAnsi="Times New Roman"/>
                <w:noProof/>
                <w:color w:val="000000"/>
                <w:sz w:val="24"/>
              </w:rPr>
              <w:t xml:space="preserve">(4) </w:t>
            </w:r>
            <w:r w:rsidRPr="00911460">
              <w:rPr>
                <w:rFonts w:ascii="Times New Roman" w:eastAsia="仿宋" w:hAnsi="仿宋"/>
                <w:noProof/>
                <w:color w:val="000000"/>
                <w:sz w:val="24"/>
              </w:rPr>
              <w:t>以电分析化学理论知识为基础，由电化学性能测试结果计算</w:t>
            </w:r>
            <w:r w:rsidRPr="00911460">
              <w:rPr>
                <w:rFonts w:ascii="Times New Roman" w:eastAsia="仿宋" w:hAnsi="Times New Roman"/>
                <w:noProof/>
                <w:color w:val="000000"/>
                <w:sz w:val="24"/>
              </w:rPr>
              <w:t>BH</w:t>
            </w:r>
            <w:r w:rsidRPr="00911460">
              <w:rPr>
                <w:rFonts w:ascii="Times New Roman" w:eastAsia="仿宋" w:hAnsi="Times New Roman"/>
                <w:noProof/>
                <w:color w:val="000000"/>
                <w:sz w:val="24"/>
                <w:vertAlign w:val="subscript"/>
              </w:rPr>
              <w:t>4</w:t>
            </w:r>
            <w:r w:rsidRPr="00911460">
              <w:rPr>
                <w:rFonts w:ascii="Times New Roman" w:eastAsia="仿宋" w:hAnsi="Times New Roman"/>
                <w:noProof/>
                <w:color w:val="000000"/>
                <w:sz w:val="24"/>
                <w:vertAlign w:val="superscript"/>
              </w:rPr>
              <w:t>-</w:t>
            </w:r>
            <w:r w:rsidRPr="00911460">
              <w:rPr>
                <w:rFonts w:ascii="Times New Roman" w:eastAsia="仿宋" w:hAnsi="仿宋"/>
                <w:noProof/>
                <w:color w:val="000000"/>
                <w:sz w:val="24"/>
              </w:rPr>
              <w:t>在催化剂上的氧化反应的电荷传递系数与反应电子转移数，探讨该反应的反应机理，具有研究特色。</w:t>
            </w:r>
          </w:p>
          <w:p w:rsidR="00636919" w:rsidRPr="00911460" w:rsidRDefault="00636919" w:rsidP="00636919">
            <w:pPr>
              <w:spacing w:after="0" w:line="360" w:lineRule="auto"/>
              <w:ind w:firstLineChars="200" w:firstLine="482"/>
              <w:jc w:val="both"/>
              <w:rPr>
                <w:rFonts w:ascii="Times New Roman" w:eastAsia="仿宋" w:hAnsi="Times New Roman"/>
                <w:b/>
                <w:color w:val="000000"/>
                <w:sz w:val="24"/>
              </w:rPr>
            </w:pPr>
          </w:p>
          <w:p w:rsidR="00FB1A65" w:rsidRPr="00911460" w:rsidRDefault="00FB1A65" w:rsidP="000862B7">
            <w:pPr>
              <w:widowControl w:val="0"/>
              <w:numPr>
                <w:ilvl w:val="0"/>
                <w:numId w:val="2"/>
              </w:numPr>
              <w:adjustRightInd/>
              <w:snapToGrid/>
              <w:spacing w:after="0" w:line="360" w:lineRule="auto"/>
              <w:jc w:val="both"/>
              <w:rPr>
                <w:rFonts w:ascii="Times New Roman" w:eastAsia="仿宋" w:hAnsi="Times New Roman"/>
                <w:b/>
                <w:color w:val="000000"/>
                <w:sz w:val="24"/>
              </w:rPr>
            </w:pPr>
            <w:r w:rsidRPr="00911460">
              <w:rPr>
                <w:rFonts w:ascii="Times New Roman" w:eastAsia="仿宋" w:hAnsi="仿宋"/>
                <w:b/>
                <w:color w:val="000000"/>
                <w:sz w:val="24"/>
              </w:rPr>
              <w:t>特色：</w:t>
            </w:r>
          </w:p>
          <w:p w:rsidR="00FB1A65" w:rsidRPr="00911460" w:rsidRDefault="00FB1A65" w:rsidP="000862B7">
            <w:pPr>
              <w:spacing w:after="0" w:line="360" w:lineRule="auto"/>
              <w:ind w:firstLineChars="200" w:firstLine="480"/>
              <w:jc w:val="both"/>
              <w:rPr>
                <w:rFonts w:ascii="Times New Roman" w:eastAsia="仿宋" w:hAnsi="Times New Roman"/>
                <w:color w:val="000000"/>
                <w:sz w:val="24"/>
              </w:rPr>
            </w:pPr>
            <w:r w:rsidRPr="00911460">
              <w:rPr>
                <w:rFonts w:ascii="Times New Roman" w:eastAsia="仿宋" w:hAnsi="Times New Roman"/>
                <w:color w:val="000000"/>
                <w:sz w:val="24"/>
              </w:rPr>
              <w:t>(1) Na</w:t>
            </w:r>
            <w:r w:rsidRPr="00911460">
              <w:rPr>
                <w:rFonts w:ascii="Times New Roman" w:eastAsia="仿宋" w:hAnsi="Times New Roman"/>
                <w:noProof/>
                <w:color w:val="000000"/>
                <w:sz w:val="24"/>
              </w:rPr>
              <w:t>BH</w:t>
            </w:r>
            <w:r w:rsidRPr="00911460">
              <w:rPr>
                <w:rFonts w:ascii="Times New Roman" w:eastAsia="仿宋" w:hAnsi="Times New Roman"/>
                <w:noProof/>
                <w:color w:val="000000"/>
                <w:sz w:val="24"/>
                <w:vertAlign w:val="subscript"/>
              </w:rPr>
              <w:t>4</w:t>
            </w:r>
            <w:r w:rsidRPr="00911460">
              <w:rPr>
                <w:rFonts w:ascii="Times New Roman" w:eastAsia="仿宋" w:hAnsi="仿宋"/>
                <w:color w:val="000000"/>
                <w:sz w:val="24"/>
              </w:rPr>
              <w:t>作燃料电池的阳极燃料具有</w:t>
            </w:r>
            <w:r w:rsidRPr="00911460">
              <w:rPr>
                <w:rFonts w:ascii="Times New Roman" w:eastAsia="仿宋" w:hAnsi="仿宋"/>
                <w:noProof/>
                <w:sz w:val="24"/>
              </w:rPr>
              <w:t>比容量</w:t>
            </w:r>
            <w:r w:rsidRPr="00911460">
              <w:rPr>
                <w:rFonts w:ascii="Times New Roman" w:eastAsia="仿宋" w:hAnsi="Times New Roman"/>
                <w:noProof/>
                <w:sz w:val="24"/>
              </w:rPr>
              <w:t>(</w:t>
            </w:r>
            <w:r w:rsidRPr="00911460">
              <w:rPr>
                <w:rFonts w:ascii="Times New Roman" w:eastAsia="仿宋" w:hAnsi="Times New Roman"/>
                <w:sz w:val="24"/>
              </w:rPr>
              <w:t>5.7 Ah/g</w:t>
            </w:r>
            <w:r w:rsidRPr="00911460">
              <w:rPr>
                <w:rFonts w:ascii="Times New Roman" w:eastAsia="仿宋" w:hAnsi="Times New Roman"/>
                <w:noProof/>
                <w:sz w:val="24"/>
              </w:rPr>
              <w:t>)</w:t>
            </w:r>
            <w:r w:rsidRPr="00911460">
              <w:rPr>
                <w:rFonts w:ascii="Times New Roman" w:eastAsia="仿宋" w:hAnsi="仿宋"/>
                <w:noProof/>
                <w:sz w:val="24"/>
              </w:rPr>
              <w:t>和比能量</w:t>
            </w:r>
            <w:r w:rsidRPr="00911460">
              <w:rPr>
                <w:rFonts w:ascii="Times New Roman" w:eastAsia="仿宋" w:hAnsi="Times New Roman"/>
                <w:noProof/>
                <w:sz w:val="24"/>
              </w:rPr>
              <w:t>(9.3 kWh/kg)</w:t>
            </w:r>
            <w:r w:rsidRPr="00911460">
              <w:rPr>
                <w:rFonts w:ascii="Times New Roman" w:eastAsia="仿宋" w:hAnsi="仿宋"/>
                <w:noProof/>
                <w:sz w:val="24"/>
              </w:rPr>
              <w:t>高、</w:t>
            </w:r>
            <w:r w:rsidRPr="00911460">
              <w:rPr>
                <w:rFonts w:ascii="Times New Roman" w:eastAsia="仿宋" w:hAnsi="仿宋"/>
                <w:color w:val="000000"/>
                <w:sz w:val="24"/>
              </w:rPr>
              <w:t>不含碳元素无催化剂</w:t>
            </w:r>
            <w:r w:rsidRPr="00911460">
              <w:rPr>
                <w:rFonts w:ascii="Times New Roman" w:eastAsia="仿宋" w:hAnsi="Times New Roman"/>
                <w:color w:val="000000"/>
                <w:sz w:val="24"/>
              </w:rPr>
              <w:t>CO</w:t>
            </w:r>
            <w:r w:rsidRPr="00911460">
              <w:rPr>
                <w:rFonts w:ascii="Times New Roman" w:eastAsia="仿宋" w:hAnsi="仿宋"/>
                <w:color w:val="000000"/>
                <w:sz w:val="24"/>
              </w:rPr>
              <w:t>中毒现象、无毒、不可燃、便于储藏运输、使用安全、对环境无毒害作用、可实现资源的循环利用等诸多优点，故</w:t>
            </w:r>
            <w:r w:rsidRPr="00911460">
              <w:rPr>
                <w:rFonts w:ascii="Times New Roman" w:eastAsia="仿宋" w:hAnsi="Times New Roman"/>
                <w:color w:val="000000"/>
                <w:sz w:val="24"/>
              </w:rPr>
              <w:t>DBFC</w:t>
            </w:r>
            <w:r w:rsidRPr="00911460">
              <w:rPr>
                <w:rFonts w:ascii="Times New Roman" w:eastAsia="仿宋" w:hAnsi="仿宋"/>
                <w:color w:val="000000"/>
                <w:sz w:val="24"/>
              </w:rPr>
              <w:t>是真正意义上的清洁能源。</w:t>
            </w:r>
          </w:p>
          <w:p w:rsidR="00752B9F" w:rsidRDefault="00FB1A65" w:rsidP="000862B7">
            <w:pPr>
              <w:spacing w:after="0" w:line="360" w:lineRule="auto"/>
              <w:ind w:firstLineChars="200" w:firstLine="480"/>
              <w:jc w:val="both"/>
              <w:rPr>
                <w:rFonts w:ascii="Times New Roman" w:eastAsia="仿宋" w:hAnsi="仿宋"/>
                <w:color w:val="000000"/>
                <w:sz w:val="24"/>
              </w:rPr>
            </w:pPr>
            <w:r w:rsidRPr="00911460">
              <w:rPr>
                <w:rFonts w:ascii="Times New Roman" w:eastAsia="仿宋" w:hAnsi="Times New Roman"/>
                <w:color w:val="000000"/>
                <w:sz w:val="24"/>
              </w:rPr>
              <w:t>(2) Au</w:t>
            </w:r>
            <w:r w:rsidRPr="00911460">
              <w:rPr>
                <w:rFonts w:ascii="Times New Roman" w:eastAsia="仿宋" w:hAnsi="仿宋"/>
                <w:color w:val="000000"/>
                <w:sz w:val="24"/>
              </w:rPr>
              <w:t>基催化剂能实现</w:t>
            </w:r>
            <w:r w:rsidRPr="00911460">
              <w:rPr>
                <w:rFonts w:ascii="Times New Roman" w:eastAsia="仿宋" w:hAnsi="Times New Roman"/>
                <w:color w:val="000000"/>
                <w:sz w:val="24"/>
              </w:rPr>
              <w:t>BH</w:t>
            </w:r>
            <w:r w:rsidRPr="00911460">
              <w:rPr>
                <w:rFonts w:ascii="Times New Roman" w:eastAsia="仿宋" w:hAnsi="Times New Roman"/>
                <w:color w:val="000000"/>
                <w:sz w:val="24"/>
                <w:vertAlign w:val="subscript"/>
              </w:rPr>
              <w:t>4</w:t>
            </w:r>
            <w:r w:rsidRPr="00911460">
              <w:rPr>
                <w:rFonts w:ascii="Times New Roman" w:eastAsia="仿宋" w:hAnsi="Times New Roman"/>
                <w:color w:val="000000"/>
                <w:sz w:val="24"/>
                <w:vertAlign w:val="superscript"/>
              </w:rPr>
              <w:t>-</w:t>
            </w:r>
            <w:r w:rsidRPr="00911460">
              <w:rPr>
                <w:rFonts w:ascii="Times New Roman" w:eastAsia="仿宋" w:hAnsi="仿宋"/>
                <w:color w:val="000000"/>
                <w:sz w:val="24"/>
              </w:rPr>
              <w:t>的</w:t>
            </w:r>
            <w:r w:rsidRPr="00911460">
              <w:rPr>
                <w:rFonts w:ascii="Times New Roman" w:eastAsia="仿宋" w:hAnsi="Times New Roman"/>
                <w:color w:val="000000"/>
                <w:sz w:val="24"/>
              </w:rPr>
              <w:t>8</w:t>
            </w:r>
            <w:r w:rsidRPr="00911460">
              <w:rPr>
                <w:rFonts w:ascii="Times New Roman" w:eastAsia="仿宋" w:hAnsi="仿宋"/>
                <w:color w:val="000000"/>
                <w:sz w:val="24"/>
              </w:rPr>
              <w:t>电子氧化，因而对</w:t>
            </w:r>
            <w:r w:rsidRPr="00911460">
              <w:rPr>
                <w:rFonts w:ascii="Times New Roman" w:eastAsia="仿宋" w:hAnsi="Times New Roman"/>
                <w:color w:val="000000"/>
                <w:sz w:val="24"/>
              </w:rPr>
              <w:t>BH</w:t>
            </w:r>
            <w:r w:rsidRPr="00911460">
              <w:rPr>
                <w:rFonts w:ascii="Times New Roman" w:eastAsia="仿宋" w:hAnsi="Times New Roman"/>
                <w:color w:val="000000"/>
                <w:sz w:val="24"/>
                <w:vertAlign w:val="subscript"/>
              </w:rPr>
              <w:t>4</w:t>
            </w:r>
            <w:r w:rsidRPr="00911460">
              <w:rPr>
                <w:rFonts w:ascii="Times New Roman" w:eastAsia="仿宋" w:hAnsi="Times New Roman"/>
                <w:color w:val="000000"/>
                <w:sz w:val="24"/>
                <w:vertAlign w:val="superscript"/>
              </w:rPr>
              <w:t>-</w:t>
            </w:r>
            <w:r w:rsidRPr="00911460">
              <w:rPr>
                <w:rFonts w:ascii="Times New Roman" w:eastAsia="仿宋" w:hAnsi="仿宋"/>
                <w:color w:val="000000"/>
                <w:sz w:val="24"/>
              </w:rPr>
              <w:t>氧化反应具有高的催化效率，且能防止因</w:t>
            </w:r>
            <w:r w:rsidRPr="00911460">
              <w:rPr>
                <w:rFonts w:ascii="Times New Roman" w:eastAsia="仿宋" w:hAnsi="Times New Roman"/>
                <w:color w:val="000000"/>
                <w:sz w:val="24"/>
              </w:rPr>
              <w:t>BH</w:t>
            </w:r>
            <w:r w:rsidRPr="00911460">
              <w:rPr>
                <w:rFonts w:ascii="Times New Roman" w:eastAsia="仿宋" w:hAnsi="Times New Roman"/>
                <w:color w:val="000000"/>
                <w:sz w:val="24"/>
                <w:vertAlign w:val="subscript"/>
              </w:rPr>
              <w:t>4</w:t>
            </w:r>
            <w:r w:rsidRPr="00911460">
              <w:rPr>
                <w:rFonts w:ascii="Times New Roman" w:eastAsia="仿宋" w:hAnsi="Times New Roman"/>
                <w:color w:val="000000"/>
                <w:sz w:val="24"/>
                <w:vertAlign w:val="superscript"/>
              </w:rPr>
              <w:t>-</w:t>
            </w:r>
            <w:r w:rsidRPr="00911460">
              <w:rPr>
                <w:rFonts w:ascii="Times New Roman" w:eastAsia="仿宋" w:hAnsi="仿宋"/>
                <w:color w:val="000000"/>
                <w:sz w:val="24"/>
              </w:rPr>
              <w:t>水解产</w:t>
            </w:r>
            <w:r w:rsidRPr="00911460">
              <w:rPr>
                <w:rFonts w:ascii="Times New Roman" w:eastAsia="仿宋" w:hAnsi="Times New Roman"/>
                <w:color w:val="000000"/>
                <w:sz w:val="24"/>
              </w:rPr>
              <w:t>H</w:t>
            </w:r>
            <w:r w:rsidRPr="00911460">
              <w:rPr>
                <w:rFonts w:ascii="Times New Roman" w:eastAsia="仿宋" w:hAnsi="Times New Roman"/>
                <w:color w:val="000000"/>
                <w:sz w:val="24"/>
                <w:vertAlign w:val="subscript"/>
              </w:rPr>
              <w:t>2</w:t>
            </w:r>
            <w:r w:rsidRPr="00911460">
              <w:rPr>
                <w:rFonts w:ascii="Times New Roman" w:eastAsia="仿宋" w:hAnsi="仿宋"/>
                <w:color w:val="000000"/>
                <w:sz w:val="24"/>
              </w:rPr>
              <w:t>所带来的电池安全性问题。故</w:t>
            </w:r>
            <w:r w:rsidRPr="00911460">
              <w:rPr>
                <w:rFonts w:ascii="Times New Roman" w:eastAsia="仿宋" w:hAnsi="Times New Roman"/>
                <w:color w:val="000000"/>
                <w:sz w:val="24"/>
              </w:rPr>
              <w:t>Au</w:t>
            </w:r>
            <w:r w:rsidRPr="00911460">
              <w:rPr>
                <w:rFonts w:ascii="Times New Roman" w:eastAsia="仿宋" w:hAnsi="仿宋"/>
                <w:color w:val="000000"/>
                <w:sz w:val="24"/>
              </w:rPr>
              <w:t>基催化剂作</w:t>
            </w:r>
            <w:r w:rsidRPr="00911460">
              <w:rPr>
                <w:rFonts w:ascii="Times New Roman" w:eastAsia="仿宋" w:hAnsi="Times New Roman"/>
                <w:color w:val="000000"/>
                <w:sz w:val="24"/>
              </w:rPr>
              <w:t>DBFC</w:t>
            </w:r>
            <w:r w:rsidRPr="00911460">
              <w:rPr>
                <w:rFonts w:ascii="Times New Roman" w:eastAsia="仿宋" w:hAnsi="仿宋"/>
                <w:color w:val="000000"/>
                <w:sz w:val="24"/>
              </w:rPr>
              <w:t>阳极催化剂，相比于其他种类催化剂更具独特优势。</w:t>
            </w:r>
          </w:p>
          <w:p w:rsidR="00636919" w:rsidRDefault="00636919" w:rsidP="000862B7">
            <w:pPr>
              <w:spacing w:after="0" w:line="360" w:lineRule="auto"/>
              <w:ind w:firstLineChars="200" w:firstLine="480"/>
              <w:jc w:val="both"/>
              <w:rPr>
                <w:rFonts w:ascii="Times New Roman" w:eastAsia="仿宋" w:hAnsi="仿宋"/>
                <w:color w:val="000000"/>
                <w:sz w:val="24"/>
              </w:rPr>
            </w:pPr>
          </w:p>
          <w:p w:rsidR="00443AE5" w:rsidRDefault="00443AE5" w:rsidP="00443AE5">
            <w:pPr>
              <w:spacing w:after="0" w:line="360" w:lineRule="auto"/>
              <w:ind w:firstLineChars="200" w:firstLine="560"/>
              <w:jc w:val="both"/>
              <w:rPr>
                <w:rFonts w:eastAsia="楷体_GB2312"/>
                <w:sz w:val="28"/>
                <w:szCs w:val="28"/>
              </w:rPr>
            </w:pPr>
          </w:p>
        </w:tc>
      </w:tr>
      <w:tr w:rsidR="00752B9F">
        <w:trPr>
          <w:trHeight w:val="2796"/>
          <w:jc w:val="center"/>
        </w:trPr>
        <w:tc>
          <w:tcPr>
            <w:tcW w:w="9366" w:type="dxa"/>
            <w:gridSpan w:val="8"/>
          </w:tcPr>
          <w:p w:rsidR="00752B9F" w:rsidRDefault="00752B9F">
            <w:pPr>
              <w:rPr>
                <w:rFonts w:eastAsia="楷体_GB2312"/>
                <w:sz w:val="28"/>
                <w:szCs w:val="28"/>
              </w:rPr>
            </w:pPr>
            <w:r>
              <w:rPr>
                <w:rFonts w:eastAsia="楷体_GB2312" w:hint="eastAsia"/>
                <w:sz w:val="28"/>
                <w:szCs w:val="28"/>
              </w:rPr>
              <w:t>项目的技术路线及预期成果</w:t>
            </w:r>
          </w:p>
          <w:p w:rsidR="00FB1A65" w:rsidRPr="00911460" w:rsidRDefault="00FB1A65" w:rsidP="002B1D81">
            <w:pPr>
              <w:widowControl w:val="0"/>
              <w:numPr>
                <w:ilvl w:val="0"/>
                <w:numId w:val="2"/>
              </w:numPr>
              <w:adjustRightInd/>
              <w:snapToGrid/>
              <w:spacing w:after="0" w:line="360" w:lineRule="auto"/>
              <w:jc w:val="both"/>
              <w:rPr>
                <w:rFonts w:ascii="仿宋" w:eastAsia="仿宋" w:hAnsi="仿宋"/>
              </w:rPr>
            </w:pPr>
            <w:r w:rsidRPr="00911460">
              <w:rPr>
                <w:rFonts w:ascii="仿宋" w:eastAsia="仿宋" w:hAnsi="仿宋" w:hint="eastAsia"/>
                <w:b/>
                <w:color w:val="000000"/>
                <w:sz w:val="24"/>
              </w:rPr>
              <w:t>技术路线：</w:t>
            </w:r>
          </w:p>
          <w:p w:rsidR="00FB1A65" w:rsidRDefault="00FB1A65" w:rsidP="00FB1A65">
            <w:pPr>
              <w:spacing w:line="360" w:lineRule="auto"/>
              <w:jc w:val="center"/>
            </w:pPr>
            <w:r>
              <w:rPr>
                <w:rFonts w:ascii="宋体" w:hAnsi="宋体" w:hint="eastAsia"/>
                <w:b/>
                <w:noProof/>
                <w:sz w:val="24"/>
              </w:rPr>
              <w:drawing>
                <wp:inline distT="0" distB="0" distL="0" distR="0">
                  <wp:extent cx="5335270" cy="326771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335270" cy="3267710"/>
                          </a:xfrm>
                          <a:prstGeom prst="rect">
                            <a:avLst/>
                          </a:prstGeom>
                          <a:noFill/>
                          <a:ln w="9525">
                            <a:noFill/>
                            <a:miter lim="800000"/>
                            <a:headEnd/>
                            <a:tailEnd/>
                          </a:ln>
                        </pic:spPr>
                      </pic:pic>
                    </a:graphicData>
                  </a:graphic>
                </wp:inline>
              </w:drawing>
            </w:r>
          </w:p>
          <w:p w:rsidR="00FB1A65" w:rsidRPr="00911460" w:rsidRDefault="00FB1A65" w:rsidP="002B1D81">
            <w:pPr>
              <w:widowControl w:val="0"/>
              <w:numPr>
                <w:ilvl w:val="0"/>
                <w:numId w:val="2"/>
              </w:numPr>
              <w:adjustRightInd/>
              <w:snapToGrid/>
              <w:spacing w:after="0" w:line="360" w:lineRule="auto"/>
              <w:jc w:val="both"/>
              <w:rPr>
                <w:rFonts w:ascii="Times New Roman" w:eastAsia="仿宋" w:hAnsi="Times New Roman"/>
                <w:b/>
                <w:color w:val="000000"/>
                <w:sz w:val="24"/>
              </w:rPr>
            </w:pPr>
            <w:r w:rsidRPr="00911460">
              <w:rPr>
                <w:rFonts w:ascii="Times New Roman" w:eastAsia="仿宋" w:hAnsi="仿宋"/>
                <w:b/>
                <w:color w:val="000000"/>
                <w:sz w:val="24"/>
              </w:rPr>
              <w:lastRenderedPageBreak/>
              <w:t>预期成果：</w:t>
            </w:r>
          </w:p>
          <w:p w:rsidR="00DF2DC9" w:rsidRDefault="00FB1A65" w:rsidP="00636919">
            <w:pPr>
              <w:spacing w:after="0" w:line="360" w:lineRule="auto"/>
              <w:ind w:firstLineChars="200" w:firstLine="480"/>
              <w:rPr>
                <w:rFonts w:eastAsia="楷体_GB2312"/>
                <w:sz w:val="28"/>
                <w:szCs w:val="28"/>
              </w:rPr>
            </w:pPr>
            <w:r w:rsidRPr="00911460">
              <w:rPr>
                <w:rFonts w:ascii="Times New Roman" w:eastAsia="仿宋" w:hAnsi="仿宋"/>
                <w:sz w:val="24"/>
              </w:rPr>
              <w:t>通过上述工作的完成，建立担载型</w:t>
            </w:r>
            <w:r w:rsidRPr="00911460">
              <w:rPr>
                <w:rFonts w:ascii="Times New Roman" w:eastAsia="仿宋" w:hAnsi="Times New Roman"/>
                <w:sz w:val="24"/>
              </w:rPr>
              <w:t>Au</w:t>
            </w:r>
            <w:r w:rsidRPr="00911460">
              <w:rPr>
                <w:rFonts w:ascii="Times New Roman" w:eastAsia="仿宋" w:hAnsi="仿宋"/>
                <w:sz w:val="24"/>
              </w:rPr>
              <w:t>基纳米复合催化剂作为</w:t>
            </w:r>
            <w:r w:rsidRPr="00911460">
              <w:rPr>
                <w:rFonts w:ascii="Times New Roman" w:eastAsia="仿宋" w:hAnsi="Times New Roman"/>
                <w:sz w:val="24"/>
              </w:rPr>
              <w:t>DBFC</w:t>
            </w:r>
            <w:r w:rsidRPr="00911460">
              <w:rPr>
                <w:rFonts w:ascii="Times New Roman" w:eastAsia="仿宋" w:hAnsi="仿宋"/>
                <w:sz w:val="24"/>
              </w:rPr>
              <w:t>阳极电催化剂的研究体系，提出新型</w:t>
            </w:r>
            <w:r w:rsidRPr="00911460">
              <w:rPr>
                <w:rFonts w:ascii="Times New Roman" w:eastAsia="仿宋" w:hAnsi="Times New Roman"/>
                <w:sz w:val="24"/>
              </w:rPr>
              <w:t>DBFC</w:t>
            </w:r>
            <w:r w:rsidRPr="00911460">
              <w:rPr>
                <w:rFonts w:ascii="Times New Roman" w:eastAsia="仿宋" w:hAnsi="仿宋"/>
                <w:sz w:val="24"/>
              </w:rPr>
              <w:t>阳极催化剂的制备技术。在国内外高水平刊物上发表与担载型</w:t>
            </w:r>
            <w:r w:rsidRPr="00911460">
              <w:rPr>
                <w:rFonts w:ascii="Times New Roman" w:eastAsia="仿宋" w:hAnsi="Times New Roman"/>
                <w:sz w:val="24"/>
              </w:rPr>
              <w:t>Au</w:t>
            </w:r>
            <w:r w:rsidRPr="00911460">
              <w:rPr>
                <w:rFonts w:ascii="Times New Roman" w:eastAsia="仿宋" w:hAnsi="仿宋"/>
                <w:sz w:val="24"/>
              </w:rPr>
              <w:t>基纳米复合催化剂材料的制备及其对</w:t>
            </w:r>
            <w:r w:rsidRPr="00911460">
              <w:rPr>
                <w:rFonts w:ascii="Times New Roman" w:eastAsia="仿宋" w:hAnsi="Times New Roman"/>
                <w:sz w:val="24"/>
              </w:rPr>
              <w:t>BH</w:t>
            </w:r>
            <w:r w:rsidRPr="00911460">
              <w:rPr>
                <w:rFonts w:ascii="Times New Roman" w:eastAsia="仿宋" w:hAnsi="Times New Roman"/>
                <w:sz w:val="24"/>
                <w:vertAlign w:val="subscript"/>
              </w:rPr>
              <w:t>4</w:t>
            </w:r>
            <w:r w:rsidRPr="00911460">
              <w:rPr>
                <w:rFonts w:ascii="Times New Roman" w:eastAsia="仿宋" w:hAnsi="Times New Roman"/>
                <w:sz w:val="24"/>
                <w:vertAlign w:val="superscript"/>
              </w:rPr>
              <w:t>-</w:t>
            </w:r>
            <w:r w:rsidRPr="00911460">
              <w:rPr>
                <w:rFonts w:ascii="Times New Roman" w:eastAsia="仿宋" w:hAnsi="仿宋"/>
                <w:sz w:val="24"/>
              </w:rPr>
              <w:t>氧化的电催化特性研究、对</w:t>
            </w:r>
            <w:r w:rsidRPr="00911460">
              <w:rPr>
                <w:rFonts w:ascii="Times New Roman" w:eastAsia="仿宋" w:hAnsi="Times New Roman"/>
                <w:sz w:val="24"/>
              </w:rPr>
              <w:t>DBFC</w:t>
            </w:r>
            <w:r w:rsidRPr="00911460">
              <w:rPr>
                <w:rFonts w:ascii="Times New Roman" w:eastAsia="仿宋" w:hAnsi="仿宋"/>
                <w:sz w:val="24"/>
              </w:rPr>
              <w:t>电池性能影响研究等方面相关的论文</w:t>
            </w:r>
            <w:r w:rsidR="00636919">
              <w:rPr>
                <w:rFonts w:ascii="Times New Roman" w:eastAsia="仿宋" w:hAnsi="仿宋" w:hint="eastAsia"/>
                <w:sz w:val="24"/>
              </w:rPr>
              <w:t>1</w:t>
            </w:r>
            <w:r w:rsidR="00636919">
              <w:rPr>
                <w:rFonts w:ascii="Times New Roman" w:eastAsia="仿宋" w:hAnsi="仿宋" w:hint="eastAsia"/>
                <w:sz w:val="24"/>
              </w:rPr>
              <w:t>篇</w:t>
            </w:r>
            <w:r w:rsidRPr="00911460">
              <w:rPr>
                <w:rFonts w:ascii="Times New Roman" w:eastAsia="仿宋" w:hAnsi="仿宋"/>
                <w:sz w:val="24"/>
              </w:rPr>
              <w:t>。</w:t>
            </w:r>
          </w:p>
        </w:tc>
      </w:tr>
      <w:tr w:rsidR="00752B9F" w:rsidTr="000E73E5">
        <w:trPr>
          <w:trHeight w:val="1132"/>
          <w:jc w:val="center"/>
        </w:trPr>
        <w:tc>
          <w:tcPr>
            <w:tcW w:w="9366" w:type="dxa"/>
            <w:gridSpan w:val="8"/>
          </w:tcPr>
          <w:p w:rsidR="00752B9F" w:rsidRDefault="00752B9F">
            <w:pPr>
              <w:rPr>
                <w:rFonts w:eastAsia="楷体_GB2312"/>
                <w:sz w:val="28"/>
                <w:szCs w:val="28"/>
              </w:rPr>
            </w:pPr>
            <w:r>
              <w:rPr>
                <w:rFonts w:eastAsia="楷体_GB2312" w:hint="eastAsia"/>
                <w:sz w:val="28"/>
                <w:szCs w:val="28"/>
              </w:rPr>
              <w:t>年度目标和工作内容（分年度写）</w:t>
            </w:r>
          </w:p>
          <w:p w:rsidR="00FB1A65" w:rsidRPr="00911460" w:rsidRDefault="00FB1A65" w:rsidP="002B1D81">
            <w:pPr>
              <w:spacing w:after="0" w:line="360" w:lineRule="auto"/>
              <w:ind w:left="1800" w:hangingChars="750" w:hanging="1800"/>
              <w:rPr>
                <w:rFonts w:ascii="Times New Roman" w:eastAsia="仿宋" w:hAnsi="Times New Roman"/>
                <w:sz w:val="24"/>
              </w:rPr>
            </w:pPr>
            <w:r w:rsidRPr="00911460">
              <w:rPr>
                <w:rFonts w:ascii="Times New Roman" w:eastAsia="仿宋" w:hAnsi="Times New Roman"/>
                <w:sz w:val="24"/>
              </w:rPr>
              <w:t>201</w:t>
            </w:r>
            <w:r w:rsidR="00940021">
              <w:rPr>
                <w:rFonts w:ascii="Times New Roman" w:eastAsia="仿宋" w:hAnsi="Times New Roman" w:hint="eastAsia"/>
                <w:sz w:val="24"/>
              </w:rPr>
              <w:t>8</w:t>
            </w:r>
            <w:r w:rsidRPr="00911460">
              <w:rPr>
                <w:rFonts w:ascii="Times New Roman" w:eastAsia="仿宋" w:hAnsi="Times New Roman"/>
                <w:sz w:val="24"/>
              </w:rPr>
              <w:t>.</w:t>
            </w:r>
            <w:r w:rsidR="003436A3">
              <w:rPr>
                <w:rFonts w:ascii="Times New Roman" w:eastAsia="仿宋" w:hAnsi="Times New Roman" w:hint="eastAsia"/>
                <w:sz w:val="24"/>
              </w:rPr>
              <w:t>0</w:t>
            </w:r>
            <w:r w:rsidRPr="00911460">
              <w:rPr>
                <w:rFonts w:ascii="Times New Roman" w:eastAsia="仿宋" w:hAnsi="Times New Roman"/>
                <w:sz w:val="24"/>
              </w:rPr>
              <w:t>5-201</w:t>
            </w:r>
            <w:r w:rsidR="00940021">
              <w:rPr>
                <w:rFonts w:ascii="Times New Roman" w:eastAsia="仿宋" w:hAnsi="Times New Roman" w:hint="eastAsia"/>
                <w:sz w:val="24"/>
              </w:rPr>
              <w:t>8</w:t>
            </w:r>
            <w:r w:rsidRPr="00911460">
              <w:rPr>
                <w:rFonts w:ascii="Times New Roman" w:eastAsia="仿宋" w:hAnsi="Times New Roman"/>
                <w:sz w:val="24"/>
              </w:rPr>
              <w:t xml:space="preserve">.12   </w:t>
            </w:r>
            <w:r w:rsidRPr="00911460">
              <w:rPr>
                <w:rFonts w:ascii="Times New Roman" w:eastAsia="仿宋" w:hAnsi="仿宋"/>
                <w:sz w:val="24"/>
              </w:rPr>
              <w:t>研究制备担载型</w:t>
            </w:r>
            <w:r w:rsidRPr="00911460">
              <w:rPr>
                <w:rFonts w:ascii="Times New Roman" w:eastAsia="仿宋" w:hAnsi="Times New Roman"/>
                <w:sz w:val="24"/>
              </w:rPr>
              <w:t>Au</w:t>
            </w:r>
            <w:r w:rsidRPr="00911460">
              <w:rPr>
                <w:rFonts w:ascii="Times New Roman" w:eastAsia="仿宋" w:hAnsi="仿宋"/>
                <w:sz w:val="24"/>
              </w:rPr>
              <w:t>基纳米复合催化剂的方法，通过对制备方法的选择、制备条件的调控，制得具有优良电化学性能的担载型</w:t>
            </w:r>
            <w:r w:rsidRPr="00911460">
              <w:rPr>
                <w:rFonts w:ascii="Times New Roman" w:eastAsia="仿宋" w:hAnsi="Times New Roman"/>
                <w:sz w:val="24"/>
              </w:rPr>
              <w:t>Au</w:t>
            </w:r>
            <w:r w:rsidRPr="00911460">
              <w:rPr>
                <w:rFonts w:ascii="Times New Roman" w:eastAsia="仿宋" w:hAnsi="仿宋"/>
                <w:sz w:val="24"/>
              </w:rPr>
              <w:t>基纳米复合催化剂，构建催化剂材料的制备技术；</w:t>
            </w:r>
          </w:p>
          <w:p w:rsidR="00FB1A65" w:rsidRPr="00911460" w:rsidRDefault="00FB1A65" w:rsidP="002B1D81">
            <w:pPr>
              <w:spacing w:after="0" w:line="360" w:lineRule="auto"/>
              <w:ind w:left="1800" w:hangingChars="750" w:hanging="1800"/>
              <w:rPr>
                <w:rFonts w:ascii="Times New Roman" w:eastAsia="仿宋" w:hAnsi="Times New Roman"/>
                <w:sz w:val="24"/>
              </w:rPr>
            </w:pPr>
            <w:r w:rsidRPr="00911460">
              <w:rPr>
                <w:rFonts w:ascii="Times New Roman" w:eastAsia="仿宋" w:hAnsi="Times New Roman"/>
                <w:sz w:val="24"/>
              </w:rPr>
              <w:t>201</w:t>
            </w:r>
            <w:r w:rsidR="00940021">
              <w:rPr>
                <w:rFonts w:ascii="Times New Roman" w:eastAsia="仿宋" w:hAnsi="Times New Roman" w:hint="eastAsia"/>
                <w:sz w:val="24"/>
              </w:rPr>
              <w:t>9</w:t>
            </w:r>
            <w:r w:rsidRPr="00911460">
              <w:rPr>
                <w:rFonts w:ascii="Times New Roman" w:eastAsia="仿宋" w:hAnsi="Times New Roman"/>
                <w:sz w:val="24"/>
              </w:rPr>
              <w:t>.</w:t>
            </w:r>
            <w:r w:rsidR="003436A3">
              <w:rPr>
                <w:rFonts w:ascii="Times New Roman" w:eastAsia="仿宋" w:hAnsi="Times New Roman" w:hint="eastAsia"/>
                <w:sz w:val="24"/>
              </w:rPr>
              <w:t>0</w:t>
            </w:r>
            <w:r w:rsidRPr="00911460">
              <w:rPr>
                <w:rFonts w:ascii="Times New Roman" w:eastAsia="仿宋" w:hAnsi="Times New Roman"/>
                <w:sz w:val="24"/>
              </w:rPr>
              <w:t>1-201</w:t>
            </w:r>
            <w:r w:rsidR="00940021">
              <w:rPr>
                <w:rFonts w:ascii="Times New Roman" w:eastAsia="仿宋" w:hAnsi="Times New Roman" w:hint="eastAsia"/>
                <w:sz w:val="24"/>
              </w:rPr>
              <w:t>9</w:t>
            </w:r>
            <w:r w:rsidRPr="00911460">
              <w:rPr>
                <w:rFonts w:ascii="Times New Roman" w:eastAsia="仿宋" w:hAnsi="Times New Roman"/>
                <w:sz w:val="24"/>
              </w:rPr>
              <w:t>.</w:t>
            </w:r>
            <w:r w:rsidR="003436A3">
              <w:rPr>
                <w:rFonts w:ascii="Times New Roman" w:eastAsia="仿宋" w:hAnsi="Times New Roman" w:hint="eastAsia"/>
                <w:sz w:val="24"/>
              </w:rPr>
              <w:t>0</w:t>
            </w:r>
            <w:r w:rsidRPr="00911460">
              <w:rPr>
                <w:rFonts w:ascii="Times New Roman" w:eastAsia="仿宋" w:hAnsi="Times New Roman"/>
                <w:sz w:val="24"/>
              </w:rPr>
              <w:t xml:space="preserve">8   </w:t>
            </w:r>
            <w:r w:rsidRPr="00911460">
              <w:rPr>
                <w:rFonts w:ascii="Times New Roman" w:eastAsia="仿宋" w:hAnsi="仿宋"/>
                <w:sz w:val="24"/>
              </w:rPr>
              <w:t>对催化剂进行物理与电化学表征，探索催化剂的组成、结构、形貌与催化剂电化学性能之间的内在联系；并进行</w:t>
            </w:r>
            <w:r w:rsidRPr="00911460">
              <w:rPr>
                <w:rFonts w:ascii="Times New Roman" w:eastAsia="仿宋" w:hAnsi="Times New Roman"/>
                <w:sz w:val="24"/>
              </w:rPr>
              <w:t>DBFC</w:t>
            </w:r>
            <w:r w:rsidRPr="00911460">
              <w:rPr>
                <w:rFonts w:ascii="Times New Roman" w:eastAsia="仿宋" w:hAnsi="仿宋"/>
                <w:sz w:val="24"/>
              </w:rPr>
              <w:t>的电池设计与制作和</w:t>
            </w:r>
            <w:r w:rsidRPr="00911460">
              <w:rPr>
                <w:rFonts w:ascii="Times New Roman" w:eastAsia="仿宋" w:hAnsi="Times New Roman"/>
                <w:sz w:val="24"/>
              </w:rPr>
              <w:t>DBFC</w:t>
            </w:r>
            <w:r w:rsidRPr="00911460">
              <w:rPr>
                <w:rFonts w:ascii="Times New Roman" w:eastAsia="仿宋" w:hAnsi="仿宋"/>
                <w:sz w:val="24"/>
              </w:rPr>
              <w:t>的电池性能测试；</w:t>
            </w:r>
          </w:p>
          <w:p w:rsidR="00752B9F" w:rsidRDefault="00FB1A65" w:rsidP="002B1D81">
            <w:pPr>
              <w:spacing w:after="0" w:line="360" w:lineRule="auto"/>
              <w:ind w:left="1800" w:hangingChars="750" w:hanging="1800"/>
              <w:rPr>
                <w:rFonts w:ascii="Times New Roman" w:eastAsia="仿宋" w:hAnsi="仿宋"/>
                <w:sz w:val="24"/>
              </w:rPr>
            </w:pPr>
            <w:r w:rsidRPr="00911460">
              <w:rPr>
                <w:rFonts w:ascii="Times New Roman" w:eastAsia="仿宋" w:hAnsi="Times New Roman"/>
                <w:sz w:val="24"/>
              </w:rPr>
              <w:t>201</w:t>
            </w:r>
            <w:r w:rsidR="00940021">
              <w:rPr>
                <w:rFonts w:ascii="Times New Roman" w:eastAsia="仿宋" w:hAnsi="Times New Roman" w:hint="eastAsia"/>
                <w:sz w:val="24"/>
              </w:rPr>
              <w:t>9</w:t>
            </w:r>
            <w:r w:rsidRPr="00911460">
              <w:rPr>
                <w:rFonts w:ascii="Times New Roman" w:eastAsia="仿宋" w:hAnsi="Times New Roman"/>
                <w:sz w:val="24"/>
              </w:rPr>
              <w:t>.</w:t>
            </w:r>
            <w:r w:rsidR="003436A3">
              <w:rPr>
                <w:rFonts w:ascii="Times New Roman" w:eastAsia="仿宋" w:hAnsi="Times New Roman" w:hint="eastAsia"/>
                <w:sz w:val="24"/>
              </w:rPr>
              <w:t>0</w:t>
            </w:r>
            <w:r w:rsidRPr="00911460">
              <w:rPr>
                <w:rFonts w:ascii="Times New Roman" w:eastAsia="仿宋" w:hAnsi="Times New Roman"/>
                <w:sz w:val="24"/>
              </w:rPr>
              <w:t>9-201</w:t>
            </w:r>
            <w:r w:rsidR="00940021">
              <w:rPr>
                <w:rFonts w:ascii="Times New Roman" w:eastAsia="仿宋" w:hAnsi="Times New Roman" w:hint="eastAsia"/>
                <w:sz w:val="24"/>
              </w:rPr>
              <w:t>9</w:t>
            </w:r>
            <w:r w:rsidRPr="00911460">
              <w:rPr>
                <w:rFonts w:ascii="Times New Roman" w:eastAsia="仿宋" w:hAnsi="Times New Roman"/>
                <w:sz w:val="24"/>
              </w:rPr>
              <w:t xml:space="preserve">.12   </w:t>
            </w:r>
            <w:r w:rsidRPr="00911460">
              <w:rPr>
                <w:rFonts w:ascii="Times New Roman" w:eastAsia="仿宋" w:hAnsi="仿宋"/>
                <w:sz w:val="24"/>
              </w:rPr>
              <w:t>总结实验数据，撰写论文或申请专利。</w:t>
            </w:r>
          </w:p>
          <w:p w:rsidR="00636919" w:rsidRPr="000E73E5" w:rsidRDefault="00636919" w:rsidP="002B1D81">
            <w:pPr>
              <w:spacing w:after="0" w:line="360" w:lineRule="auto"/>
              <w:ind w:left="1800" w:hangingChars="750" w:hanging="1800"/>
              <w:rPr>
                <w:rFonts w:eastAsia="仿宋_GB2312"/>
                <w:sz w:val="24"/>
              </w:rPr>
            </w:pPr>
          </w:p>
        </w:tc>
      </w:tr>
      <w:tr w:rsidR="00752B9F">
        <w:trPr>
          <w:trHeight w:val="2476"/>
          <w:jc w:val="center"/>
        </w:trPr>
        <w:tc>
          <w:tcPr>
            <w:tcW w:w="9366" w:type="dxa"/>
            <w:gridSpan w:val="8"/>
          </w:tcPr>
          <w:p w:rsidR="00752B9F" w:rsidRDefault="00752B9F">
            <w:pPr>
              <w:rPr>
                <w:rFonts w:eastAsia="楷体_GB2312"/>
                <w:sz w:val="28"/>
                <w:szCs w:val="28"/>
              </w:rPr>
            </w:pPr>
            <w:r>
              <w:rPr>
                <w:rFonts w:eastAsia="楷体_GB2312" w:hint="eastAsia"/>
                <w:sz w:val="28"/>
                <w:szCs w:val="28"/>
              </w:rPr>
              <w:t>指导教师意见</w:t>
            </w:r>
          </w:p>
          <w:p w:rsidR="000E73E5" w:rsidRDefault="000E73E5">
            <w:pPr>
              <w:rPr>
                <w:rFonts w:eastAsia="楷体_GB2312"/>
                <w:sz w:val="28"/>
                <w:szCs w:val="28"/>
              </w:rPr>
            </w:pPr>
          </w:p>
          <w:p w:rsidR="00752B9F" w:rsidRDefault="00752B9F">
            <w:pPr>
              <w:rPr>
                <w:rFonts w:eastAsia="楷体_GB2312"/>
                <w:sz w:val="28"/>
                <w:szCs w:val="28"/>
              </w:rPr>
            </w:pPr>
          </w:p>
          <w:p w:rsidR="00636919" w:rsidRDefault="00636919">
            <w:pPr>
              <w:rPr>
                <w:rFonts w:eastAsia="楷体_GB2312"/>
                <w:sz w:val="28"/>
                <w:szCs w:val="28"/>
              </w:rPr>
            </w:pPr>
          </w:p>
          <w:p w:rsidR="00752B9F" w:rsidRDefault="00752B9F">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752B9F">
        <w:trPr>
          <w:trHeight w:val="2476"/>
          <w:jc w:val="center"/>
        </w:trPr>
        <w:tc>
          <w:tcPr>
            <w:tcW w:w="9366" w:type="dxa"/>
            <w:gridSpan w:val="8"/>
          </w:tcPr>
          <w:p w:rsidR="00752B9F" w:rsidRDefault="00752B9F">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752B9F" w:rsidRDefault="00752B9F">
            <w:pPr>
              <w:rPr>
                <w:rFonts w:eastAsia="楷体_GB2312"/>
                <w:sz w:val="28"/>
                <w:szCs w:val="28"/>
              </w:rPr>
            </w:pPr>
          </w:p>
          <w:p w:rsidR="00752B9F" w:rsidRDefault="00752B9F">
            <w:pPr>
              <w:rPr>
                <w:rFonts w:eastAsia="楷体_GB2312"/>
                <w:sz w:val="28"/>
                <w:szCs w:val="28"/>
              </w:rPr>
            </w:pPr>
          </w:p>
          <w:p w:rsidR="00752B9F" w:rsidRDefault="00752B9F">
            <w:pPr>
              <w:rPr>
                <w:rFonts w:eastAsia="楷体_GB2312"/>
                <w:sz w:val="28"/>
                <w:szCs w:val="28"/>
              </w:rPr>
            </w:pPr>
          </w:p>
          <w:p w:rsidR="00752B9F" w:rsidRDefault="00752B9F">
            <w:pPr>
              <w:rPr>
                <w:rFonts w:eastAsia="楷体_GB2312"/>
                <w:sz w:val="28"/>
                <w:szCs w:val="28"/>
              </w:rPr>
            </w:pPr>
          </w:p>
          <w:p w:rsidR="00752B9F" w:rsidRDefault="00752B9F">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13"/>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4A1" w:rsidRDefault="00DA24A1" w:rsidP="009C3F1A">
      <w:pPr>
        <w:spacing w:after="0"/>
      </w:pPr>
      <w:r>
        <w:separator/>
      </w:r>
    </w:p>
  </w:endnote>
  <w:endnote w:type="continuationSeparator" w:id="0">
    <w:p w:rsidR="00DA24A1" w:rsidRDefault="00DA24A1"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4A1" w:rsidRDefault="00DA24A1" w:rsidP="009C3F1A">
      <w:pPr>
        <w:spacing w:after="0"/>
      </w:pPr>
      <w:r>
        <w:separator/>
      </w:r>
    </w:p>
  </w:footnote>
  <w:footnote w:type="continuationSeparator" w:id="0">
    <w:p w:rsidR="00DA24A1" w:rsidRDefault="00DA24A1"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F6DCD"/>
    <w:multiLevelType w:val="hybridMultilevel"/>
    <w:tmpl w:val="24762512"/>
    <w:lvl w:ilvl="0" w:tplc="DCFE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D7647"/>
    <w:multiLevelType w:val="hybridMultilevel"/>
    <w:tmpl w:val="E8FCBA3A"/>
    <w:lvl w:ilvl="0" w:tplc="69E03E9E">
      <w:start w:val="1"/>
      <w:numFmt w:val="decimal"/>
      <w:lvlText w:val="%1."/>
      <w:lvlJc w:val="left"/>
      <w:pPr>
        <w:ind w:left="360" w:hanging="360"/>
      </w:pPr>
      <w:rPr>
        <w:rFonts w:ascii="Times New Roman" w:eastAsia="仿宋" w:hAnsi="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812414"/>
    <w:multiLevelType w:val="hybridMultilevel"/>
    <w:tmpl w:val="D4DEEE90"/>
    <w:lvl w:ilvl="0" w:tplc="8FDED7A6">
      <w:start w:val="1"/>
      <w:numFmt w:val="decimal"/>
      <w:lvlText w:val="%1、"/>
      <w:lvlJc w:val="left"/>
      <w:pPr>
        <w:ind w:left="360" w:hanging="360"/>
      </w:pPr>
      <w:rPr>
        <w:rFonts w:ascii="Times New Roman" w:eastAsia="仿宋"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9B537F"/>
    <w:multiLevelType w:val="hybridMultilevel"/>
    <w:tmpl w:val="76868B38"/>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862B7"/>
    <w:rsid w:val="00092428"/>
    <w:rsid w:val="00096A05"/>
    <w:rsid w:val="000A3D82"/>
    <w:rsid w:val="000C63FA"/>
    <w:rsid w:val="000D0007"/>
    <w:rsid w:val="000D02B6"/>
    <w:rsid w:val="000D37D6"/>
    <w:rsid w:val="000E1B52"/>
    <w:rsid w:val="000E73E5"/>
    <w:rsid w:val="000F4B7D"/>
    <w:rsid w:val="00113891"/>
    <w:rsid w:val="001252E8"/>
    <w:rsid w:val="001331FF"/>
    <w:rsid w:val="00151B77"/>
    <w:rsid w:val="0016531A"/>
    <w:rsid w:val="001C5CC2"/>
    <w:rsid w:val="001D6C7E"/>
    <w:rsid w:val="001E3464"/>
    <w:rsid w:val="001E4E2A"/>
    <w:rsid w:val="00205956"/>
    <w:rsid w:val="00206C97"/>
    <w:rsid w:val="00211299"/>
    <w:rsid w:val="00237404"/>
    <w:rsid w:val="00254896"/>
    <w:rsid w:val="002A45CF"/>
    <w:rsid w:val="002B1D81"/>
    <w:rsid w:val="002B78CB"/>
    <w:rsid w:val="002C4F6C"/>
    <w:rsid w:val="002D3A03"/>
    <w:rsid w:val="002D6F49"/>
    <w:rsid w:val="002E3004"/>
    <w:rsid w:val="002F0673"/>
    <w:rsid w:val="002F663A"/>
    <w:rsid w:val="003034B4"/>
    <w:rsid w:val="00306585"/>
    <w:rsid w:val="0031061E"/>
    <w:rsid w:val="00312C34"/>
    <w:rsid w:val="00317F19"/>
    <w:rsid w:val="00323B43"/>
    <w:rsid w:val="003436A3"/>
    <w:rsid w:val="00361B13"/>
    <w:rsid w:val="0036556A"/>
    <w:rsid w:val="00374AF8"/>
    <w:rsid w:val="003917DC"/>
    <w:rsid w:val="003A0FA5"/>
    <w:rsid w:val="003C3268"/>
    <w:rsid w:val="003D37D8"/>
    <w:rsid w:val="003F6C42"/>
    <w:rsid w:val="00423FEC"/>
    <w:rsid w:val="00426133"/>
    <w:rsid w:val="00427B72"/>
    <w:rsid w:val="00430B7E"/>
    <w:rsid w:val="004358AB"/>
    <w:rsid w:val="00440BBF"/>
    <w:rsid w:val="00443AE5"/>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86FD5"/>
    <w:rsid w:val="00592D64"/>
    <w:rsid w:val="005A6A1D"/>
    <w:rsid w:val="005C7C4B"/>
    <w:rsid w:val="005D3B0C"/>
    <w:rsid w:val="005E4E3D"/>
    <w:rsid w:val="005E6D2F"/>
    <w:rsid w:val="00613518"/>
    <w:rsid w:val="006149B8"/>
    <w:rsid w:val="00615A2A"/>
    <w:rsid w:val="006223BC"/>
    <w:rsid w:val="00625430"/>
    <w:rsid w:val="00636919"/>
    <w:rsid w:val="006378FC"/>
    <w:rsid w:val="00657ABB"/>
    <w:rsid w:val="00670401"/>
    <w:rsid w:val="0068120A"/>
    <w:rsid w:val="006856E9"/>
    <w:rsid w:val="006F7888"/>
    <w:rsid w:val="00710AC9"/>
    <w:rsid w:val="00720A19"/>
    <w:rsid w:val="00730E05"/>
    <w:rsid w:val="00732204"/>
    <w:rsid w:val="00733A35"/>
    <w:rsid w:val="00752B9F"/>
    <w:rsid w:val="00754687"/>
    <w:rsid w:val="00770284"/>
    <w:rsid w:val="0077065A"/>
    <w:rsid w:val="00780996"/>
    <w:rsid w:val="007A096E"/>
    <w:rsid w:val="007A1C56"/>
    <w:rsid w:val="007A3FAB"/>
    <w:rsid w:val="007A51F0"/>
    <w:rsid w:val="007A630A"/>
    <w:rsid w:val="007C329F"/>
    <w:rsid w:val="007D715B"/>
    <w:rsid w:val="007E5ED5"/>
    <w:rsid w:val="008050F4"/>
    <w:rsid w:val="00806E72"/>
    <w:rsid w:val="00810198"/>
    <w:rsid w:val="0084604C"/>
    <w:rsid w:val="0085127E"/>
    <w:rsid w:val="00851B48"/>
    <w:rsid w:val="00854581"/>
    <w:rsid w:val="00857299"/>
    <w:rsid w:val="00860623"/>
    <w:rsid w:val="00862577"/>
    <w:rsid w:val="00867ACC"/>
    <w:rsid w:val="00870487"/>
    <w:rsid w:val="00873067"/>
    <w:rsid w:val="008764C5"/>
    <w:rsid w:val="00886EE9"/>
    <w:rsid w:val="008B7726"/>
    <w:rsid w:val="008E7F83"/>
    <w:rsid w:val="008F33FB"/>
    <w:rsid w:val="008F79ED"/>
    <w:rsid w:val="00900B78"/>
    <w:rsid w:val="009106F1"/>
    <w:rsid w:val="00911460"/>
    <w:rsid w:val="009225C8"/>
    <w:rsid w:val="009368D4"/>
    <w:rsid w:val="00940021"/>
    <w:rsid w:val="009412E8"/>
    <w:rsid w:val="00945CCA"/>
    <w:rsid w:val="00946A90"/>
    <w:rsid w:val="00951C60"/>
    <w:rsid w:val="0098205A"/>
    <w:rsid w:val="009B1EA6"/>
    <w:rsid w:val="009B604D"/>
    <w:rsid w:val="009C3F1A"/>
    <w:rsid w:val="009C4293"/>
    <w:rsid w:val="009D0BAC"/>
    <w:rsid w:val="009D3DF1"/>
    <w:rsid w:val="009E5795"/>
    <w:rsid w:val="009F02F8"/>
    <w:rsid w:val="00A003EC"/>
    <w:rsid w:val="00A64455"/>
    <w:rsid w:val="00A8591F"/>
    <w:rsid w:val="00AB2565"/>
    <w:rsid w:val="00AB408A"/>
    <w:rsid w:val="00AC1F0B"/>
    <w:rsid w:val="00AF1CA1"/>
    <w:rsid w:val="00AF76C6"/>
    <w:rsid w:val="00B20D9E"/>
    <w:rsid w:val="00B36792"/>
    <w:rsid w:val="00B4586D"/>
    <w:rsid w:val="00B6666C"/>
    <w:rsid w:val="00B764DE"/>
    <w:rsid w:val="00B93C63"/>
    <w:rsid w:val="00B970DC"/>
    <w:rsid w:val="00BD6AEF"/>
    <w:rsid w:val="00BD7065"/>
    <w:rsid w:val="00BD729A"/>
    <w:rsid w:val="00BE2805"/>
    <w:rsid w:val="00C13F64"/>
    <w:rsid w:val="00C25ABB"/>
    <w:rsid w:val="00C34900"/>
    <w:rsid w:val="00C35006"/>
    <w:rsid w:val="00C452FE"/>
    <w:rsid w:val="00C57365"/>
    <w:rsid w:val="00C868E8"/>
    <w:rsid w:val="00CB5ACC"/>
    <w:rsid w:val="00CC1C0C"/>
    <w:rsid w:val="00CC32B9"/>
    <w:rsid w:val="00CD5AEE"/>
    <w:rsid w:val="00CD6879"/>
    <w:rsid w:val="00CE408B"/>
    <w:rsid w:val="00CE5211"/>
    <w:rsid w:val="00CE6240"/>
    <w:rsid w:val="00CF73A4"/>
    <w:rsid w:val="00D11773"/>
    <w:rsid w:val="00D31D50"/>
    <w:rsid w:val="00D36F25"/>
    <w:rsid w:val="00D455C6"/>
    <w:rsid w:val="00D72A68"/>
    <w:rsid w:val="00D81782"/>
    <w:rsid w:val="00D81B2D"/>
    <w:rsid w:val="00D92631"/>
    <w:rsid w:val="00D96DD5"/>
    <w:rsid w:val="00DA24A1"/>
    <w:rsid w:val="00DA330A"/>
    <w:rsid w:val="00DA6B0C"/>
    <w:rsid w:val="00DC0B28"/>
    <w:rsid w:val="00DD376E"/>
    <w:rsid w:val="00DE6A1E"/>
    <w:rsid w:val="00DE6E55"/>
    <w:rsid w:val="00DE7D1F"/>
    <w:rsid w:val="00DF1B2C"/>
    <w:rsid w:val="00DF2DC9"/>
    <w:rsid w:val="00DF4280"/>
    <w:rsid w:val="00DF604D"/>
    <w:rsid w:val="00E069B7"/>
    <w:rsid w:val="00E11143"/>
    <w:rsid w:val="00E13AAD"/>
    <w:rsid w:val="00E62589"/>
    <w:rsid w:val="00E64500"/>
    <w:rsid w:val="00E64C55"/>
    <w:rsid w:val="00E7144C"/>
    <w:rsid w:val="00E74652"/>
    <w:rsid w:val="00E82FFE"/>
    <w:rsid w:val="00E90000"/>
    <w:rsid w:val="00EA0948"/>
    <w:rsid w:val="00ED58B5"/>
    <w:rsid w:val="00EE6A00"/>
    <w:rsid w:val="00F05F29"/>
    <w:rsid w:val="00F264B2"/>
    <w:rsid w:val="00F911BD"/>
    <w:rsid w:val="00FB1A65"/>
    <w:rsid w:val="00FD1412"/>
    <w:rsid w:val="00FD19C5"/>
    <w:rsid w:val="00FD527A"/>
    <w:rsid w:val="00FE3E57"/>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A85AC1C8-8A0D-45A3-BBF9-0E280E25B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7D715B"/>
    <w:pPr>
      <w:ind w:firstLineChars="200" w:firstLine="420"/>
    </w:pPr>
  </w:style>
  <w:style w:type="paragraph" w:customStyle="1" w:styleId="CZ">
    <w:name w:val="CZ正文"/>
    <w:basedOn w:val="a"/>
    <w:rsid w:val="00770284"/>
    <w:pPr>
      <w:widowControl w:val="0"/>
      <w:adjustRightInd/>
      <w:snapToGrid/>
      <w:spacing w:after="0" w:line="400" w:lineRule="exact"/>
      <w:ind w:firstLineChars="200" w:firstLine="200"/>
      <w:jc w:val="both"/>
    </w:pPr>
    <w:rPr>
      <w:rFonts w:ascii="Times New Roman" w:eastAsia="宋体"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iencedirect.com/science/article/pii/S0378775309010532?_rdoc=33&amp;_fmt=high&amp;_origin=browse&amp;_srch=doc-info(%23toc%235269%232009%23998059997%231450068%23FLA%23display%23Volume)&amp;_docanchor=&amp;_ct=91&amp;_refLink=Y&amp;_zone=rslt_list_item&amp;md5=992d054f7928b2385e2496bf2f08daa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ciencedirect.com/science/article/pii/S0013468606001605" TargetMode="External"/><Relationship Id="rId4" Type="http://schemas.openxmlformats.org/officeDocument/2006/relationships/styles" Target="styles.xml"/><Relationship Id="rId9" Type="http://schemas.openxmlformats.org/officeDocument/2006/relationships/hyperlink" Target="http://www.scopus.com.scopeesprx.elsevier.com/authid/detail.url?origin=resultslist&amp;authorId=36053419400&amp;zon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C2E4B-7A4B-49FC-82D1-A567A9FD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1852</Words>
  <Characters>10557</Characters>
  <Application>Microsoft Office Word</Application>
  <DocSecurity>0</DocSecurity>
  <Lines>87</Lines>
  <Paragraphs>24</Paragraphs>
  <ScaleCrop>false</ScaleCrop>
  <Company>china</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52</cp:revision>
  <dcterms:created xsi:type="dcterms:W3CDTF">2017-12-12T00:44:00Z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