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E9" w:rsidRDefault="00FA4DE1" w:rsidP="00A318D0">
      <w:pPr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</w:t>
      </w:r>
      <w:r w:rsidR="00F3096F">
        <w:rPr>
          <w:rFonts w:ascii="宋体" w:hAnsi="宋体" w:hint="eastAsia"/>
          <w:b/>
          <w:sz w:val="28"/>
          <w:szCs w:val="28"/>
        </w:rPr>
        <w:t>二</w:t>
      </w:r>
      <w:r>
        <w:rPr>
          <w:rFonts w:ascii="宋体" w:hAnsi="宋体" w:hint="eastAsia"/>
          <w:b/>
          <w:sz w:val="28"/>
          <w:szCs w:val="28"/>
        </w:rPr>
        <w:t>：</w:t>
      </w:r>
      <w:r w:rsidR="00542099">
        <w:rPr>
          <w:rFonts w:ascii="宋体" w:hAnsi="宋体" w:hint="eastAsia"/>
          <w:b/>
          <w:sz w:val="28"/>
          <w:szCs w:val="28"/>
        </w:rPr>
        <w:t xml:space="preserve">                   </w:t>
      </w:r>
      <w:r w:rsidR="007C7EE9">
        <w:rPr>
          <w:rFonts w:ascii="宋体" w:hAnsi="宋体" w:hint="eastAsia"/>
          <w:b/>
          <w:sz w:val="28"/>
          <w:szCs w:val="28"/>
        </w:rPr>
        <w:t xml:space="preserve">       </w:t>
      </w:r>
      <w:r w:rsidR="00530CE5">
        <w:rPr>
          <w:rFonts w:ascii="宋体" w:hAnsi="宋体" w:hint="eastAsia"/>
          <w:b/>
          <w:sz w:val="28"/>
          <w:szCs w:val="28"/>
        </w:rPr>
        <w:t xml:space="preserve">   </w:t>
      </w:r>
      <w:r w:rsidR="00A3542C">
        <w:rPr>
          <w:rFonts w:ascii="宋体" w:hAnsi="宋体" w:hint="eastAsia"/>
          <w:b/>
          <w:sz w:val="28"/>
          <w:szCs w:val="28"/>
        </w:rPr>
        <w:t xml:space="preserve"> </w:t>
      </w:r>
      <w:r w:rsidR="004F391B">
        <w:rPr>
          <w:rFonts w:ascii="宋体" w:hAnsi="宋体" w:hint="eastAsia"/>
          <w:b/>
          <w:sz w:val="28"/>
          <w:szCs w:val="28"/>
        </w:rPr>
        <w:t>第十</w:t>
      </w:r>
      <w:r w:rsidR="00CA583E">
        <w:rPr>
          <w:rFonts w:ascii="宋体" w:hAnsi="宋体" w:hint="eastAsia"/>
          <w:b/>
          <w:sz w:val="28"/>
          <w:szCs w:val="28"/>
        </w:rPr>
        <w:t>三</w:t>
      </w:r>
      <w:r w:rsidR="004F391B">
        <w:rPr>
          <w:rFonts w:ascii="宋体" w:hAnsi="宋体" w:hint="eastAsia"/>
          <w:b/>
          <w:sz w:val="28"/>
          <w:szCs w:val="28"/>
        </w:rPr>
        <w:t>届</w:t>
      </w:r>
      <w:r w:rsidR="00E71954">
        <w:rPr>
          <w:rFonts w:ascii="宋体" w:hAnsi="宋体" w:hint="eastAsia"/>
          <w:b/>
          <w:sz w:val="28"/>
          <w:szCs w:val="28"/>
        </w:rPr>
        <w:t>全国多媒体课件大赛评分标准</w:t>
      </w:r>
    </w:p>
    <w:p w:rsidR="00F65AF2" w:rsidRPr="00E71954" w:rsidRDefault="00F65AF2" w:rsidP="00A318D0">
      <w:pPr>
        <w:rPr>
          <w:rFonts w:ascii="宋体" w:hAnsi="宋体"/>
          <w:b/>
          <w:sz w:val="28"/>
          <w:szCs w:val="28"/>
        </w:rPr>
      </w:pPr>
    </w:p>
    <w:tbl>
      <w:tblPr>
        <w:tblW w:w="494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001"/>
        <w:gridCol w:w="2551"/>
        <w:gridCol w:w="2410"/>
        <w:gridCol w:w="8468"/>
      </w:tblGrid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2001" w:type="dxa"/>
            <w:vMerge w:val="restart"/>
            <w:vAlign w:val="center"/>
          </w:tcPr>
          <w:p w:rsidR="008F7156" w:rsidRDefault="008F7156" w:rsidP="00F50ECE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一级指标(分值)</w:t>
            </w:r>
          </w:p>
        </w:tc>
        <w:tc>
          <w:tcPr>
            <w:tcW w:w="2551" w:type="dxa"/>
            <w:vMerge w:val="restart"/>
            <w:vAlign w:val="center"/>
          </w:tcPr>
          <w:p w:rsidR="008F7156" w:rsidRDefault="008F7156" w:rsidP="00F50ECE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二级指标（分值）</w:t>
            </w:r>
          </w:p>
        </w:tc>
        <w:tc>
          <w:tcPr>
            <w:tcW w:w="2410" w:type="dxa"/>
            <w:vMerge w:val="restart"/>
            <w:vAlign w:val="center"/>
          </w:tcPr>
          <w:p w:rsidR="008F7156" w:rsidRDefault="008F7156" w:rsidP="00F50ECE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三级指标（分值）</w:t>
            </w:r>
          </w:p>
        </w:tc>
        <w:tc>
          <w:tcPr>
            <w:tcW w:w="8468" w:type="dxa"/>
            <w:vMerge w:val="restart"/>
            <w:vAlign w:val="center"/>
          </w:tcPr>
          <w:p w:rsidR="008F7156" w:rsidRDefault="008F7156" w:rsidP="00174FB3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指标说明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174FB3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8F7156" w:rsidRDefault="008F7156" w:rsidP="00174FB3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410" w:type="dxa"/>
            <w:vMerge/>
            <w:vAlign w:val="center"/>
          </w:tcPr>
          <w:p w:rsidR="008F7156" w:rsidRDefault="008F7156" w:rsidP="00174FB3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8468" w:type="dxa"/>
            <w:vMerge/>
            <w:vAlign w:val="center"/>
          </w:tcPr>
          <w:p w:rsidR="008F7156" w:rsidRDefault="008F7156" w:rsidP="00174FB3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 w:val="restart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教学内容（20)</w:t>
            </w:r>
          </w:p>
        </w:tc>
        <w:tc>
          <w:tcPr>
            <w:tcW w:w="2551" w:type="dxa"/>
            <w:vMerge w:val="restart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科学性规范性（10）</w:t>
            </w: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44" w:right="-92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科学性（5）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教学内容正确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71954">
              <w:rPr>
                <w:rFonts w:ascii="宋体" w:hAnsi="宋体" w:hint="eastAsia"/>
                <w:szCs w:val="21"/>
              </w:rPr>
              <w:t>具有时效性、前瞻性；无科学错误、政治性错误；无错误导向</w:t>
            </w:r>
            <w:r w:rsidRPr="0042504D">
              <w:rPr>
                <w:rFonts w:ascii="宋体" w:hAnsi="宋体" w:hint="eastAsia"/>
                <w:b/>
                <w:szCs w:val="21"/>
              </w:rPr>
              <w:t>（注：出现严重科学错误取消参赛资格）</w:t>
            </w:r>
            <w:r w:rsidRPr="00E71954">
              <w:rPr>
                <w:rFonts w:ascii="宋体" w:hAnsi="宋体" w:hint="eastAsia"/>
                <w:szCs w:val="21"/>
              </w:rPr>
              <w:t>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widowControl/>
              <w:ind w:rightChars="-44" w:right="-9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规范性（5）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widowControl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文字、符号、单位和公式符合国家标准，符合出版规范</w:t>
            </w:r>
            <w:r>
              <w:rPr>
                <w:rFonts w:ascii="宋体" w:hAnsi="宋体" w:hint="eastAsia"/>
                <w:szCs w:val="21"/>
              </w:rPr>
              <w:t>，无侵犯著作权行为</w:t>
            </w:r>
            <w:r w:rsidRPr="00E71954">
              <w:rPr>
                <w:rFonts w:ascii="宋体" w:hAnsi="宋体" w:hint="eastAsia"/>
                <w:szCs w:val="21"/>
              </w:rPr>
              <w:t>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 w:val="restart"/>
          </w:tcPr>
          <w:p w:rsidR="008F7156" w:rsidRDefault="008F7156" w:rsidP="00E725D9">
            <w:pPr>
              <w:snapToGrid w:val="0"/>
              <w:spacing w:beforeLines="50" w:line="260" w:lineRule="exact"/>
              <w:jc w:val="left"/>
              <w:rPr>
                <w:rFonts w:ascii="宋体" w:hAnsi="宋体" w:hint="eastAsia"/>
                <w:szCs w:val="21"/>
              </w:rPr>
            </w:pPr>
            <w:r w:rsidRPr="003F2170">
              <w:rPr>
                <w:rFonts w:ascii="宋体" w:hAnsi="宋体" w:hint="eastAsia"/>
                <w:szCs w:val="21"/>
              </w:rPr>
              <w:t>知识</w:t>
            </w:r>
            <w:r>
              <w:rPr>
                <w:rFonts w:ascii="宋体" w:hAnsi="宋体" w:hint="eastAsia"/>
                <w:szCs w:val="21"/>
              </w:rPr>
              <w:t>体系（10）</w:t>
            </w: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 w:rsidRPr="003F2170">
              <w:rPr>
                <w:rFonts w:ascii="宋体" w:hAnsi="宋体" w:hint="eastAsia"/>
                <w:szCs w:val="21"/>
              </w:rPr>
              <w:t>知识覆盖</w:t>
            </w:r>
            <w:r>
              <w:rPr>
                <w:rFonts w:ascii="宋体" w:hAnsi="宋体" w:hint="eastAsia"/>
                <w:szCs w:val="21"/>
              </w:rPr>
              <w:t>（5）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在课件标定范围内知识内容范围完整，知识体系结构合理（0-5）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逻辑结构（5）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逻辑结构清晰，层次性强，具有内聚性（0-5）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 w:val="restart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教学设计(40)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教学理念</w:t>
            </w:r>
            <w:r>
              <w:rPr>
                <w:rFonts w:ascii="宋体" w:hAnsi="宋体" w:hint="eastAsia"/>
                <w:szCs w:val="21"/>
              </w:rPr>
              <w:t>及设计（20）</w:t>
            </w: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31" w:right="-65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教育理念（10）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充分发挥教师主导、学生主体的作用，注重培养学生解决问题、创新和批判能力（0-10）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目标设计（5）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教学目标清晰、定位准确、表述规范，适应于相应认知水平的学生（0-5）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内容设计（5）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56" w:right="-118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重点难点突出，启发引导性强，符合认知规律，有利于激发学生主动学习（0-5）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8F7156" w:rsidRDefault="008F7156" w:rsidP="00E725D9">
            <w:pPr>
              <w:snapToGrid w:val="0"/>
              <w:spacing w:line="260" w:lineRule="exact"/>
              <w:ind w:rightChars="-78" w:right="-164"/>
              <w:jc w:val="left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教学策略与评价</w:t>
            </w:r>
            <w:r w:rsidR="00E725D9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20</w:t>
            </w:r>
            <w:r w:rsidR="00E725D9" w:rsidRPr="00E725D9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教学交互（5）</w:t>
            </w:r>
          </w:p>
        </w:tc>
        <w:tc>
          <w:tcPr>
            <w:tcW w:w="8468" w:type="dxa"/>
            <w:shd w:val="clear" w:color="auto" w:fill="auto"/>
            <w:vAlign w:val="center"/>
          </w:tcPr>
          <w:p w:rsidR="008F7156" w:rsidRPr="00BC5FF7" w:rsidRDefault="008F7156" w:rsidP="00A55D5F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较好的人机交互，</w:t>
            </w:r>
            <w:r>
              <w:rPr>
                <w:rFonts w:ascii="宋体" w:hAnsi="宋体" w:hint="eastAsia"/>
                <w:color w:val="000000"/>
                <w:szCs w:val="21"/>
              </w:rPr>
              <w:t>有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教师和学生、学生和学生的交互、讨论（0-5）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活动设计（5）</w:t>
            </w:r>
          </w:p>
        </w:tc>
        <w:tc>
          <w:tcPr>
            <w:tcW w:w="8468" w:type="dxa"/>
            <w:shd w:val="clear" w:color="auto" w:fill="auto"/>
            <w:vAlign w:val="center"/>
          </w:tcPr>
          <w:p w:rsidR="008F7156" w:rsidRPr="00BC5FF7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根据学习内容设计研究性或探究性实践问题，培养学生创新精神与实践能力（0-5）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资源形式与引用</w:t>
            </w:r>
            <w:r w:rsidR="00E725D9">
              <w:rPr>
                <w:rFonts w:ascii="宋体" w:hAnsi="宋体" w:hint="eastAsia"/>
                <w:szCs w:val="21"/>
              </w:rPr>
              <w:t>（5）</w:t>
            </w:r>
          </w:p>
        </w:tc>
        <w:tc>
          <w:tcPr>
            <w:tcW w:w="8468" w:type="dxa"/>
            <w:shd w:val="clear" w:color="auto" w:fill="auto"/>
            <w:vAlign w:val="center"/>
          </w:tcPr>
          <w:p w:rsidR="008F7156" w:rsidRPr="00BC5FF7" w:rsidRDefault="008F7156" w:rsidP="003640E6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有和教学内容配合的各种资料、学习辅助材料或资源链接，引用的资源形式新颖（0-5）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学习评价（5）</w:t>
            </w:r>
          </w:p>
        </w:tc>
        <w:tc>
          <w:tcPr>
            <w:tcW w:w="8468" w:type="dxa"/>
            <w:shd w:val="clear" w:color="auto" w:fill="auto"/>
            <w:vAlign w:val="center"/>
          </w:tcPr>
          <w:p w:rsidR="008F7156" w:rsidRPr="00BC5FF7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有对习题的评判或学生自</w:t>
            </w:r>
            <w:r>
              <w:rPr>
                <w:rFonts w:ascii="宋体" w:hAnsi="宋体" w:hint="eastAsia"/>
                <w:color w:val="000000"/>
                <w:szCs w:val="21"/>
              </w:rPr>
              <w:t>主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学习效果的评价</w:t>
            </w:r>
            <w:r w:rsidRPr="00BC5FF7">
              <w:rPr>
                <w:rFonts w:ascii="宋体" w:hAnsi="宋体" w:hint="eastAsia"/>
                <w:szCs w:val="21"/>
              </w:rPr>
              <w:t>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 w:val="restart"/>
            <w:vAlign w:val="center"/>
          </w:tcPr>
          <w:p w:rsidR="008F7156" w:rsidRPr="00E71954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技术性(25)</w:t>
            </w:r>
          </w:p>
        </w:tc>
        <w:tc>
          <w:tcPr>
            <w:tcW w:w="2551" w:type="dxa"/>
            <w:vMerge w:val="restart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运行状况（10）</w:t>
            </w: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运行环境</w:t>
            </w:r>
            <w:r>
              <w:rPr>
                <w:rFonts w:ascii="宋体" w:hAnsi="宋体" w:hint="eastAsia"/>
                <w:szCs w:val="21"/>
              </w:rPr>
              <w:t>（5）</w:t>
            </w:r>
          </w:p>
        </w:tc>
        <w:tc>
          <w:tcPr>
            <w:tcW w:w="8468" w:type="dxa"/>
            <w:shd w:val="clear" w:color="auto" w:fill="auto"/>
            <w:vAlign w:val="center"/>
          </w:tcPr>
          <w:p w:rsidR="008F7156" w:rsidRPr="00BC5FF7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运行可靠，没有“死机”现象，没有导航、链接错误，容错性好，尽可能兼容各种运行平台（0-5）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操作情况（5）</w:t>
            </w:r>
          </w:p>
        </w:tc>
        <w:tc>
          <w:tcPr>
            <w:tcW w:w="8468" w:type="dxa"/>
            <w:shd w:val="clear" w:color="auto" w:fill="auto"/>
            <w:vAlign w:val="center"/>
          </w:tcPr>
          <w:p w:rsidR="008F7156" w:rsidRPr="00BC5FF7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  <w:color w:val="000000"/>
                <w:szCs w:val="21"/>
              </w:rPr>
              <w:t>操作方便、灵活，交互性强，启动时间、链接转换时间短（0-5）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设计效果（15）</w:t>
            </w: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软件使用（5）</w:t>
            </w:r>
          </w:p>
        </w:tc>
        <w:tc>
          <w:tcPr>
            <w:tcW w:w="8468" w:type="dxa"/>
            <w:vAlign w:val="center"/>
          </w:tcPr>
          <w:p w:rsidR="008F7156" w:rsidRPr="00BC5FF7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</w:rPr>
              <w:t>采用了和教学内容及设计相适应的软件，或自行设计了适合于课件制作的软件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设计水平（5）</w:t>
            </w:r>
          </w:p>
        </w:tc>
        <w:tc>
          <w:tcPr>
            <w:tcW w:w="8468" w:type="dxa"/>
            <w:vAlign w:val="center"/>
          </w:tcPr>
          <w:p w:rsidR="008F7156" w:rsidRPr="00BC5FF7" w:rsidRDefault="008F7156" w:rsidP="00DD2243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 w:rsidRPr="00BC5FF7">
              <w:rPr>
                <w:rFonts w:ascii="宋体" w:hAnsi="宋体" w:hint="eastAsia"/>
              </w:rPr>
              <w:t>设计工作量大，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软件应用有较高的技术水准，用户环境友好，使用可靠、安全，素材资源符合</w:t>
            </w:r>
            <w:r>
              <w:rPr>
                <w:rFonts w:ascii="宋体" w:hAnsi="宋体" w:hint="eastAsia"/>
                <w:color w:val="000000"/>
                <w:szCs w:val="21"/>
              </w:rPr>
              <w:t>相关</w:t>
            </w:r>
            <w:r w:rsidRPr="00BC5FF7">
              <w:rPr>
                <w:rFonts w:ascii="宋体" w:hAnsi="宋体" w:hint="eastAsia"/>
                <w:color w:val="000000"/>
                <w:szCs w:val="21"/>
              </w:rPr>
              <w:t>技术规范（0-5）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媒体应用（5）</w:t>
            </w:r>
          </w:p>
        </w:tc>
        <w:tc>
          <w:tcPr>
            <w:tcW w:w="8468" w:type="dxa"/>
            <w:vAlign w:val="center"/>
          </w:tcPr>
          <w:p w:rsidR="008F7156" w:rsidRDefault="008F7156" w:rsidP="008F7156">
            <w:pPr>
              <w:snapToGrid w:val="0"/>
              <w:spacing w:line="260" w:lineRule="exact"/>
              <w:ind w:rightChars="-51" w:right="-107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合理使用多媒体技术，技术表现符合多媒体认知的基本原理（0-5）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 w:val="restart"/>
            <w:vAlign w:val="center"/>
          </w:tcPr>
          <w:p w:rsidR="008F7156" w:rsidRPr="00E71954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艺术性</w:t>
            </w:r>
            <w:r w:rsidRPr="00E71954">
              <w:rPr>
                <w:rFonts w:ascii="宋体" w:hAnsi="宋体" w:hint="eastAsia"/>
                <w:b/>
                <w:bCs/>
                <w:szCs w:val="21"/>
              </w:rPr>
              <w:t>(15)</w:t>
            </w:r>
          </w:p>
        </w:tc>
        <w:tc>
          <w:tcPr>
            <w:tcW w:w="2551" w:type="dxa"/>
            <w:vMerge w:val="restart"/>
            <w:vAlign w:val="center"/>
          </w:tcPr>
          <w:p w:rsidR="008F7156" w:rsidRDefault="008F7156" w:rsidP="00E725D9">
            <w:pPr>
              <w:snapToGrid w:val="0"/>
              <w:spacing w:line="260" w:lineRule="exact"/>
              <w:ind w:rightChars="-51" w:right="-107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界面设计（7）</w:t>
            </w: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51" w:right="-107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界面效果（3）</w:t>
            </w:r>
          </w:p>
        </w:tc>
        <w:tc>
          <w:tcPr>
            <w:tcW w:w="8468" w:type="dxa"/>
            <w:shd w:val="clear" w:color="auto" w:fill="auto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51" w:right="-107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界面布局合理、新颖、活泼、有创意，整体风格统一，导航清晰简捷（0-3）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ind w:rightChars="-51" w:right="-107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51" w:right="-107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美工效果（4）</w:t>
            </w:r>
          </w:p>
        </w:tc>
        <w:tc>
          <w:tcPr>
            <w:tcW w:w="8468" w:type="dxa"/>
            <w:shd w:val="clear" w:color="auto" w:fill="auto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51" w:right="-107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色彩搭配协调，视觉效果好，符合视觉心理（0-4）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媒体效果（8）</w:t>
            </w: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31" w:right="-65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媒体选择（4）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文字、图片、音、视频、动画切合教学主题，和谐协调，配合适当（0-4）</w:t>
            </w:r>
          </w:p>
        </w:tc>
      </w:tr>
      <w:tr w:rsidR="00E725D9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  <w:vAlign w:val="center"/>
          </w:tcPr>
          <w:p w:rsidR="008F7156" w:rsidRDefault="008F7156" w:rsidP="00174FB3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2551" w:type="dxa"/>
            <w:vMerge/>
            <w:vAlign w:val="center"/>
          </w:tcPr>
          <w:p w:rsidR="008F7156" w:rsidRDefault="008F7156" w:rsidP="00174FB3">
            <w:pPr>
              <w:snapToGrid w:val="0"/>
              <w:spacing w:line="260" w:lineRule="exact"/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ind w:rightChars="-31" w:right="-65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媒体设计（4）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各种媒体制作精细，吸引力强，激发学习兴趣（0-4）</w:t>
            </w:r>
          </w:p>
        </w:tc>
      </w:tr>
      <w:tr w:rsidR="008F7156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 w:val="restart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加分</w:t>
            </w:r>
            <w:r>
              <w:rPr>
                <w:rFonts w:ascii="宋体" w:hAnsi="宋体" w:hint="eastAsia"/>
                <w:b/>
                <w:bCs/>
                <w:szCs w:val="21"/>
              </w:rPr>
              <w:t>(2)</w:t>
            </w:r>
          </w:p>
        </w:tc>
        <w:tc>
          <w:tcPr>
            <w:tcW w:w="4961" w:type="dxa"/>
            <w:gridSpan w:val="2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应用效果（1）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已经得到广泛应用，取得了良好的应用效果，有较大推广价值</w:t>
            </w:r>
            <w:r>
              <w:rPr>
                <w:rFonts w:ascii="宋体" w:hAnsi="宋体" w:hint="eastAsia"/>
                <w:color w:val="000000"/>
                <w:szCs w:val="21"/>
              </w:rPr>
              <w:t>（0-1）</w:t>
            </w:r>
          </w:p>
        </w:tc>
      </w:tr>
      <w:tr w:rsidR="008F7156" w:rsidTr="00F50ECE">
        <w:tblPrEx>
          <w:tblCellMar>
            <w:top w:w="0" w:type="dxa"/>
            <w:bottom w:w="0" w:type="dxa"/>
          </w:tblCellMar>
        </w:tblPrEx>
        <w:trPr>
          <w:cantSplit/>
          <w:trHeight w:val="363"/>
          <w:jc w:val="center"/>
        </w:trPr>
        <w:tc>
          <w:tcPr>
            <w:tcW w:w="2001" w:type="dxa"/>
            <w:vMerge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961" w:type="dxa"/>
            <w:gridSpan w:val="2"/>
            <w:vAlign w:val="center"/>
          </w:tcPr>
          <w:p w:rsidR="008F7156" w:rsidRDefault="008F7156" w:rsidP="00E725D9">
            <w:pPr>
              <w:snapToGrid w:val="0"/>
              <w:spacing w:line="260" w:lineRule="exact"/>
              <w:jc w:val="left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现场答辩（1）</w:t>
            </w:r>
          </w:p>
        </w:tc>
        <w:tc>
          <w:tcPr>
            <w:tcW w:w="8468" w:type="dxa"/>
            <w:vAlign w:val="center"/>
          </w:tcPr>
          <w:p w:rsidR="008F7156" w:rsidRDefault="008F7156" w:rsidP="00BB15CA">
            <w:pPr>
              <w:snapToGrid w:val="0"/>
              <w:spacing w:line="260" w:lineRule="exact"/>
              <w:rPr>
                <w:rFonts w:ascii="宋体" w:hAnsi="宋体" w:hint="eastAsia"/>
                <w:szCs w:val="21"/>
              </w:rPr>
            </w:pPr>
            <w:r w:rsidRPr="00E71954">
              <w:rPr>
                <w:rFonts w:ascii="宋体" w:hAnsi="宋体" w:hint="eastAsia"/>
                <w:szCs w:val="21"/>
              </w:rPr>
              <w:t>表述清晰、语言规范、材料充实、重点突出；快速准确回答问题，熟练演示课</w:t>
            </w:r>
            <w:r>
              <w:rPr>
                <w:rFonts w:ascii="宋体" w:hAnsi="宋体" w:hint="eastAsia"/>
                <w:szCs w:val="21"/>
              </w:rPr>
              <w:t>件</w:t>
            </w:r>
            <w:r w:rsidRPr="00E71954">
              <w:rPr>
                <w:rFonts w:ascii="宋体" w:hAnsi="宋体" w:hint="eastAsia"/>
                <w:szCs w:val="21"/>
              </w:rPr>
              <w:t>（0-1）</w:t>
            </w:r>
          </w:p>
        </w:tc>
      </w:tr>
    </w:tbl>
    <w:p w:rsidR="00857AEC" w:rsidRDefault="00857AEC" w:rsidP="009B6C26">
      <w:pPr>
        <w:jc w:val="center"/>
        <w:rPr>
          <w:rFonts w:ascii="宋体" w:hAnsi="宋体" w:hint="eastAsia"/>
          <w:b/>
          <w:sz w:val="28"/>
          <w:szCs w:val="28"/>
        </w:rPr>
      </w:pPr>
      <w:r w:rsidRPr="00E35DB3">
        <w:rPr>
          <w:rFonts w:ascii="宋体" w:hAnsi="宋体" w:hint="eastAsia"/>
          <w:b/>
          <w:sz w:val="28"/>
          <w:szCs w:val="28"/>
        </w:rPr>
        <w:lastRenderedPageBreak/>
        <w:t>第十三届全国多媒体课件大赛——微课程组评分标准（2013年版）</w:t>
      </w:r>
    </w:p>
    <w:p w:rsidR="009B6C26" w:rsidRPr="00857AEC" w:rsidRDefault="009B6C26" w:rsidP="00857AEC">
      <w:pPr>
        <w:rPr>
          <w:rFonts w:ascii="宋体" w:hAnsi="宋体"/>
          <w:b/>
          <w:szCs w:val="21"/>
        </w:rPr>
      </w:pPr>
    </w:p>
    <w:tbl>
      <w:tblPr>
        <w:tblW w:w="1545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168"/>
        <w:gridCol w:w="2126"/>
        <w:gridCol w:w="12157"/>
      </w:tblGrid>
      <w:tr w:rsidR="00857AEC" w:rsidRPr="00E35DB3" w:rsidTr="004A1E9E">
        <w:trPr>
          <w:trHeight w:val="312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一级指标</w:t>
            </w:r>
          </w:p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（分值）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二级指标</w:t>
            </w:r>
          </w:p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（分值）</w:t>
            </w:r>
          </w:p>
        </w:tc>
        <w:tc>
          <w:tcPr>
            <w:tcW w:w="12157" w:type="dxa"/>
            <w:vMerge w:val="restart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指标说明</w:t>
            </w:r>
          </w:p>
        </w:tc>
      </w:tr>
      <w:tr w:rsidR="00857AEC" w:rsidRPr="00E35DB3" w:rsidTr="004A1E9E">
        <w:trPr>
          <w:trHeight w:val="486"/>
        </w:trPr>
        <w:tc>
          <w:tcPr>
            <w:tcW w:w="1168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157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ind w:firstLineChars="1000" w:firstLine="2108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857AEC" w:rsidRPr="00E35DB3" w:rsidTr="004A1E9E">
        <w:trPr>
          <w:trHeight w:val="414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作品规范</w:t>
            </w:r>
          </w:p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（10）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材料完整（4）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材料包含微课视频、教学设计方案、微课录制中使用的辅助扩展资料、课件、习题等。</w:t>
            </w:r>
          </w:p>
        </w:tc>
      </w:tr>
      <w:tr w:rsidR="00857AEC" w:rsidRPr="00E35DB3" w:rsidTr="004A1E9E">
        <w:trPr>
          <w:trHeight w:val="690"/>
        </w:trPr>
        <w:tc>
          <w:tcPr>
            <w:tcW w:w="1168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技术规范（6）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视频长度8-10分钟；视频图像清晰稳定、声音清楚，构图合理；主要教学环节配有字幕；文字、符号、单位和公式符合国家标准；方便学习者选择停止和继续播放等。</w:t>
            </w:r>
          </w:p>
        </w:tc>
      </w:tr>
      <w:tr w:rsidR="00857AEC" w:rsidRPr="00E35DB3" w:rsidTr="004A1E9E">
        <w:trPr>
          <w:trHeight w:val="471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教学设计</w:t>
            </w:r>
          </w:p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（30）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选题（4）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所选主题具有典型性、代表性、示范性，以及相对独立性；适合以微课程的形式展现；有助于学生理解、巩固或扩展所学课程内容。</w:t>
            </w:r>
          </w:p>
        </w:tc>
      </w:tr>
      <w:tr w:rsidR="00857AEC" w:rsidRPr="00E35DB3" w:rsidTr="004A1E9E">
        <w:trPr>
          <w:trHeight w:val="418"/>
        </w:trPr>
        <w:tc>
          <w:tcPr>
            <w:tcW w:w="1168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教学目标（4）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教学目标正确，明确，具体，教学思路清晰；解决教学内容中的难点、重点，提高教学效率。</w:t>
            </w:r>
          </w:p>
        </w:tc>
      </w:tr>
      <w:tr w:rsidR="00857AEC" w:rsidRPr="00E35DB3" w:rsidTr="004A1E9E">
        <w:trPr>
          <w:trHeight w:val="410"/>
        </w:trPr>
        <w:tc>
          <w:tcPr>
            <w:tcW w:w="1168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教学内容（7）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教学内容适当，准确，无科学性、政策性错误，能理论联系实际，反映社会和学科发展，能确保教学目标的实现。</w:t>
            </w:r>
          </w:p>
        </w:tc>
      </w:tr>
      <w:tr w:rsidR="00857AEC" w:rsidRPr="00E35DB3" w:rsidTr="004A1E9E">
        <w:trPr>
          <w:trHeight w:val="399"/>
        </w:trPr>
        <w:tc>
          <w:tcPr>
            <w:tcW w:w="1168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学习者（5）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微课程教学目标和教学内容适合学习者的年龄和认知发展水平；根据学习者个性差异有相应处理。</w:t>
            </w:r>
          </w:p>
        </w:tc>
      </w:tr>
      <w:tr w:rsidR="00857AEC" w:rsidRPr="00E35DB3" w:rsidTr="004A1E9E">
        <w:trPr>
          <w:trHeight w:val="418"/>
        </w:trPr>
        <w:tc>
          <w:tcPr>
            <w:tcW w:w="1168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ind w:left="420" w:hangingChars="200" w:hanging="420"/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教学策略（10）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教学顺序、教学活动安排、媒体的选择等适合确定的教学目标、教学内容和学习者特征。</w:t>
            </w:r>
          </w:p>
        </w:tc>
      </w:tr>
      <w:tr w:rsidR="00857AEC" w:rsidRPr="00E35DB3" w:rsidTr="004A1E9E">
        <w:trPr>
          <w:trHeight w:val="686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教学实施</w:t>
            </w:r>
          </w:p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（25）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教学呈现（15）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教学导入顺畅，促进学生回忆先前知识经验；新内容的呈现能激发学生学习的动机；教学具有启发性，指导性，有助于学生建构知识，形成能力，建立态度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 xml:space="preserve"> 。</w:t>
            </w:r>
          </w:p>
        </w:tc>
      </w:tr>
      <w:tr w:rsidR="00857AEC" w:rsidRPr="00E35DB3" w:rsidTr="004A1E9E">
        <w:trPr>
          <w:trHeight w:val="710"/>
        </w:trPr>
        <w:tc>
          <w:tcPr>
            <w:tcW w:w="1168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教学语言与教态（10）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教师仪表得当，教态亲切自然大方；教学机智灵活，能展现良好教学风貌；</w:t>
            </w:r>
            <w:r w:rsidRPr="004A1E9E">
              <w:rPr>
                <w:rFonts w:ascii="宋体" w:hAnsi="宋体" w:hint="eastAsia"/>
                <w:szCs w:val="21"/>
              </w:rPr>
              <w:t>普通话讲课，语言清晰生动，表达能力强；态度积极向上，具有较强感染力。</w:t>
            </w:r>
          </w:p>
        </w:tc>
      </w:tr>
      <w:tr w:rsidR="00857AEC" w:rsidRPr="00E35DB3" w:rsidTr="004A1E9E">
        <w:trPr>
          <w:trHeight w:val="678"/>
        </w:trPr>
        <w:tc>
          <w:tcPr>
            <w:tcW w:w="1168" w:type="dxa"/>
            <w:vMerge w:val="restart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b/>
                <w:kern w:val="0"/>
                <w:szCs w:val="21"/>
              </w:rPr>
              <w:t>技术实现</w:t>
            </w:r>
          </w:p>
          <w:p w:rsidR="00857AEC" w:rsidRPr="004A1E9E" w:rsidRDefault="00857AEC" w:rsidP="004A1E9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b/>
                <w:kern w:val="0"/>
                <w:szCs w:val="21"/>
              </w:rPr>
              <w:t>（30分）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操作与传播展示（15）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便于教学演示操作，能够通过网络便捷传播，具有较强的通用性，易于被学习者在各种技术环境下观看（兼容PC、手机和平板电脑等）。</w:t>
            </w:r>
          </w:p>
        </w:tc>
      </w:tr>
      <w:tr w:rsidR="00857AEC" w:rsidRPr="00E35DB3" w:rsidTr="004A1E9E">
        <w:trPr>
          <w:trHeight w:val="703"/>
        </w:trPr>
        <w:tc>
          <w:tcPr>
            <w:tcW w:w="1168" w:type="dxa"/>
            <w:vMerge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教学视频制作（15）</w:t>
            </w:r>
          </w:p>
        </w:tc>
        <w:tc>
          <w:tcPr>
            <w:tcW w:w="12157" w:type="dxa"/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选用的制作软件适当，编辑制作准确，符合通常教学和学习环境的使用；格式的播放器兼容性好，主要应用高清、标清标准；文件量适度。</w:t>
            </w:r>
          </w:p>
        </w:tc>
      </w:tr>
      <w:tr w:rsidR="00857AEC" w:rsidRPr="00E35DB3" w:rsidTr="004A1E9E">
        <w:trPr>
          <w:trHeight w:val="692"/>
        </w:trPr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教学效果（5）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应用推广</w:t>
            </w:r>
            <w:r w:rsidRPr="004A1E9E">
              <w:rPr>
                <w:rFonts w:ascii="宋体" w:hAnsi="宋体" w:cs="宋体" w:hint="eastAsia"/>
                <w:kern w:val="0"/>
                <w:szCs w:val="21"/>
              </w:rPr>
              <w:t>（5）</w:t>
            </w:r>
          </w:p>
        </w:tc>
        <w:tc>
          <w:tcPr>
            <w:tcW w:w="12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有良好应用效果，受到学习者的普遍欢迎，有较大推广价值。</w:t>
            </w:r>
          </w:p>
        </w:tc>
      </w:tr>
      <w:tr w:rsidR="00857AEC" w:rsidRPr="00E35DB3" w:rsidTr="004A1E9E">
        <w:trPr>
          <w:trHeight w:val="668"/>
        </w:trPr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加分</w:t>
            </w:r>
          </w:p>
          <w:p w:rsidR="00857AEC" w:rsidRPr="004A1E9E" w:rsidRDefault="00857AEC" w:rsidP="004A1E9E">
            <w:pPr>
              <w:jc w:val="center"/>
              <w:rPr>
                <w:rFonts w:ascii="宋体" w:hAnsi="宋体"/>
                <w:b/>
                <w:szCs w:val="21"/>
              </w:rPr>
            </w:pPr>
            <w:r w:rsidRPr="004A1E9E">
              <w:rPr>
                <w:rFonts w:ascii="宋体" w:hAnsi="宋体" w:hint="eastAsia"/>
                <w:b/>
                <w:szCs w:val="21"/>
              </w:rPr>
              <w:t>（5）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7AEC" w:rsidRPr="004A1E9E" w:rsidRDefault="00857AEC" w:rsidP="004A1E9E">
            <w:pPr>
              <w:jc w:val="center"/>
              <w:rPr>
                <w:rFonts w:ascii="宋体" w:hAnsi="宋体"/>
                <w:szCs w:val="21"/>
              </w:rPr>
            </w:pPr>
            <w:r w:rsidRPr="004A1E9E">
              <w:rPr>
                <w:rFonts w:ascii="宋体" w:hAnsi="宋体" w:hint="eastAsia"/>
                <w:szCs w:val="21"/>
              </w:rPr>
              <w:t>学员网评（5）</w:t>
            </w:r>
          </w:p>
        </w:tc>
        <w:tc>
          <w:tcPr>
            <w:tcW w:w="12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7AEC" w:rsidRPr="004A1E9E" w:rsidRDefault="00857AEC" w:rsidP="004A1E9E">
            <w:pPr>
              <w:rPr>
                <w:rFonts w:ascii="宋体" w:hAnsi="宋体" w:cs="宋体"/>
                <w:kern w:val="0"/>
                <w:szCs w:val="21"/>
              </w:rPr>
            </w:pPr>
            <w:r w:rsidRPr="004A1E9E">
              <w:rPr>
                <w:rFonts w:ascii="宋体" w:hAnsi="宋体" w:cs="宋体" w:hint="eastAsia"/>
                <w:kern w:val="0"/>
                <w:szCs w:val="21"/>
              </w:rPr>
              <w:t>作品点击率高、投票较多、学习者评价好；作者与学习者互动良好，讨论有深入。</w:t>
            </w:r>
          </w:p>
        </w:tc>
      </w:tr>
    </w:tbl>
    <w:p w:rsidR="00570B67" w:rsidRPr="00857AEC" w:rsidRDefault="00570B67" w:rsidP="00857AEC">
      <w:pPr>
        <w:jc w:val="center"/>
        <w:rPr>
          <w:rFonts w:ascii="宋体" w:hAnsi="宋体" w:hint="eastAsia"/>
          <w:b/>
          <w:sz w:val="28"/>
          <w:szCs w:val="28"/>
        </w:rPr>
      </w:pPr>
    </w:p>
    <w:sectPr w:rsidR="00570B67" w:rsidRPr="00857AEC" w:rsidSect="00F65AF2">
      <w:headerReference w:type="default" r:id="rId8"/>
      <w:pgSz w:w="16838" w:h="11906" w:orient="landscape" w:code="9"/>
      <w:pgMar w:top="720" w:right="720" w:bottom="567" w:left="72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DDA" w:rsidRDefault="002F7DDA">
      <w:r>
        <w:separator/>
      </w:r>
    </w:p>
  </w:endnote>
  <w:endnote w:type="continuationSeparator" w:id="1">
    <w:p w:rsidR="002F7DDA" w:rsidRDefault="002F7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DDA" w:rsidRDefault="002F7DDA">
      <w:r>
        <w:separator/>
      </w:r>
    </w:p>
  </w:footnote>
  <w:footnote w:type="continuationSeparator" w:id="1">
    <w:p w:rsidR="002F7DDA" w:rsidRDefault="002F7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001" w:rsidRDefault="00665001" w:rsidP="00E71954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260FA"/>
    <w:multiLevelType w:val="multilevel"/>
    <w:tmpl w:val="D2A82248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1FAC"/>
    <w:rsid w:val="00000899"/>
    <w:rsid w:val="00013445"/>
    <w:rsid w:val="00016FBA"/>
    <w:rsid w:val="00017EE1"/>
    <w:rsid w:val="00030D82"/>
    <w:rsid w:val="00036DED"/>
    <w:rsid w:val="000435F9"/>
    <w:rsid w:val="00046B18"/>
    <w:rsid w:val="000500D6"/>
    <w:rsid w:val="00054AE0"/>
    <w:rsid w:val="0005620A"/>
    <w:rsid w:val="00056409"/>
    <w:rsid w:val="000573D0"/>
    <w:rsid w:val="000663EE"/>
    <w:rsid w:val="0007079B"/>
    <w:rsid w:val="00071FAC"/>
    <w:rsid w:val="00072291"/>
    <w:rsid w:val="00075193"/>
    <w:rsid w:val="00080876"/>
    <w:rsid w:val="000854BD"/>
    <w:rsid w:val="00090DD4"/>
    <w:rsid w:val="0009307E"/>
    <w:rsid w:val="00093154"/>
    <w:rsid w:val="000953A3"/>
    <w:rsid w:val="00097D4F"/>
    <w:rsid w:val="000A0185"/>
    <w:rsid w:val="000B2A47"/>
    <w:rsid w:val="000B44EF"/>
    <w:rsid w:val="000E2F6E"/>
    <w:rsid w:val="000E7D7E"/>
    <w:rsid w:val="000F03D8"/>
    <w:rsid w:val="000F23BE"/>
    <w:rsid w:val="000F37E1"/>
    <w:rsid w:val="000F5D54"/>
    <w:rsid w:val="000F5F8A"/>
    <w:rsid w:val="00100276"/>
    <w:rsid w:val="001032E7"/>
    <w:rsid w:val="00123F68"/>
    <w:rsid w:val="0012404E"/>
    <w:rsid w:val="001349B3"/>
    <w:rsid w:val="00137148"/>
    <w:rsid w:val="00141E22"/>
    <w:rsid w:val="001433A2"/>
    <w:rsid w:val="001454C8"/>
    <w:rsid w:val="00154481"/>
    <w:rsid w:val="00172FE2"/>
    <w:rsid w:val="00174F01"/>
    <w:rsid w:val="00174FB3"/>
    <w:rsid w:val="00176E2A"/>
    <w:rsid w:val="00181CC1"/>
    <w:rsid w:val="00184519"/>
    <w:rsid w:val="001B7D52"/>
    <w:rsid w:val="001C1E55"/>
    <w:rsid w:val="001C602E"/>
    <w:rsid w:val="001C737C"/>
    <w:rsid w:val="001D1329"/>
    <w:rsid w:val="001D1967"/>
    <w:rsid w:val="001E3A8C"/>
    <w:rsid w:val="001F3EB4"/>
    <w:rsid w:val="00217537"/>
    <w:rsid w:val="00221E85"/>
    <w:rsid w:val="00226E21"/>
    <w:rsid w:val="002354AE"/>
    <w:rsid w:val="00242306"/>
    <w:rsid w:val="00242892"/>
    <w:rsid w:val="00243926"/>
    <w:rsid w:val="0025652E"/>
    <w:rsid w:val="00262324"/>
    <w:rsid w:val="002635D1"/>
    <w:rsid w:val="002665D6"/>
    <w:rsid w:val="002665F5"/>
    <w:rsid w:val="00271F96"/>
    <w:rsid w:val="00272DD4"/>
    <w:rsid w:val="002A1567"/>
    <w:rsid w:val="002B4A9D"/>
    <w:rsid w:val="002D4B0B"/>
    <w:rsid w:val="002E1B8B"/>
    <w:rsid w:val="002E2D3F"/>
    <w:rsid w:val="002E391A"/>
    <w:rsid w:val="002E4767"/>
    <w:rsid w:val="002E50CE"/>
    <w:rsid w:val="002F7DDA"/>
    <w:rsid w:val="0030028D"/>
    <w:rsid w:val="003037B7"/>
    <w:rsid w:val="00303AA5"/>
    <w:rsid w:val="003176FF"/>
    <w:rsid w:val="00322644"/>
    <w:rsid w:val="00342AAB"/>
    <w:rsid w:val="00360D60"/>
    <w:rsid w:val="00363E88"/>
    <w:rsid w:val="003640E6"/>
    <w:rsid w:val="003826B7"/>
    <w:rsid w:val="00383477"/>
    <w:rsid w:val="003925B6"/>
    <w:rsid w:val="003927B8"/>
    <w:rsid w:val="0039587F"/>
    <w:rsid w:val="00397257"/>
    <w:rsid w:val="003A557C"/>
    <w:rsid w:val="003B1547"/>
    <w:rsid w:val="003B7837"/>
    <w:rsid w:val="003B7E5D"/>
    <w:rsid w:val="003D2164"/>
    <w:rsid w:val="003D2CDA"/>
    <w:rsid w:val="003D3F49"/>
    <w:rsid w:val="003E6820"/>
    <w:rsid w:val="003F1120"/>
    <w:rsid w:val="003F2170"/>
    <w:rsid w:val="003F4315"/>
    <w:rsid w:val="004063A4"/>
    <w:rsid w:val="00413B5B"/>
    <w:rsid w:val="004218D5"/>
    <w:rsid w:val="00422CF4"/>
    <w:rsid w:val="0042504D"/>
    <w:rsid w:val="00431E47"/>
    <w:rsid w:val="00433962"/>
    <w:rsid w:val="00437C8B"/>
    <w:rsid w:val="00453626"/>
    <w:rsid w:val="00471967"/>
    <w:rsid w:val="00471A8E"/>
    <w:rsid w:val="00472561"/>
    <w:rsid w:val="0047351B"/>
    <w:rsid w:val="0047636D"/>
    <w:rsid w:val="00476E8A"/>
    <w:rsid w:val="004815BD"/>
    <w:rsid w:val="00487CAF"/>
    <w:rsid w:val="004975ED"/>
    <w:rsid w:val="004A1E77"/>
    <w:rsid w:val="004A1E9E"/>
    <w:rsid w:val="004B061D"/>
    <w:rsid w:val="004B65ED"/>
    <w:rsid w:val="004C4D20"/>
    <w:rsid w:val="004D0511"/>
    <w:rsid w:val="004D6642"/>
    <w:rsid w:val="004D762B"/>
    <w:rsid w:val="004E33DA"/>
    <w:rsid w:val="004F15F2"/>
    <w:rsid w:val="004F1CAB"/>
    <w:rsid w:val="004F2BAE"/>
    <w:rsid w:val="004F391B"/>
    <w:rsid w:val="00501C10"/>
    <w:rsid w:val="005021D0"/>
    <w:rsid w:val="005039FF"/>
    <w:rsid w:val="0050667B"/>
    <w:rsid w:val="00520960"/>
    <w:rsid w:val="00522549"/>
    <w:rsid w:val="005235F9"/>
    <w:rsid w:val="00530CE5"/>
    <w:rsid w:val="00533BF8"/>
    <w:rsid w:val="00540B98"/>
    <w:rsid w:val="00542099"/>
    <w:rsid w:val="00551C56"/>
    <w:rsid w:val="005523DF"/>
    <w:rsid w:val="00557263"/>
    <w:rsid w:val="00567D76"/>
    <w:rsid w:val="00570B67"/>
    <w:rsid w:val="00574B51"/>
    <w:rsid w:val="00583E98"/>
    <w:rsid w:val="00595EDF"/>
    <w:rsid w:val="005A39C9"/>
    <w:rsid w:val="005A4150"/>
    <w:rsid w:val="005A6831"/>
    <w:rsid w:val="005B70AA"/>
    <w:rsid w:val="005C250B"/>
    <w:rsid w:val="005C2993"/>
    <w:rsid w:val="005C4417"/>
    <w:rsid w:val="005D03E3"/>
    <w:rsid w:val="005D14FE"/>
    <w:rsid w:val="005D660E"/>
    <w:rsid w:val="005E032A"/>
    <w:rsid w:val="005E0A61"/>
    <w:rsid w:val="005F068A"/>
    <w:rsid w:val="005F416C"/>
    <w:rsid w:val="005F6812"/>
    <w:rsid w:val="006137D8"/>
    <w:rsid w:val="00613E2D"/>
    <w:rsid w:val="006253B9"/>
    <w:rsid w:val="00631A6C"/>
    <w:rsid w:val="00634E57"/>
    <w:rsid w:val="00641688"/>
    <w:rsid w:val="0064254D"/>
    <w:rsid w:val="00654820"/>
    <w:rsid w:val="00665001"/>
    <w:rsid w:val="00673DA6"/>
    <w:rsid w:val="0067751B"/>
    <w:rsid w:val="00686292"/>
    <w:rsid w:val="00686BDB"/>
    <w:rsid w:val="00696BBC"/>
    <w:rsid w:val="006A50F0"/>
    <w:rsid w:val="006A5B85"/>
    <w:rsid w:val="006B6C1D"/>
    <w:rsid w:val="006C2617"/>
    <w:rsid w:val="006C54C2"/>
    <w:rsid w:val="006C6319"/>
    <w:rsid w:val="006D39B8"/>
    <w:rsid w:val="006D5813"/>
    <w:rsid w:val="006E292E"/>
    <w:rsid w:val="006E5209"/>
    <w:rsid w:val="006E6A15"/>
    <w:rsid w:val="006F54F2"/>
    <w:rsid w:val="007001EA"/>
    <w:rsid w:val="007044B7"/>
    <w:rsid w:val="00710905"/>
    <w:rsid w:val="00714B65"/>
    <w:rsid w:val="00717C71"/>
    <w:rsid w:val="00721AA8"/>
    <w:rsid w:val="00734AE4"/>
    <w:rsid w:val="007374D7"/>
    <w:rsid w:val="007414E8"/>
    <w:rsid w:val="00757DFD"/>
    <w:rsid w:val="00762649"/>
    <w:rsid w:val="0076503C"/>
    <w:rsid w:val="00767053"/>
    <w:rsid w:val="007746F3"/>
    <w:rsid w:val="007B3346"/>
    <w:rsid w:val="007C3030"/>
    <w:rsid w:val="007C7EE9"/>
    <w:rsid w:val="007E11B5"/>
    <w:rsid w:val="007F4372"/>
    <w:rsid w:val="008008A7"/>
    <w:rsid w:val="00807FEE"/>
    <w:rsid w:val="00825556"/>
    <w:rsid w:val="00831761"/>
    <w:rsid w:val="0083210B"/>
    <w:rsid w:val="008327C5"/>
    <w:rsid w:val="00844433"/>
    <w:rsid w:val="008504CB"/>
    <w:rsid w:val="00855BBA"/>
    <w:rsid w:val="00857AEC"/>
    <w:rsid w:val="0086295C"/>
    <w:rsid w:val="00865CBC"/>
    <w:rsid w:val="00867BEF"/>
    <w:rsid w:val="008751CC"/>
    <w:rsid w:val="00876E04"/>
    <w:rsid w:val="00885D02"/>
    <w:rsid w:val="00886A46"/>
    <w:rsid w:val="00894750"/>
    <w:rsid w:val="00896FF1"/>
    <w:rsid w:val="008A099C"/>
    <w:rsid w:val="008D041F"/>
    <w:rsid w:val="008D2860"/>
    <w:rsid w:val="008E10CD"/>
    <w:rsid w:val="008F2138"/>
    <w:rsid w:val="008F4F4E"/>
    <w:rsid w:val="008F7156"/>
    <w:rsid w:val="008F7194"/>
    <w:rsid w:val="008F7D30"/>
    <w:rsid w:val="00900890"/>
    <w:rsid w:val="00900F82"/>
    <w:rsid w:val="00902080"/>
    <w:rsid w:val="00903223"/>
    <w:rsid w:val="009079B9"/>
    <w:rsid w:val="00937873"/>
    <w:rsid w:val="009528CD"/>
    <w:rsid w:val="00953A0B"/>
    <w:rsid w:val="00962CD1"/>
    <w:rsid w:val="0096324D"/>
    <w:rsid w:val="00971B7E"/>
    <w:rsid w:val="00980263"/>
    <w:rsid w:val="009862B8"/>
    <w:rsid w:val="009B5EAC"/>
    <w:rsid w:val="009B6C26"/>
    <w:rsid w:val="009C4C64"/>
    <w:rsid w:val="009D71AA"/>
    <w:rsid w:val="009D71E4"/>
    <w:rsid w:val="009E61C1"/>
    <w:rsid w:val="009F0E5A"/>
    <w:rsid w:val="009F5E0A"/>
    <w:rsid w:val="00A0115F"/>
    <w:rsid w:val="00A0717D"/>
    <w:rsid w:val="00A12BE2"/>
    <w:rsid w:val="00A140CC"/>
    <w:rsid w:val="00A169E0"/>
    <w:rsid w:val="00A26E48"/>
    <w:rsid w:val="00A318D0"/>
    <w:rsid w:val="00A331E6"/>
    <w:rsid w:val="00A33722"/>
    <w:rsid w:val="00A3542C"/>
    <w:rsid w:val="00A37115"/>
    <w:rsid w:val="00A40EEC"/>
    <w:rsid w:val="00A449C6"/>
    <w:rsid w:val="00A45EF6"/>
    <w:rsid w:val="00A47F65"/>
    <w:rsid w:val="00A5156F"/>
    <w:rsid w:val="00A51BE9"/>
    <w:rsid w:val="00A54E82"/>
    <w:rsid w:val="00A55D5F"/>
    <w:rsid w:val="00A57CD2"/>
    <w:rsid w:val="00A622DD"/>
    <w:rsid w:val="00A649EC"/>
    <w:rsid w:val="00A65A8F"/>
    <w:rsid w:val="00A65FA1"/>
    <w:rsid w:val="00A66A5C"/>
    <w:rsid w:val="00A676CA"/>
    <w:rsid w:val="00A73000"/>
    <w:rsid w:val="00A73F7B"/>
    <w:rsid w:val="00A81A04"/>
    <w:rsid w:val="00A86DA6"/>
    <w:rsid w:val="00A94E27"/>
    <w:rsid w:val="00A954AA"/>
    <w:rsid w:val="00AA2DE4"/>
    <w:rsid w:val="00AA4E51"/>
    <w:rsid w:val="00AA7CD4"/>
    <w:rsid w:val="00AB00A9"/>
    <w:rsid w:val="00AC27CC"/>
    <w:rsid w:val="00AC59E6"/>
    <w:rsid w:val="00AE0594"/>
    <w:rsid w:val="00AE3ED8"/>
    <w:rsid w:val="00AF1CB1"/>
    <w:rsid w:val="00B04079"/>
    <w:rsid w:val="00B14E4E"/>
    <w:rsid w:val="00B33E0A"/>
    <w:rsid w:val="00B360C2"/>
    <w:rsid w:val="00B4143E"/>
    <w:rsid w:val="00B46448"/>
    <w:rsid w:val="00B55ED1"/>
    <w:rsid w:val="00B56A3F"/>
    <w:rsid w:val="00B575DF"/>
    <w:rsid w:val="00B6399A"/>
    <w:rsid w:val="00B71E04"/>
    <w:rsid w:val="00B76D7B"/>
    <w:rsid w:val="00B778F5"/>
    <w:rsid w:val="00B85020"/>
    <w:rsid w:val="00B92CDB"/>
    <w:rsid w:val="00BA5716"/>
    <w:rsid w:val="00BB15CA"/>
    <w:rsid w:val="00BB2A8C"/>
    <w:rsid w:val="00BC2567"/>
    <w:rsid w:val="00BC2C7D"/>
    <w:rsid w:val="00BC5FF7"/>
    <w:rsid w:val="00BD41F5"/>
    <w:rsid w:val="00BD6924"/>
    <w:rsid w:val="00BE71E7"/>
    <w:rsid w:val="00BF4DC5"/>
    <w:rsid w:val="00C27DC0"/>
    <w:rsid w:val="00C31019"/>
    <w:rsid w:val="00C377F2"/>
    <w:rsid w:val="00C44BD4"/>
    <w:rsid w:val="00C44F06"/>
    <w:rsid w:val="00C47D4D"/>
    <w:rsid w:val="00C634EF"/>
    <w:rsid w:val="00C646B2"/>
    <w:rsid w:val="00C65130"/>
    <w:rsid w:val="00C657A3"/>
    <w:rsid w:val="00C67B03"/>
    <w:rsid w:val="00C751AA"/>
    <w:rsid w:val="00C76C16"/>
    <w:rsid w:val="00C937D4"/>
    <w:rsid w:val="00CA583E"/>
    <w:rsid w:val="00CB2B2D"/>
    <w:rsid w:val="00CB4245"/>
    <w:rsid w:val="00CB645B"/>
    <w:rsid w:val="00CC48C5"/>
    <w:rsid w:val="00CD1930"/>
    <w:rsid w:val="00CD3AF3"/>
    <w:rsid w:val="00CD3C0A"/>
    <w:rsid w:val="00CF0E4B"/>
    <w:rsid w:val="00D00251"/>
    <w:rsid w:val="00D07E70"/>
    <w:rsid w:val="00D203F0"/>
    <w:rsid w:val="00D23D58"/>
    <w:rsid w:val="00D25CD1"/>
    <w:rsid w:val="00D33D89"/>
    <w:rsid w:val="00D34AB7"/>
    <w:rsid w:val="00D34C9F"/>
    <w:rsid w:val="00D50F70"/>
    <w:rsid w:val="00D5287F"/>
    <w:rsid w:val="00D5738F"/>
    <w:rsid w:val="00D6560F"/>
    <w:rsid w:val="00D7003E"/>
    <w:rsid w:val="00D74112"/>
    <w:rsid w:val="00D76D51"/>
    <w:rsid w:val="00D87CB7"/>
    <w:rsid w:val="00D90E7D"/>
    <w:rsid w:val="00D9220E"/>
    <w:rsid w:val="00D926CE"/>
    <w:rsid w:val="00D927E3"/>
    <w:rsid w:val="00DB018A"/>
    <w:rsid w:val="00DB72BF"/>
    <w:rsid w:val="00DC04A6"/>
    <w:rsid w:val="00DC30F2"/>
    <w:rsid w:val="00DC59A0"/>
    <w:rsid w:val="00DD2243"/>
    <w:rsid w:val="00DD4497"/>
    <w:rsid w:val="00DE0181"/>
    <w:rsid w:val="00DE408A"/>
    <w:rsid w:val="00DE6DCA"/>
    <w:rsid w:val="00DF416E"/>
    <w:rsid w:val="00E309C0"/>
    <w:rsid w:val="00E32093"/>
    <w:rsid w:val="00E45E57"/>
    <w:rsid w:val="00E57050"/>
    <w:rsid w:val="00E637E0"/>
    <w:rsid w:val="00E64F9A"/>
    <w:rsid w:val="00E71954"/>
    <w:rsid w:val="00E725D9"/>
    <w:rsid w:val="00E75E7B"/>
    <w:rsid w:val="00E76203"/>
    <w:rsid w:val="00E86C92"/>
    <w:rsid w:val="00E87248"/>
    <w:rsid w:val="00E8765E"/>
    <w:rsid w:val="00E92441"/>
    <w:rsid w:val="00EA179A"/>
    <w:rsid w:val="00EB1EE2"/>
    <w:rsid w:val="00EC36BE"/>
    <w:rsid w:val="00EC3ADB"/>
    <w:rsid w:val="00ED58B8"/>
    <w:rsid w:val="00F07951"/>
    <w:rsid w:val="00F10E25"/>
    <w:rsid w:val="00F12F45"/>
    <w:rsid w:val="00F14D65"/>
    <w:rsid w:val="00F23B30"/>
    <w:rsid w:val="00F3096F"/>
    <w:rsid w:val="00F50ECE"/>
    <w:rsid w:val="00F51336"/>
    <w:rsid w:val="00F5303C"/>
    <w:rsid w:val="00F55946"/>
    <w:rsid w:val="00F61A17"/>
    <w:rsid w:val="00F61EF2"/>
    <w:rsid w:val="00F63649"/>
    <w:rsid w:val="00F65AF2"/>
    <w:rsid w:val="00F70EF6"/>
    <w:rsid w:val="00F71E08"/>
    <w:rsid w:val="00F831BA"/>
    <w:rsid w:val="00F906AF"/>
    <w:rsid w:val="00F912A5"/>
    <w:rsid w:val="00FA3B5F"/>
    <w:rsid w:val="00FA4DE1"/>
    <w:rsid w:val="00FA7226"/>
    <w:rsid w:val="00FD0790"/>
    <w:rsid w:val="00FD4D55"/>
    <w:rsid w:val="00FE2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正文表标题"/>
    <w:next w:val="a4"/>
    <w:pPr>
      <w:numPr>
        <w:numId w:val="1"/>
      </w:numPr>
      <w:jc w:val="center"/>
    </w:pPr>
    <w:rPr>
      <w:rFonts w:ascii="黑体" w:eastAsia="黑体"/>
      <w:sz w:val="21"/>
    </w:rPr>
  </w:style>
  <w:style w:type="paragraph" w:customStyle="1" w:styleId="a4">
    <w:name w:val="段"/>
    <w:pPr>
      <w:autoSpaceDE w:val="0"/>
      <w:autoSpaceDN w:val="0"/>
      <w:ind w:firstLine="200"/>
      <w:jc w:val="both"/>
    </w:pPr>
    <w:rPr>
      <w:rFonts w:ascii="宋体"/>
      <w:noProof/>
      <w:sz w:val="21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header"/>
    <w:basedOn w:val="a"/>
    <w:link w:val="Char"/>
    <w:uiPriority w:val="99"/>
    <w:rsid w:val="00080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7"/>
    <w:uiPriority w:val="99"/>
    <w:rsid w:val="00080876"/>
    <w:rPr>
      <w:kern w:val="2"/>
      <w:sz w:val="18"/>
      <w:szCs w:val="18"/>
    </w:rPr>
  </w:style>
  <w:style w:type="paragraph" w:styleId="a8">
    <w:name w:val="footer"/>
    <w:basedOn w:val="a"/>
    <w:link w:val="Char0"/>
    <w:rsid w:val="0008087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8"/>
    <w:rsid w:val="00080876"/>
    <w:rPr>
      <w:kern w:val="2"/>
      <w:sz w:val="18"/>
      <w:szCs w:val="18"/>
    </w:rPr>
  </w:style>
  <w:style w:type="table" w:styleId="a9">
    <w:name w:val="Table Grid"/>
    <w:basedOn w:val="a1"/>
    <w:uiPriority w:val="59"/>
    <w:rsid w:val="00570B67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5BF5A7-F2D6-49F4-B4E4-3369852C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1848</Characters>
  <Application>Microsoft Office Word</Application>
  <DocSecurity>0</DocSecurity>
  <Lines>15</Lines>
  <Paragraphs>4</Paragraphs>
  <ScaleCrop>false</ScaleCrop>
  <Company>bnu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表1   优秀音视频媒体教材评分表</dc:title>
  <dc:creator>gogo</dc:creator>
  <cp:lastModifiedBy>SkyUN.Org</cp:lastModifiedBy>
  <cp:revision>2</cp:revision>
  <cp:lastPrinted>2013-03-04T03:01:00Z</cp:lastPrinted>
  <dcterms:created xsi:type="dcterms:W3CDTF">2013-04-16T00:29:00Z</dcterms:created>
  <dcterms:modified xsi:type="dcterms:W3CDTF">2013-04-16T00:29:00Z</dcterms:modified>
</cp:coreProperties>
</file>